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="000C24AF" w:rsidP="000C24AF" w:rsidRDefault="000C24AF" w14:paraId="672A6659" wp14:textId="77777777">
      <w:pPr>
        <w:pStyle w:val="Heading1"/>
      </w:pPr>
    </w:p>
    <w:p xmlns:wp14="http://schemas.microsoft.com/office/word/2010/wordml" w:rsidR="000C24AF" w:rsidP="000C24AF" w:rsidRDefault="000C24AF" w14:paraId="0A37501D" wp14:textId="77777777"/>
    <w:p xmlns:wp14="http://schemas.microsoft.com/office/word/2010/wordml" w:rsidR="001412C2" w:rsidP="00B77C41" w:rsidRDefault="001412C2" w14:paraId="5DAB6C7B" wp14:textId="77777777">
      <w:pPr>
        <w:pStyle w:val="Frontpagesubhead"/>
      </w:pPr>
    </w:p>
    <w:p xmlns:wp14="http://schemas.microsoft.com/office/word/2010/wordml" w:rsidR="001412C2" w:rsidP="00B77C41" w:rsidRDefault="001412C2" w14:paraId="02EB378F" wp14:textId="77777777">
      <w:pPr>
        <w:pStyle w:val="Frontpagesubhead"/>
      </w:pPr>
    </w:p>
    <w:p xmlns:wp14="http://schemas.microsoft.com/office/word/2010/wordml" w:rsidR="001412C2" w:rsidP="00B77C41" w:rsidRDefault="001412C2" w14:paraId="6A05A809" wp14:textId="77777777">
      <w:pPr>
        <w:pStyle w:val="Frontpagesubhead"/>
      </w:pPr>
    </w:p>
    <w:p xmlns:wp14="http://schemas.microsoft.com/office/word/2010/wordml" w:rsidR="001412C2" w:rsidP="00B77C41" w:rsidRDefault="001412C2" w14:paraId="5A39BBE3" wp14:textId="77777777">
      <w:pPr>
        <w:pStyle w:val="Frontpagesubhead"/>
      </w:pPr>
    </w:p>
    <w:p xmlns:wp14="http://schemas.microsoft.com/office/word/2010/wordml" w:rsidR="001D243C" w:rsidP="00B77C41" w:rsidRDefault="0010192E" w14:paraId="1A113412" wp14:textId="77777777">
      <w:pPr>
        <w:pStyle w:val="Frontpagesubhead"/>
        <w:sectPr w:rsidR="001D243C" w:rsidSect="001412C2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 w:orient="portrait"/>
          <w:pgMar w:top="1021" w:right="1021" w:bottom="1021" w:left="1021" w:header="454" w:footer="680" w:gutter="0"/>
          <w:cols w:space="708"/>
          <w:titlePg/>
          <w:docGrid w:linePitch="360"/>
        </w:sectPr>
      </w:pPr>
      <w:r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0288" behindDoc="0" locked="0" layoutInCell="1" allowOverlap="1" wp14:anchorId="7B9B83B1" wp14:editId="18182932">
                <wp:simplePos x="0" y="0"/>
                <wp:positionH relativeFrom="column">
                  <wp:posOffset>84455</wp:posOffset>
                </wp:positionH>
                <wp:positionV relativeFrom="paragraph">
                  <wp:posOffset>1419225</wp:posOffset>
                </wp:positionV>
                <wp:extent cx="6048375" cy="0"/>
                <wp:effectExtent l="19050" t="1905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48375" cy="0"/>
                        </a:xfrm>
                        <a:prstGeom prst="line">
                          <a:avLst/>
                        </a:prstGeom>
                        <a:ln w="44450" cap="rnd">
                          <a:solidFill>
                            <a:srgbClr val="00A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4029D50B">
              <v:line id="Straight Connector 5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a050" strokeweight="3.5pt" from="6.65pt,111.75pt" to="482.9pt,1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">
                <v:stroke endcap="round"/>
              </v:line>
            </w:pict>
          </mc:Fallback>
        </mc:AlternateContent>
      </w:r>
      <w:r w:rsidR="001D243C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59264" behindDoc="0" locked="0" layoutInCell="1" allowOverlap="1" wp14:anchorId="71F11B6F" wp14:editId="49B65AF9">
                <wp:simplePos x="0" y="0"/>
                <wp:positionH relativeFrom="page">
                  <wp:posOffset>648335</wp:posOffset>
                </wp:positionH>
                <wp:positionV relativeFrom="page">
                  <wp:posOffset>3596640</wp:posOffset>
                </wp:positionV>
                <wp:extent cx="6372000" cy="5328000"/>
                <wp:effectExtent l="0" t="0" r="0" b="63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000" cy="532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xmlns:wp14="http://schemas.microsoft.com/office/word/2010/wordml" w:rsidR="00175CF6" w:rsidP="001D243C" w:rsidRDefault="00175CF6" w14:paraId="1F66A787" wp14:textId="77777777">
                            <w:pPr>
                              <w:pStyle w:val="FrontpageTitle"/>
                            </w:pPr>
                            <w:r>
                              <w:t xml:space="preserve">Summary Care Record </w:t>
                            </w:r>
                          </w:p>
                          <w:p xmlns:wp14="http://schemas.microsoft.com/office/word/2010/wordml" w:rsidR="00175CF6" w:rsidP="001D243C" w:rsidRDefault="00175CF6" w14:paraId="2EE4796A" wp14:textId="77777777">
                            <w:pPr>
                              <w:pStyle w:val="FrontpageTitle"/>
                            </w:pPr>
                            <w:r>
                              <w:t>Quick Guide</w:t>
                            </w:r>
                          </w:p>
                          <w:p xmlns:wp14="http://schemas.microsoft.com/office/word/2010/wordml" w:rsidR="00175CF6" w:rsidP="001D243C" w:rsidRDefault="00175CF6" w14:paraId="41C8F396" wp14:textId="77777777"/>
                          <w:p xmlns:wp14="http://schemas.microsoft.com/office/word/2010/wordml" w:rsidRPr="001D243C" w:rsidR="00175CF6" w:rsidP="00B77C41" w:rsidRDefault="00175CF6" w14:paraId="2F80861E" wp14:textId="77777777">
                            <w:pPr>
                              <w:pStyle w:val="Frontpagesubhead"/>
                            </w:pPr>
                            <w:r>
                              <w:t>TPP SystmOne SCR v2.1</w:t>
                            </w:r>
                          </w:p>
                          <w:p xmlns:wp14="http://schemas.microsoft.com/office/word/2010/wordml" w:rsidR="00175CF6" w:rsidP="00B77C41" w:rsidRDefault="00175CF6" w14:paraId="72A3D3EC" wp14:textId="77777777">
                            <w:pPr>
                              <w:pStyle w:val="Frontpagesubhead"/>
                            </w:pPr>
                          </w:p>
                          <w:p xmlns:wp14="http://schemas.microsoft.com/office/word/2010/wordml" w:rsidR="00175CF6" w:rsidP="00B77C41" w:rsidRDefault="00175CF6" w14:paraId="0D0B940D" wp14:textId="77777777">
                            <w:pPr>
                              <w:pStyle w:val="Frontpagesubhead"/>
                            </w:pPr>
                          </w:p>
                          <w:p xmlns:wp14="http://schemas.microsoft.com/office/word/2010/wordml" w:rsidRPr="00D55AB2" w:rsidR="00175CF6" w:rsidP="00B77C41" w:rsidRDefault="00175CF6" w14:paraId="732C721A" wp14:textId="77777777">
                            <w:pPr>
                              <w:pStyle w:val="Frontpagesubhead"/>
                              <w:rPr>
                                <w:b w:val="0"/>
                              </w:rPr>
                            </w:pPr>
                            <w:r>
                              <w:rPr>
                                <w:b w:val="0"/>
                              </w:rPr>
                              <w:t>April</w:t>
                            </w:r>
                            <w:r w:rsidRPr="00D55AB2"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</w:rPr>
                              <w:t>2015</w:t>
                            </w:r>
                          </w:p>
                          <w:p xmlns:wp14="http://schemas.microsoft.com/office/word/2010/wordml" w:rsidR="00175CF6" w:rsidRDefault="00175CF6" w14:paraId="0E27B00A" wp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BB2D1FA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margin-left:51.05pt;margin-top:283.2pt;width:501.75pt;height:419.5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">
                <v:textbox>
                  <w:txbxContent>
                    <w:p w:rsidR="00175CF6" w:rsidP="001D243C" w:rsidRDefault="00175CF6" w14:paraId="659895D1" wp14:textId="77777777">
                      <w:pPr>
                        <w:pStyle w:val="FrontpageTitle"/>
                      </w:pPr>
                      <w:r>
                        <w:t xml:space="preserve">Summary Care Record </w:t>
                      </w:r>
                    </w:p>
                    <w:p w:rsidR="00175CF6" w:rsidP="001D243C" w:rsidRDefault="00175CF6" w14:paraId="36C15376" wp14:textId="77777777">
                      <w:pPr>
                        <w:pStyle w:val="FrontpageTitle"/>
                      </w:pPr>
                      <w:r>
                        <w:t>Quick Guide</w:t>
                      </w:r>
                    </w:p>
                    <w:p w:rsidR="00175CF6" w:rsidP="001D243C" w:rsidRDefault="00175CF6" w14:paraId="60061E4C" wp14:textId="77777777"/>
                    <w:p w:rsidRPr="001D243C" w:rsidR="00175CF6" w:rsidP="00B77C41" w:rsidRDefault="00175CF6" w14:paraId="41721D4B" wp14:textId="77777777">
                      <w:pPr>
                        <w:pStyle w:val="Frontpagesubhead"/>
                      </w:pPr>
                      <w:r>
                        <w:t>TPP SystmOne SCR v2.1</w:t>
                      </w:r>
                    </w:p>
                    <w:p w:rsidR="00175CF6" w:rsidP="00B77C41" w:rsidRDefault="00175CF6" w14:paraId="44EAFD9C" wp14:textId="77777777">
                      <w:pPr>
                        <w:pStyle w:val="Frontpagesubhead"/>
                      </w:pPr>
                    </w:p>
                    <w:p w:rsidR="00175CF6" w:rsidP="00B77C41" w:rsidRDefault="00175CF6" w14:paraId="4B94D5A5" wp14:textId="77777777">
                      <w:pPr>
                        <w:pStyle w:val="Frontpagesubhead"/>
                      </w:pPr>
                    </w:p>
                    <w:p w:rsidRPr="00D55AB2" w:rsidR="00175CF6" w:rsidP="00B77C41" w:rsidRDefault="00175CF6" w14:paraId="530B998F" wp14:textId="77777777">
                      <w:pPr>
                        <w:pStyle w:val="Frontpagesubhead"/>
                        <w:rPr>
                          <w:b w:val="0"/>
                        </w:rPr>
                      </w:pPr>
                      <w:r>
                        <w:rPr>
                          <w:b w:val="0"/>
                        </w:rPr>
                        <w:t>April</w:t>
                      </w:r>
                      <w:r w:rsidRPr="00D55AB2">
                        <w:rPr>
                          <w:b w:val="0"/>
                        </w:rPr>
                        <w:t xml:space="preserve"> </w:t>
                      </w:r>
                      <w:r>
                        <w:rPr>
                          <w:b w:val="0"/>
                        </w:rPr>
                        <w:t>2015</w:t>
                      </w:r>
                    </w:p>
                    <w:p w:rsidR="00175CF6" w:rsidRDefault="00175CF6" w14:paraId="3DEEC669" wp14:textId="77777777"/>
                  </w:txbxContent>
                </v:textbox>
                <w10:wrap anchorx="page" anchory="page"/>
              </v:shape>
            </w:pict>
          </mc:Fallback>
        </mc:AlternateContent>
      </w:r>
    </w:p>
    <w:p xmlns:wp14="http://schemas.microsoft.com/office/word/2010/wordml" w:rsidR="00944A11" w:rsidP="00A27ABE" w:rsidRDefault="00FE2D6B" w14:paraId="27E1A518" wp14:textId="77777777">
      <w:pPr>
        <w:pStyle w:val="Heading1"/>
        <w:spacing w:before="120" w:after="240"/>
      </w:pPr>
      <w:bookmarkStart w:name="_Toc403114597" w:id="0"/>
      <w:r>
        <w:lastRenderedPageBreak/>
        <w:t>SCR v2.1 Functionality</w:t>
      </w:r>
      <w:bookmarkEnd w:id="0"/>
      <w:r>
        <w:t xml:space="preserve"> </w:t>
      </w:r>
    </w:p>
    <w:p xmlns:wp14="http://schemas.microsoft.com/office/word/2010/wordml" w:rsidR="00FE2D6B" w:rsidP="00FE2D6B" w:rsidRDefault="00FE2D6B" w14:paraId="3E7A9F1C" wp14:textId="77777777">
      <w:pPr>
        <w:pStyle w:val="Heading2"/>
      </w:pPr>
      <w:bookmarkStart w:name="_Toc403114598" w:id="1"/>
      <w:r>
        <w:t>Introduction</w:t>
      </w:r>
      <w:bookmarkEnd w:id="1"/>
    </w:p>
    <w:p xmlns:wp14="http://schemas.microsoft.com/office/word/2010/wordml" w:rsidR="006A046A" w:rsidP="00727531" w:rsidRDefault="006A046A" w14:paraId="05A0001E" wp14:textId="77777777">
      <w:r>
        <w:t xml:space="preserve">SCR </w:t>
      </w:r>
      <w:r w:rsidR="008C73F2">
        <w:t>v</w:t>
      </w:r>
      <w:r>
        <w:t>2.1 introduces new functionality:</w:t>
      </w:r>
    </w:p>
    <w:p xmlns:wp14="http://schemas.microsoft.com/office/word/2010/wordml" w:rsidR="00A91DB2" w:rsidP="00A91DB2" w:rsidRDefault="00A91DB2" w14:paraId="4B450124" wp14:textId="77777777">
      <w:pPr>
        <w:pStyle w:val="ListParagraph"/>
        <w:numPr>
          <w:ilvl w:val="0"/>
          <w:numId w:val="10"/>
        </w:numPr>
      </w:pPr>
      <w:r>
        <w:t xml:space="preserve">Improved SCR update functionality on full patient (GMS) registration: Previously, when a new patient registered at a practice and already had an SCR from their previous practice, a manual intervention was required in order to override the existing SCR. Now, if the GP record contains relevant information, the SCR will be updated automatically. </w:t>
      </w:r>
      <w:r w:rsidRPr="00665CA6" w:rsidR="00F9265A">
        <w:rPr>
          <w:b/>
        </w:rPr>
        <w:t xml:space="preserve">Practices may wish to </w:t>
      </w:r>
      <w:r w:rsidRPr="00665CA6" w:rsidR="00DF2625">
        <w:rPr>
          <w:b/>
        </w:rPr>
        <w:t xml:space="preserve">consider </w:t>
      </w:r>
      <w:r w:rsidRPr="00665CA6" w:rsidR="00F9265A">
        <w:rPr>
          <w:b/>
        </w:rPr>
        <w:t>print</w:t>
      </w:r>
      <w:r w:rsidRPr="00665CA6" w:rsidR="00DF2625">
        <w:rPr>
          <w:b/>
        </w:rPr>
        <w:t>ing</w:t>
      </w:r>
      <w:r w:rsidRPr="00665CA6" w:rsidR="00F9265A">
        <w:rPr>
          <w:b/>
        </w:rPr>
        <w:t xml:space="preserve"> </w:t>
      </w:r>
      <w:r w:rsidR="00F71947">
        <w:rPr>
          <w:b/>
        </w:rPr>
        <w:t>or locally saving</w:t>
      </w:r>
      <w:r w:rsidR="00685D2B">
        <w:rPr>
          <w:b/>
        </w:rPr>
        <w:t xml:space="preserve"> </w:t>
      </w:r>
      <w:r w:rsidRPr="00665CA6" w:rsidR="00F9265A">
        <w:rPr>
          <w:b/>
        </w:rPr>
        <w:t>the existing SCR for new patients before updating the patients</w:t>
      </w:r>
      <w:r w:rsidR="00F71947">
        <w:rPr>
          <w:b/>
        </w:rPr>
        <w:t>’ GP</w:t>
      </w:r>
      <w:r w:rsidRPr="00665CA6" w:rsidR="00F9265A">
        <w:rPr>
          <w:b/>
        </w:rPr>
        <w:t xml:space="preserve"> record with relevant information</w:t>
      </w:r>
      <w:r w:rsidR="00F9265A">
        <w:t>.</w:t>
      </w:r>
    </w:p>
    <w:p xmlns:wp14="http://schemas.microsoft.com/office/word/2010/wordml" w:rsidR="00F71947" w:rsidP="00F71947" w:rsidRDefault="004633F1" w14:paraId="32FC3FA9" wp14:textId="77777777">
      <w:pPr>
        <w:pStyle w:val="ListParagraph"/>
        <w:numPr>
          <w:ilvl w:val="0"/>
          <w:numId w:val="10"/>
        </w:numPr>
        <w:spacing w:after="0"/>
        <w:ind w:left="850" w:hanging="357"/>
      </w:pPr>
      <w:r>
        <w:t xml:space="preserve">An </w:t>
      </w:r>
      <w:r w:rsidR="006A046A">
        <w:t xml:space="preserve">improved mechanism </w:t>
      </w:r>
      <w:r w:rsidRPr="006A046A" w:rsidR="006A046A">
        <w:t xml:space="preserve">to make it easier for GPs to create SCRs with </w:t>
      </w:r>
      <w:r w:rsidR="00456279">
        <w:t>Additional Information</w:t>
      </w:r>
      <w:r w:rsidR="003B6D51">
        <w:t xml:space="preserve"> with express patient consent.</w:t>
      </w:r>
      <w:r w:rsidR="002C5B77">
        <w:t xml:space="preserve"> This can be used to benefit </w:t>
      </w:r>
      <w:r w:rsidR="00F71947">
        <w:t xml:space="preserve">specific patient groups </w:t>
      </w:r>
      <w:r w:rsidR="002C5B77">
        <w:t>such as</w:t>
      </w:r>
      <w:r w:rsidR="00F71947">
        <w:t xml:space="preserve"> patients approaching the end of life, the ‘frailest 2%’</w:t>
      </w:r>
      <w:r w:rsidRPr="002C5B77" w:rsidR="002C5B77">
        <w:t xml:space="preserve"> and those with long term conditions</w:t>
      </w:r>
      <w:r w:rsidR="00F71947">
        <w:t xml:space="preserve">. This can also benefit patients with </w:t>
      </w:r>
      <w:r w:rsidRPr="002C5B77" w:rsidR="002C5B77">
        <w:t>communication problems such as those with learning disabilities</w:t>
      </w:r>
      <w:r w:rsidR="002C5B77">
        <w:t xml:space="preserve"> or dementia</w:t>
      </w:r>
      <w:r w:rsidR="00F71947">
        <w:t xml:space="preserve"> -</w:t>
      </w:r>
      <w:r>
        <w:t xml:space="preserve"> or indeed </w:t>
      </w:r>
      <w:r w:rsidRPr="004633F1">
        <w:t xml:space="preserve">any patient that feels that </w:t>
      </w:r>
      <w:r>
        <w:t xml:space="preserve">it would be beneficial to have </w:t>
      </w:r>
      <w:r w:rsidR="00456279">
        <w:t>Additional Information</w:t>
      </w:r>
      <w:r w:rsidRPr="004633F1">
        <w:t xml:space="preserve"> added to their SCR</w:t>
      </w:r>
      <w:r w:rsidRPr="002C5B77" w:rsidR="002C5B77">
        <w:t>.</w:t>
      </w:r>
    </w:p>
    <w:p xmlns:wp14="http://schemas.microsoft.com/office/word/2010/wordml" w:rsidR="00005294" w:rsidP="00F71947" w:rsidRDefault="00F71947" w14:paraId="439CB95A" wp14:textId="77777777">
      <w:pPr>
        <w:pStyle w:val="ListParagraph"/>
        <w:spacing w:after="0"/>
        <w:ind w:left="850" w:firstLine="0"/>
      </w:pPr>
      <w:r>
        <w:t>P</w:t>
      </w:r>
      <w:r w:rsidR="00371886">
        <w:t xml:space="preserve">atients </w:t>
      </w:r>
      <w:r>
        <w:t xml:space="preserve">who already have </w:t>
      </w:r>
      <w:r w:rsidR="00456279">
        <w:t>Additional Information</w:t>
      </w:r>
      <w:r w:rsidR="00371886">
        <w:t xml:space="preserve"> in their SCRs will have this supplemented with additional relevant information</w:t>
      </w:r>
      <w:r w:rsidR="00D73047">
        <w:t>, described below</w:t>
      </w:r>
      <w:r w:rsidR="00371886">
        <w:t xml:space="preserve">. </w:t>
      </w:r>
    </w:p>
    <w:p xmlns:wp14="http://schemas.microsoft.com/office/word/2010/wordml" w:rsidRPr="00051B12" w:rsidR="003B6D51" w:rsidP="00A27ABE" w:rsidRDefault="00456279" w14:paraId="5D89E849" wp14:textId="77777777">
      <w:pPr>
        <w:pStyle w:val="Heading3"/>
        <w:rPr>
          <w:rStyle w:val="Strong"/>
          <w:b/>
          <w:szCs w:val="28"/>
        </w:rPr>
      </w:pPr>
      <w:r>
        <w:rPr>
          <w:rStyle w:val="Strong"/>
          <w:b/>
          <w:szCs w:val="28"/>
        </w:rPr>
        <w:t>Additional Information</w:t>
      </w:r>
      <w:r w:rsidRPr="00051B12" w:rsidR="003B6D51">
        <w:rPr>
          <w:rStyle w:val="Strong"/>
          <w:b/>
          <w:szCs w:val="28"/>
        </w:rPr>
        <w:t xml:space="preserve"> – the improved mechanism </w:t>
      </w:r>
    </w:p>
    <w:p xmlns:wp14="http://schemas.microsoft.com/office/word/2010/wordml" w:rsidRPr="00587506" w:rsidR="003B6D51" w:rsidP="00587506" w:rsidRDefault="003B6D51" w14:paraId="434D6E6F" wp14:textId="77777777">
      <w:pPr>
        <w:tabs>
          <w:tab w:val="left" w:pos="2517"/>
        </w:tabs>
        <w:spacing w:before="240" w:after="0"/>
        <w:jc w:val="both"/>
        <w:textboxTightWrap w:val="none"/>
        <w:rPr>
          <w:rFonts w:cs="Arial"/>
        </w:rPr>
      </w:pPr>
      <w:r w:rsidRPr="00587506">
        <w:rPr>
          <w:rFonts w:cs="Arial"/>
        </w:rPr>
        <w:t xml:space="preserve">Adding </w:t>
      </w:r>
      <w:r w:rsidR="00456279">
        <w:rPr>
          <w:rFonts w:cs="Arial"/>
        </w:rPr>
        <w:t>Additional Information</w:t>
      </w:r>
      <w:r w:rsidRPr="00587506">
        <w:rPr>
          <w:rFonts w:cs="Arial"/>
        </w:rPr>
        <w:t xml:space="preserve"> remains within the control of individual patients and their GPs</w:t>
      </w:r>
      <w:r w:rsidR="00AE7A38">
        <w:rPr>
          <w:rFonts w:cs="Arial"/>
        </w:rPr>
        <w:t>.</w:t>
      </w:r>
      <w:r w:rsidRPr="00587506">
        <w:rPr>
          <w:rFonts w:cs="Arial"/>
        </w:rPr>
        <w:t xml:space="preserve"> </w:t>
      </w:r>
      <w:r w:rsidR="00AE7A38">
        <w:rPr>
          <w:rFonts w:cs="Arial"/>
        </w:rPr>
        <w:t xml:space="preserve">The </w:t>
      </w:r>
      <w:r w:rsidRPr="00587506">
        <w:rPr>
          <w:rFonts w:cs="Arial"/>
        </w:rPr>
        <w:t xml:space="preserve">patient’s ‘express consent’ is required for </w:t>
      </w:r>
      <w:r w:rsidR="00456279">
        <w:rPr>
          <w:rFonts w:cs="Arial"/>
        </w:rPr>
        <w:t>Additional Information</w:t>
      </w:r>
      <w:r w:rsidRPr="00587506">
        <w:rPr>
          <w:rFonts w:cs="Arial"/>
        </w:rPr>
        <w:t xml:space="preserve"> to be included on the SCR</w:t>
      </w:r>
      <w:r w:rsidR="00587506">
        <w:rPr>
          <w:rFonts w:cs="Arial"/>
        </w:rPr>
        <w:t xml:space="preserve">. </w:t>
      </w:r>
      <w:r w:rsidRPr="00587506">
        <w:rPr>
          <w:rFonts w:cs="Arial"/>
        </w:rPr>
        <w:t xml:space="preserve">If the patient’s consent for </w:t>
      </w:r>
      <w:r w:rsidR="00456279">
        <w:rPr>
          <w:rFonts w:cs="Arial"/>
        </w:rPr>
        <w:t>Additional Information</w:t>
      </w:r>
      <w:r w:rsidRPr="00587506">
        <w:rPr>
          <w:rFonts w:cs="Arial"/>
        </w:rPr>
        <w:t xml:space="preserve"> is</w:t>
      </w:r>
      <w:r w:rsidR="00587506">
        <w:rPr>
          <w:rFonts w:cs="Arial"/>
        </w:rPr>
        <w:t xml:space="preserve"> recorded in the system</w:t>
      </w:r>
      <w:r w:rsidR="009D0F16">
        <w:rPr>
          <w:rFonts w:cs="Arial"/>
        </w:rPr>
        <w:t>, the SCR may</w:t>
      </w:r>
      <w:r w:rsidRPr="00587506">
        <w:rPr>
          <w:rFonts w:cs="Arial"/>
        </w:rPr>
        <w:t xml:space="preserve"> contain:</w:t>
      </w:r>
    </w:p>
    <w:p xmlns:wp14="http://schemas.microsoft.com/office/word/2010/wordml" w:rsidRPr="00587506" w:rsidR="003B6D51" w:rsidP="003B6D51" w:rsidRDefault="003B6D51" w14:paraId="34694C14" wp14:textId="77777777">
      <w:pPr>
        <w:numPr>
          <w:ilvl w:val="1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587506">
        <w:rPr>
          <w:rFonts w:cs="Arial"/>
        </w:rPr>
        <w:t xml:space="preserve">The core information of Medications, Allergies and Adverse Reactions, </w:t>
      </w:r>
      <w:r w:rsidRPr="00587506">
        <w:rPr>
          <w:rFonts w:cs="Arial"/>
          <w:b/>
          <w:bCs/>
        </w:rPr>
        <w:t>plus the reason for medication</w:t>
      </w:r>
      <w:r w:rsidRPr="00587506">
        <w:rPr>
          <w:rFonts w:cs="Arial"/>
        </w:rPr>
        <w:t xml:space="preserve">. </w:t>
      </w:r>
    </w:p>
    <w:p xmlns:wp14="http://schemas.microsoft.com/office/word/2010/wordml" w:rsidRPr="00587506" w:rsidR="003B6D51" w:rsidP="003B6D51" w:rsidRDefault="003B6D51" w14:paraId="16E4D0E6" wp14:textId="77777777">
      <w:pPr>
        <w:numPr>
          <w:ilvl w:val="1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587506">
        <w:rPr>
          <w:rFonts w:cs="Arial"/>
        </w:rPr>
        <w:t>Further relevant information pertaining to:</w:t>
      </w:r>
    </w:p>
    <w:p xmlns:wp14="http://schemas.microsoft.com/office/word/2010/wordml" w:rsidRPr="00587506" w:rsidR="003B6D51" w:rsidP="003B6D51" w:rsidRDefault="003B6D51" w14:paraId="50EAA470" wp14:textId="77777777">
      <w:pPr>
        <w:numPr>
          <w:ilvl w:val="2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587506">
        <w:rPr>
          <w:rFonts w:cs="Arial"/>
          <w:b/>
        </w:rPr>
        <w:t xml:space="preserve">Significant problems (past and present) </w:t>
      </w:r>
    </w:p>
    <w:p xmlns:wp14="http://schemas.microsoft.com/office/word/2010/wordml" w:rsidRPr="00587506" w:rsidR="003B6D51" w:rsidP="003B6D51" w:rsidRDefault="003B6D51" w14:paraId="0937D355" wp14:textId="77777777">
      <w:pPr>
        <w:numPr>
          <w:ilvl w:val="2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587506">
        <w:rPr>
          <w:rFonts w:cs="Arial"/>
          <w:b/>
        </w:rPr>
        <w:t xml:space="preserve">Significant procedures (past and present) </w:t>
      </w:r>
    </w:p>
    <w:p xmlns:wp14="http://schemas.microsoft.com/office/word/2010/wordml" w:rsidRPr="00587506" w:rsidR="003B6D51" w:rsidP="003B6D51" w:rsidRDefault="003B6D51" w14:paraId="1D67D0A7" wp14:textId="77777777">
      <w:pPr>
        <w:numPr>
          <w:ilvl w:val="2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587506">
        <w:rPr>
          <w:rFonts w:cs="Arial"/>
          <w:b/>
        </w:rPr>
        <w:t>Anticipatory care information</w:t>
      </w:r>
    </w:p>
    <w:p xmlns:wp14="http://schemas.microsoft.com/office/word/2010/wordml" w:rsidRPr="00587506" w:rsidR="003B6D51" w:rsidP="003B6D51" w:rsidRDefault="003B6D51" w14:paraId="7D66AA19" wp14:textId="77777777">
      <w:pPr>
        <w:numPr>
          <w:ilvl w:val="2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587506">
        <w:rPr>
          <w:rFonts w:cs="Arial"/>
          <w:b/>
        </w:rPr>
        <w:t>End of life care information – as per EOLC dataset ISB 1580</w:t>
      </w:r>
    </w:p>
    <w:p xmlns:wp14="http://schemas.microsoft.com/office/word/2010/wordml" w:rsidRPr="00045528" w:rsidR="00587506" w:rsidP="00587506" w:rsidRDefault="003B6D51" w14:paraId="6023F758" wp14:textId="77777777">
      <w:pPr>
        <w:numPr>
          <w:ilvl w:val="2"/>
          <w:numId w:val="12"/>
        </w:num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587506">
        <w:rPr>
          <w:rFonts w:cs="Arial"/>
          <w:b/>
        </w:rPr>
        <w:t>Immunisations</w:t>
      </w:r>
    </w:p>
    <w:p xmlns:wp14="http://schemas.microsoft.com/office/word/2010/wordml" w:rsidR="00534D00" w:rsidP="00E24EA6" w:rsidRDefault="00E24EA6" w14:paraId="292EF62F" wp14:textId="77777777">
      <w:pPr>
        <w:pStyle w:val="ListParagraph"/>
        <w:numPr>
          <w:ilvl w:val="0"/>
          <w:numId w:val="12"/>
        </w:numPr>
        <w:spacing w:after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</w:t>
      </w:r>
      <w:r w:rsidRPr="00C47564" w:rsidR="00C47564">
        <w:rPr>
          <w:rFonts w:asciiTheme="minorHAnsi" w:hAnsiTheme="minorHAnsi" w:cstheme="minorHAnsi"/>
        </w:rPr>
        <w:t xml:space="preserve">he information added to the SCR will consist of coded items from the GP record with their supporting free text. When the SCR is populated with </w:t>
      </w:r>
      <w:r w:rsidR="00F96271">
        <w:rPr>
          <w:rFonts w:asciiTheme="minorHAnsi" w:hAnsiTheme="minorHAnsi" w:cstheme="minorHAnsi"/>
        </w:rPr>
        <w:t xml:space="preserve">the </w:t>
      </w:r>
      <w:r w:rsidR="00456279">
        <w:rPr>
          <w:rFonts w:asciiTheme="minorHAnsi" w:hAnsiTheme="minorHAnsi" w:cstheme="minorHAnsi"/>
        </w:rPr>
        <w:t>Additional Information</w:t>
      </w:r>
      <w:r>
        <w:rPr>
          <w:rFonts w:asciiTheme="minorHAnsi" w:hAnsiTheme="minorHAnsi" w:cstheme="minorHAnsi"/>
        </w:rPr>
        <w:t xml:space="preserve">, users can preview the SCR </w:t>
      </w:r>
      <w:r w:rsidRPr="00C47564" w:rsidR="00C47564">
        <w:rPr>
          <w:rFonts w:asciiTheme="minorHAnsi" w:hAnsiTheme="minorHAnsi" w:cstheme="minorHAnsi"/>
        </w:rPr>
        <w:t xml:space="preserve">to ensure </w:t>
      </w:r>
      <w:r w:rsidR="00F71947">
        <w:rPr>
          <w:rFonts w:asciiTheme="minorHAnsi" w:hAnsiTheme="minorHAnsi" w:cstheme="minorHAnsi"/>
        </w:rPr>
        <w:t xml:space="preserve">this appropriately reflects the content of the local </w:t>
      </w:r>
      <w:proofErr w:type="spellStart"/>
      <w:r w:rsidR="00F71947">
        <w:rPr>
          <w:rFonts w:asciiTheme="minorHAnsi" w:hAnsiTheme="minorHAnsi" w:cstheme="minorHAnsi"/>
        </w:rPr>
        <w:t>SystmOne</w:t>
      </w:r>
      <w:proofErr w:type="spellEnd"/>
      <w:r w:rsidR="00F71947">
        <w:rPr>
          <w:rFonts w:asciiTheme="minorHAnsi" w:hAnsiTheme="minorHAnsi" w:cstheme="minorHAnsi"/>
        </w:rPr>
        <w:t xml:space="preserve"> record</w:t>
      </w:r>
      <w:r>
        <w:rPr>
          <w:rFonts w:asciiTheme="minorHAnsi" w:hAnsiTheme="minorHAnsi" w:cstheme="minorHAnsi"/>
        </w:rPr>
        <w:t xml:space="preserve"> and</w:t>
      </w:r>
      <w:r w:rsidR="00F71947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any</w:t>
      </w:r>
      <w:r w:rsidR="00F71947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sensitive information included does not present </w:t>
      </w:r>
      <w:r w:rsidRPr="00E24EA6">
        <w:rPr>
          <w:rFonts w:asciiTheme="minorHAnsi" w:hAnsiTheme="minorHAnsi" w:cstheme="minorHAnsi"/>
        </w:rPr>
        <w:t>information governance risks. Any uncertainty should be clarified between the practice and the patient and sensitive / 3rd party information can be removed from the SCR if necessary.</w:t>
      </w:r>
    </w:p>
    <w:p xmlns:wp14="http://schemas.microsoft.com/office/word/2010/wordml" w:rsidRPr="00801A07" w:rsidR="00801A07" w:rsidP="00801A07" w:rsidRDefault="0010609F" w14:paraId="34E1352F" wp14:textId="77777777">
      <w:pPr>
        <w:numPr>
          <w:ilvl w:val="0"/>
          <w:numId w:val="12"/>
        </w:numPr>
        <w:tabs>
          <w:tab w:val="left" w:pos="2517"/>
        </w:tabs>
        <w:spacing w:after="0"/>
        <w:jc w:val="both"/>
        <w:textboxTightWrap w:val="no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The consent for Additional Information is enduring and t</w:t>
      </w:r>
      <w:r w:rsidRPr="00801A07" w:rsidR="00801A07">
        <w:rPr>
          <w:rFonts w:asciiTheme="minorHAnsi" w:hAnsiTheme="minorHAnsi" w:cstheme="minorHAnsi"/>
        </w:rPr>
        <w:t xml:space="preserve">he SCR will be automatically kept up to date with </w:t>
      </w:r>
      <w:r w:rsidR="00801A07">
        <w:rPr>
          <w:rFonts w:asciiTheme="minorHAnsi" w:hAnsiTheme="minorHAnsi" w:cstheme="minorHAnsi"/>
        </w:rPr>
        <w:t xml:space="preserve">the </w:t>
      </w:r>
      <w:r w:rsidRPr="00801A07" w:rsidR="00801A07">
        <w:rPr>
          <w:rFonts w:asciiTheme="minorHAnsi" w:hAnsiTheme="minorHAnsi" w:cstheme="minorHAnsi"/>
        </w:rPr>
        <w:t xml:space="preserve">relevant information </w:t>
      </w:r>
      <w:r w:rsidR="00801A07">
        <w:rPr>
          <w:rFonts w:asciiTheme="minorHAnsi" w:hAnsiTheme="minorHAnsi" w:cstheme="minorHAnsi"/>
        </w:rPr>
        <w:t xml:space="preserve">above </w:t>
      </w:r>
      <w:r w:rsidRPr="00801A07" w:rsidR="00801A07">
        <w:rPr>
          <w:rFonts w:asciiTheme="minorHAnsi" w:hAnsiTheme="minorHAnsi" w:cstheme="minorHAnsi"/>
        </w:rPr>
        <w:t xml:space="preserve">as the GP record is updated over time. </w:t>
      </w:r>
    </w:p>
    <w:p xmlns:wp14="http://schemas.microsoft.com/office/word/2010/wordml" w:rsidRPr="00E24EA6" w:rsidR="00122C6A" w:rsidP="00E24EA6" w:rsidRDefault="00587506" w14:paraId="4B758FF7" wp14:textId="77777777">
      <w:pPr>
        <w:numPr>
          <w:ilvl w:val="0"/>
          <w:numId w:val="12"/>
        </w:numPr>
        <w:tabs>
          <w:tab w:val="left" w:pos="2517"/>
        </w:tabs>
        <w:spacing w:after="120"/>
        <w:ind w:left="357" w:hanging="357"/>
        <w:jc w:val="both"/>
        <w:textboxTightWrap w:val="none"/>
        <w:rPr>
          <w:rStyle w:val="Strong"/>
          <w:rFonts w:cstheme="minorHAnsi"/>
          <w:b w:val="0"/>
          <w:bCs w:val="0"/>
        </w:rPr>
      </w:pPr>
      <w:r w:rsidRPr="00764389">
        <w:rPr>
          <w:rFonts w:asciiTheme="minorHAnsi" w:hAnsiTheme="minorHAnsi" w:cstheme="minorHAnsi"/>
        </w:rPr>
        <w:t xml:space="preserve">Patients can be reassured that potentially sensitive </w:t>
      </w:r>
      <w:r w:rsidRPr="00764389" w:rsidR="00DF2625">
        <w:rPr>
          <w:rFonts w:asciiTheme="minorHAnsi" w:hAnsiTheme="minorHAnsi" w:cstheme="minorHAnsi"/>
        </w:rPr>
        <w:t xml:space="preserve">coded </w:t>
      </w:r>
      <w:r w:rsidRPr="00764389">
        <w:rPr>
          <w:rFonts w:asciiTheme="minorHAnsi" w:hAnsiTheme="minorHAnsi" w:cstheme="minorHAnsi"/>
        </w:rPr>
        <w:t>items</w:t>
      </w:r>
      <w:r w:rsidRPr="00764389" w:rsidR="00764389">
        <w:rPr>
          <w:rFonts w:asciiTheme="minorHAnsi" w:hAnsiTheme="minorHAnsi" w:cstheme="minorHAnsi"/>
        </w:rPr>
        <w:t xml:space="preserve"> related to</w:t>
      </w:r>
      <w:r w:rsidRPr="00764389">
        <w:rPr>
          <w:rFonts w:asciiTheme="minorHAnsi" w:hAnsiTheme="minorHAnsi" w:cstheme="minorHAnsi"/>
        </w:rPr>
        <w:t xml:space="preserve"> IVF, STDs, term</w:t>
      </w:r>
      <w:r w:rsidR="00E24EA6">
        <w:rPr>
          <w:rFonts w:asciiTheme="minorHAnsi" w:hAnsiTheme="minorHAnsi" w:cstheme="minorHAnsi"/>
        </w:rPr>
        <w:t>inations and</w:t>
      </w:r>
      <w:r w:rsidRPr="00764389">
        <w:rPr>
          <w:rFonts w:asciiTheme="minorHAnsi" w:hAnsiTheme="minorHAnsi" w:cstheme="minorHAnsi"/>
        </w:rPr>
        <w:t xml:space="preserve"> gender re-assignment are </w:t>
      </w:r>
      <w:r w:rsidRPr="00764389" w:rsidR="00045528">
        <w:rPr>
          <w:rFonts w:asciiTheme="minorHAnsi" w:hAnsiTheme="minorHAnsi" w:cstheme="minorHAnsi"/>
        </w:rPr>
        <w:t xml:space="preserve">automatically </w:t>
      </w:r>
      <w:r w:rsidRPr="00764389" w:rsidR="00DE1BE8">
        <w:rPr>
          <w:rFonts w:asciiTheme="minorHAnsi" w:hAnsiTheme="minorHAnsi" w:cstheme="minorHAnsi"/>
        </w:rPr>
        <w:t>ex</w:t>
      </w:r>
      <w:r w:rsidRPr="00764389">
        <w:rPr>
          <w:rFonts w:asciiTheme="minorHAnsi" w:hAnsiTheme="minorHAnsi" w:cstheme="minorHAnsi"/>
        </w:rPr>
        <w:t>cluded</w:t>
      </w:r>
      <w:r w:rsidRPr="00764389" w:rsidR="00045528">
        <w:rPr>
          <w:rFonts w:asciiTheme="minorHAnsi" w:hAnsiTheme="minorHAnsi" w:cstheme="minorHAnsi"/>
        </w:rPr>
        <w:t xml:space="preserve"> </w:t>
      </w:r>
      <w:r w:rsidRPr="00764389">
        <w:rPr>
          <w:rFonts w:asciiTheme="minorHAnsi" w:hAnsiTheme="minorHAnsi" w:cstheme="minorHAnsi"/>
        </w:rPr>
        <w:t xml:space="preserve">unless the patient wants them </w:t>
      </w:r>
      <w:r w:rsidRPr="00764389" w:rsidR="00A05648">
        <w:rPr>
          <w:rFonts w:asciiTheme="minorHAnsi" w:hAnsiTheme="minorHAnsi" w:cstheme="minorHAnsi"/>
        </w:rPr>
        <w:t>including</w:t>
      </w:r>
      <w:r w:rsidRPr="00764389">
        <w:rPr>
          <w:rFonts w:asciiTheme="minorHAnsi" w:hAnsiTheme="minorHAnsi" w:cstheme="minorHAnsi"/>
        </w:rPr>
        <w:t xml:space="preserve">. If so, the patient must provide </w:t>
      </w:r>
      <w:r w:rsidRPr="00764389" w:rsidR="002C5B77">
        <w:rPr>
          <w:rFonts w:asciiTheme="minorHAnsi" w:hAnsiTheme="minorHAnsi" w:cstheme="minorHAnsi"/>
        </w:rPr>
        <w:t xml:space="preserve">consent </w:t>
      </w:r>
      <w:r w:rsidRPr="00764389" w:rsidR="00A05648">
        <w:rPr>
          <w:rFonts w:asciiTheme="minorHAnsi" w:hAnsiTheme="minorHAnsi" w:cstheme="minorHAnsi"/>
        </w:rPr>
        <w:t xml:space="preserve">for </w:t>
      </w:r>
      <w:r w:rsidRPr="00764389" w:rsidR="003F6821">
        <w:rPr>
          <w:rFonts w:asciiTheme="minorHAnsi" w:hAnsiTheme="minorHAnsi" w:cstheme="minorHAnsi"/>
        </w:rPr>
        <w:t>their GP</w:t>
      </w:r>
      <w:r w:rsidRPr="00764389" w:rsidR="002C5B77">
        <w:rPr>
          <w:rFonts w:asciiTheme="minorHAnsi" w:hAnsiTheme="minorHAnsi" w:cstheme="minorHAnsi"/>
        </w:rPr>
        <w:t xml:space="preserve"> </w:t>
      </w:r>
      <w:r w:rsidRPr="00764389" w:rsidR="00A05648">
        <w:rPr>
          <w:rFonts w:asciiTheme="minorHAnsi" w:hAnsiTheme="minorHAnsi" w:cstheme="minorHAnsi"/>
        </w:rPr>
        <w:t xml:space="preserve">to </w:t>
      </w:r>
      <w:r w:rsidRPr="00764389" w:rsidR="002C5B77">
        <w:rPr>
          <w:rFonts w:asciiTheme="minorHAnsi" w:hAnsiTheme="minorHAnsi" w:cstheme="minorHAnsi"/>
        </w:rPr>
        <w:t>add them</w:t>
      </w:r>
      <w:r w:rsidRPr="00764389">
        <w:rPr>
          <w:rFonts w:asciiTheme="minorHAnsi" w:hAnsiTheme="minorHAnsi" w:cstheme="minorHAnsi"/>
        </w:rPr>
        <w:t>.</w:t>
      </w:r>
      <w:r w:rsidRPr="0021131D">
        <w:rPr>
          <w:rFonts w:asciiTheme="minorHAnsi" w:hAnsiTheme="minorHAnsi" w:cstheme="minorHAnsi"/>
        </w:rPr>
        <w:t xml:space="preserve"> </w:t>
      </w:r>
    </w:p>
    <w:p xmlns:wp14="http://schemas.microsoft.com/office/word/2010/wordml" w:rsidRPr="009D0F16" w:rsidR="009D0F16" w:rsidP="004A3E8C" w:rsidRDefault="009D0F16" w14:paraId="7E300B90" wp14:textId="77777777">
      <w:pPr>
        <w:autoSpaceDE w:val="0"/>
        <w:autoSpaceDN w:val="0"/>
        <w:jc w:val="both"/>
        <w:rPr>
          <w:rFonts w:cs="Arial"/>
          <w:bCs/>
        </w:rPr>
      </w:pPr>
      <w:r w:rsidRPr="009D0F16">
        <w:rPr>
          <w:rFonts w:cs="Arial"/>
          <w:bCs/>
        </w:rPr>
        <w:t xml:space="preserve">It is important to note that a significant component of the </w:t>
      </w:r>
      <w:r w:rsidR="00456279">
        <w:rPr>
          <w:rFonts w:cs="Arial"/>
          <w:bCs/>
        </w:rPr>
        <w:t>Additional Information</w:t>
      </w:r>
      <w:r w:rsidRPr="009D0F16">
        <w:rPr>
          <w:rFonts w:cs="Arial"/>
          <w:bCs/>
        </w:rPr>
        <w:t xml:space="preserve"> is derived from the </w:t>
      </w:r>
      <w:r w:rsidR="00E24EA6">
        <w:rPr>
          <w:rFonts w:cs="Arial"/>
          <w:bCs/>
        </w:rPr>
        <w:t>a</w:t>
      </w:r>
      <w:r w:rsidRPr="009D0F16">
        <w:rPr>
          <w:rFonts w:cs="Arial"/>
          <w:bCs/>
        </w:rPr>
        <w:t>ctive</w:t>
      </w:r>
      <w:r>
        <w:rPr>
          <w:rFonts w:cs="Arial"/>
          <w:bCs/>
        </w:rPr>
        <w:t xml:space="preserve"> </w:t>
      </w:r>
      <w:r w:rsidR="00E24EA6">
        <w:rPr>
          <w:rFonts w:cs="Arial"/>
          <w:bCs/>
        </w:rPr>
        <w:t>Problems and the a</w:t>
      </w:r>
      <w:r w:rsidRPr="009D0F16">
        <w:rPr>
          <w:rFonts w:cs="Arial"/>
          <w:bCs/>
        </w:rPr>
        <w:t>ctive Summary items i</w:t>
      </w:r>
      <w:r>
        <w:rPr>
          <w:rFonts w:cs="Arial"/>
          <w:bCs/>
        </w:rPr>
        <w:t xml:space="preserve">n the local </w:t>
      </w:r>
      <w:proofErr w:type="spellStart"/>
      <w:r>
        <w:rPr>
          <w:rFonts w:cs="Arial"/>
          <w:bCs/>
        </w:rPr>
        <w:t>SystmOne</w:t>
      </w:r>
      <w:proofErr w:type="spellEnd"/>
      <w:r>
        <w:rPr>
          <w:rFonts w:cs="Arial"/>
          <w:bCs/>
        </w:rPr>
        <w:t xml:space="preserve"> summary.  </w:t>
      </w:r>
      <w:r w:rsidRPr="009D0F16">
        <w:rPr>
          <w:rFonts w:cs="Arial"/>
          <w:bCs/>
        </w:rPr>
        <w:t>As a result, the accuracy, relevance and completeness of these</w:t>
      </w:r>
      <w:r>
        <w:rPr>
          <w:rFonts w:cs="Arial"/>
          <w:bCs/>
        </w:rPr>
        <w:t xml:space="preserve"> </w:t>
      </w:r>
      <w:r w:rsidRPr="009D0F16">
        <w:rPr>
          <w:rFonts w:cs="Arial"/>
          <w:bCs/>
        </w:rPr>
        <w:t xml:space="preserve">elements in the local </w:t>
      </w:r>
      <w:proofErr w:type="spellStart"/>
      <w:r w:rsidRPr="009D0F16">
        <w:rPr>
          <w:rFonts w:cs="Arial"/>
          <w:bCs/>
        </w:rPr>
        <w:t>SystmOne</w:t>
      </w:r>
      <w:proofErr w:type="spellEnd"/>
      <w:r w:rsidRPr="009D0F16">
        <w:rPr>
          <w:rFonts w:cs="Arial"/>
          <w:bCs/>
        </w:rPr>
        <w:t xml:space="preserve"> record will determine the quality of the SCR created.</w:t>
      </w:r>
    </w:p>
    <w:p xmlns:wp14="http://schemas.microsoft.com/office/word/2010/wordml" w:rsidRPr="00547C33" w:rsidR="00F8690F" w:rsidP="00547C33" w:rsidRDefault="000D019F" w14:paraId="6ECE6AA0" wp14:textId="77777777">
      <w:pPr>
        <w:rPr>
          <w:rStyle w:val="Strong"/>
          <w:rFonts w:cstheme="minorHAnsi"/>
          <w:b w:val="0"/>
          <w:bCs w:val="0"/>
        </w:rPr>
      </w:pPr>
      <w:r w:rsidRPr="00547C33">
        <w:rPr>
          <w:rStyle w:val="Strong"/>
          <w:rFonts w:cstheme="minorHAnsi"/>
          <w:b w:val="0"/>
          <w:bCs w:val="0"/>
        </w:rPr>
        <w:lastRenderedPageBreak/>
        <w:t xml:space="preserve">For further detailed guidance </w:t>
      </w:r>
      <w:r w:rsidR="00547C33">
        <w:rPr>
          <w:rStyle w:val="Strong"/>
          <w:rFonts w:cstheme="minorHAnsi"/>
          <w:b w:val="0"/>
          <w:bCs w:val="0"/>
        </w:rPr>
        <w:t xml:space="preserve">on SCR v2.1 in TPP SystmOne, </w:t>
      </w:r>
      <w:r w:rsidR="0021131D">
        <w:rPr>
          <w:rStyle w:val="Strong"/>
          <w:rFonts w:cstheme="minorHAnsi"/>
          <w:b w:val="0"/>
          <w:bCs w:val="0"/>
        </w:rPr>
        <w:t xml:space="preserve">see the SCR v2.1 Training </w:t>
      </w:r>
      <w:r w:rsidRPr="00547C33">
        <w:rPr>
          <w:rStyle w:val="Strong"/>
          <w:rFonts w:cstheme="minorHAnsi"/>
          <w:b w:val="0"/>
          <w:bCs w:val="0"/>
        </w:rPr>
        <w:t xml:space="preserve">Guide (or F1 Help in </w:t>
      </w:r>
      <w:proofErr w:type="spellStart"/>
      <w:r w:rsidRPr="00547C33">
        <w:rPr>
          <w:rStyle w:val="Strong"/>
          <w:rFonts w:cstheme="minorHAnsi"/>
          <w:b w:val="0"/>
          <w:bCs w:val="0"/>
        </w:rPr>
        <w:t>SystmOne</w:t>
      </w:r>
      <w:proofErr w:type="spellEnd"/>
      <w:r w:rsidRPr="00547C33">
        <w:rPr>
          <w:rStyle w:val="Strong"/>
          <w:rFonts w:cstheme="minorHAnsi"/>
          <w:b w:val="0"/>
          <w:bCs w:val="0"/>
        </w:rPr>
        <w:t>).</w:t>
      </w:r>
    </w:p>
    <w:p xmlns:wp14="http://schemas.microsoft.com/office/word/2010/wordml" w:rsidRPr="00C36E29" w:rsidR="007F292F" w:rsidP="00C36E29" w:rsidRDefault="00194D30" w14:paraId="4945805B" wp14:textId="77777777">
      <w:pPr>
        <w:keepNext/>
        <w:textboxTightWrap w:val="none"/>
        <w:outlineLvl w:val="2"/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</w:pP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How does </w:t>
      </w:r>
      <w:proofErr w:type="spellStart"/>
      <w:r w:rsidR="00C36E2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SystmOne</w:t>
      </w:r>
      <w:proofErr w:type="spellEnd"/>
      <w:r w:rsidR="0076438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populate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the</w:t>
      </w:r>
      <w:r w:rsidR="0076438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SCR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</w:t>
      </w:r>
      <w:r w:rsidR="0045627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Additional Information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content</w:t>
      </w:r>
      <w:r w:rsidR="00C36E2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?</w:t>
      </w:r>
    </w:p>
    <w:p xmlns:wp14="http://schemas.microsoft.com/office/word/2010/wordml" w:rsidRPr="00D42252" w:rsidR="00CF1CB9" w:rsidP="00D42252" w:rsidRDefault="00F8690F" w14:paraId="542E4C49" wp14:textId="77777777">
      <w:pPr>
        <w:rPr>
          <w:rStyle w:val="Strong"/>
          <w:rFonts w:cstheme="minorHAnsi"/>
          <w:b w:val="0"/>
          <w:bCs w:val="0"/>
        </w:rPr>
      </w:pPr>
      <w:r>
        <w:rPr>
          <w:rStyle w:val="Strong"/>
          <w:rFonts w:cstheme="minorHAnsi"/>
          <w:b w:val="0"/>
          <w:bCs w:val="0"/>
        </w:rPr>
        <w:t>There are five</w:t>
      </w:r>
      <w:r w:rsidRPr="00D42252" w:rsidR="00CF1CB9">
        <w:rPr>
          <w:rStyle w:val="Strong"/>
          <w:rFonts w:cstheme="minorHAnsi"/>
          <w:b w:val="0"/>
          <w:bCs w:val="0"/>
        </w:rPr>
        <w:t xml:space="preserve"> ways in which </w:t>
      </w:r>
      <w:proofErr w:type="spellStart"/>
      <w:r w:rsidRPr="00D42252" w:rsidR="00CF1CB9">
        <w:rPr>
          <w:rStyle w:val="Strong"/>
          <w:rFonts w:cstheme="minorHAnsi"/>
          <w:b w:val="0"/>
          <w:bCs w:val="0"/>
        </w:rPr>
        <w:t>SystmOne</w:t>
      </w:r>
      <w:proofErr w:type="spellEnd"/>
      <w:r w:rsidRPr="00D42252" w:rsidR="00CF1CB9">
        <w:rPr>
          <w:rStyle w:val="Strong"/>
          <w:rFonts w:cstheme="minorHAnsi"/>
          <w:b w:val="0"/>
          <w:bCs w:val="0"/>
        </w:rPr>
        <w:t xml:space="preserve"> automatically includes items on the SCR</w:t>
      </w:r>
      <w:r w:rsidR="00E24EA6">
        <w:rPr>
          <w:rStyle w:val="Strong"/>
          <w:rFonts w:cstheme="minorHAnsi"/>
          <w:b w:val="0"/>
          <w:bCs w:val="0"/>
        </w:rPr>
        <w:t>:</w:t>
      </w:r>
    </w:p>
    <w:p xmlns:wp14="http://schemas.microsoft.com/office/word/2010/wordml" w:rsidRPr="00D42252" w:rsidR="00CF1CB9" w:rsidP="00D42252" w:rsidRDefault="00CF1CB9" w14:paraId="34FBA493" wp14:textId="77777777">
      <w:pPr>
        <w:pStyle w:val="ListParagraph"/>
        <w:numPr>
          <w:ilvl w:val="0"/>
          <w:numId w:val="34"/>
        </w:numPr>
        <w:spacing w:after="120"/>
        <w:jc w:val="both"/>
        <w:textboxTightWrap w:val="none"/>
        <w:rPr>
          <w:rStyle w:val="Strong"/>
          <w:rFonts w:cstheme="minorHAnsi"/>
          <w:b w:val="0"/>
        </w:rPr>
      </w:pPr>
      <w:r w:rsidRPr="00D42252">
        <w:rPr>
          <w:rStyle w:val="Strong"/>
          <w:rFonts w:cstheme="minorHAnsi"/>
          <w:b w:val="0"/>
        </w:rPr>
        <w:t>Reason(s) for medications</w:t>
      </w:r>
    </w:p>
    <w:p xmlns:wp14="http://schemas.microsoft.com/office/word/2010/wordml" w:rsidRPr="00D42252" w:rsidR="00CF1CB9" w:rsidP="00D42252" w:rsidRDefault="00CF1CB9" w14:paraId="0B039CEA" wp14:textId="77777777">
      <w:pPr>
        <w:pStyle w:val="ListParagraph"/>
        <w:numPr>
          <w:ilvl w:val="0"/>
          <w:numId w:val="34"/>
        </w:numPr>
        <w:spacing w:after="120"/>
        <w:jc w:val="both"/>
        <w:textboxTightWrap w:val="none"/>
        <w:rPr>
          <w:rStyle w:val="Strong"/>
          <w:rFonts w:cstheme="minorHAnsi"/>
          <w:b w:val="0"/>
        </w:rPr>
      </w:pPr>
      <w:r w:rsidRPr="00D42252">
        <w:rPr>
          <w:rStyle w:val="Strong"/>
          <w:rFonts w:cstheme="minorHAnsi"/>
          <w:b w:val="0"/>
        </w:rPr>
        <w:t>Active Problem items</w:t>
      </w:r>
    </w:p>
    <w:p xmlns:wp14="http://schemas.microsoft.com/office/word/2010/wordml" w:rsidRPr="00D42252" w:rsidR="00D42252" w:rsidP="00D42252" w:rsidRDefault="00D42252" w14:paraId="4C3B199E" wp14:textId="77777777">
      <w:pPr>
        <w:pStyle w:val="ListParagraph"/>
        <w:numPr>
          <w:ilvl w:val="0"/>
          <w:numId w:val="34"/>
        </w:numPr>
        <w:spacing w:after="120"/>
        <w:jc w:val="both"/>
        <w:textboxTightWrap w:val="none"/>
        <w:rPr>
          <w:rStyle w:val="Strong"/>
          <w:rFonts w:cstheme="minorHAnsi"/>
          <w:b w:val="0"/>
        </w:rPr>
      </w:pPr>
      <w:r w:rsidRPr="00D42252">
        <w:rPr>
          <w:rStyle w:val="Strong"/>
          <w:rFonts w:cstheme="minorHAnsi"/>
          <w:b w:val="0"/>
        </w:rPr>
        <w:t>Active Summary items</w:t>
      </w:r>
    </w:p>
    <w:p xmlns:wp14="http://schemas.microsoft.com/office/word/2010/wordml" w:rsidRPr="00D42252" w:rsidR="00D42252" w:rsidP="00D42252" w:rsidRDefault="00D42252" w14:paraId="6CA5950B" wp14:textId="77777777">
      <w:pPr>
        <w:pStyle w:val="ListParagraph"/>
        <w:numPr>
          <w:ilvl w:val="0"/>
          <w:numId w:val="34"/>
        </w:numPr>
        <w:spacing w:after="120"/>
        <w:jc w:val="both"/>
        <w:textboxTightWrap w:val="none"/>
        <w:rPr>
          <w:rStyle w:val="Strong"/>
          <w:rFonts w:cstheme="minorHAnsi"/>
          <w:b w:val="0"/>
        </w:rPr>
      </w:pPr>
      <w:r w:rsidRPr="00D42252">
        <w:rPr>
          <w:rStyle w:val="Strong"/>
          <w:rFonts w:cstheme="minorHAnsi"/>
          <w:b w:val="0"/>
        </w:rPr>
        <w:t>Vaccinations</w:t>
      </w:r>
    </w:p>
    <w:p xmlns:wp14="http://schemas.microsoft.com/office/word/2010/wordml" w:rsidRPr="00D42252" w:rsidR="00D42252" w:rsidP="00D42252" w:rsidRDefault="00D42252" w14:paraId="237274F2" wp14:textId="77777777">
      <w:pPr>
        <w:pStyle w:val="ListParagraph"/>
        <w:numPr>
          <w:ilvl w:val="0"/>
          <w:numId w:val="34"/>
        </w:numPr>
        <w:spacing w:after="120"/>
        <w:jc w:val="both"/>
        <w:textboxTightWrap w:val="none"/>
        <w:rPr>
          <w:rStyle w:val="Strong"/>
          <w:rFonts w:cstheme="minorHAnsi"/>
          <w:b w:val="0"/>
        </w:rPr>
      </w:pPr>
      <w:r w:rsidRPr="00D42252">
        <w:rPr>
          <w:rStyle w:val="Strong"/>
          <w:rFonts w:cstheme="minorHAnsi"/>
          <w:b w:val="0"/>
        </w:rPr>
        <w:t xml:space="preserve">SCR inclusion dataset  </w:t>
      </w:r>
    </w:p>
    <w:p xmlns:wp14="http://schemas.microsoft.com/office/word/2010/wordml" w:rsidR="007F292F" w:rsidP="007F292F" w:rsidRDefault="007F292F" w14:paraId="3656B9AB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Pr="00D963CC" w:rsidR="00D963CC" w:rsidP="00D963CC" w:rsidRDefault="007F292F" w14:paraId="572E5B0F" wp14:textId="77777777">
      <w:pPr>
        <w:pStyle w:val="List-Numbered"/>
        <w:numPr>
          <w:ilvl w:val="0"/>
          <w:numId w:val="19"/>
        </w:numPr>
        <w:spacing w:before="0" w:after="0"/>
        <w:ind w:left="357" w:hanging="357"/>
        <w:rPr>
          <w:rFonts w:ascii="Arial" w:hAnsi="Arial" w:cs="Arial"/>
          <w:b/>
          <w:sz w:val="24"/>
          <w:szCs w:val="24"/>
        </w:rPr>
      </w:pPr>
      <w:r w:rsidRPr="000C0B7D">
        <w:rPr>
          <w:rFonts w:ascii="Arial" w:hAnsi="Arial" w:cs="Arial"/>
          <w:b/>
          <w:sz w:val="24"/>
          <w:szCs w:val="24"/>
        </w:rPr>
        <w:t>Reason(s) for medications</w:t>
      </w:r>
      <w:r w:rsidR="00D45D7B">
        <w:rPr>
          <w:rFonts w:ascii="Arial" w:hAnsi="Arial" w:cs="Arial"/>
          <w:b/>
          <w:sz w:val="24"/>
          <w:szCs w:val="24"/>
        </w:rPr>
        <w:t xml:space="preserve"> </w:t>
      </w:r>
      <w:r w:rsidRPr="00D45D7B" w:rsidR="00D45D7B">
        <w:rPr>
          <w:rFonts w:ascii="Arial" w:hAnsi="Arial" w:cs="Arial"/>
          <w:sz w:val="24"/>
          <w:szCs w:val="24"/>
        </w:rPr>
        <w:t>–any problem that has been linked to a medication</w:t>
      </w:r>
      <w:r w:rsidR="00D45D7B">
        <w:rPr>
          <w:rFonts w:ascii="Arial" w:hAnsi="Arial" w:cs="Arial"/>
          <w:sz w:val="24"/>
          <w:szCs w:val="24"/>
        </w:rPr>
        <w:t xml:space="preserve"> </w:t>
      </w:r>
      <w:r w:rsidRPr="00D45D7B" w:rsidR="00D45D7B">
        <w:rPr>
          <w:rFonts w:ascii="Arial" w:hAnsi="Arial" w:cs="Arial"/>
          <w:sz w:val="24"/>
          <w:szCs w:val="24"/>
        </w:rPr>
        <w:t xml:space="preserve">will be displayed </w:t>
      </w:r>
      <w:r w:rsidR="00480102">
        <w:rPr>
          <w:rFonts w:ascii="Arial" w:hAnsi="Arial" w:cs="Arial"/>
          <w:sz w:val="24"/>
          <w:szCs w:val="24"/>
        </w:rPr>
        <w:t xml:space="preserve">in the SCR </w:t>
      </w:r>
      <w:r w:rsidRPr="00D45D7B" w:rsidR="00D45D7B">
        <w:rPr>
          <w:rFonts w:ascii="Arial" w:hAnsi="Arial" w:cs="Arial"/>
          <w:sz w:val="24"/>
          <w:szCs w:val="24"/>
        </w:rPr>
        <w:t>with the associated medication</w:t>
      </w:r>
      <w:r w:rsidR="00EF6D4D">
        <w:rPr>
          <w:rFonts w:ascii="Arial" w:hAnsi="Arial" w:cs="Arial"/>
          <w:sz w:val="24"/>
          <w:szCs w:val="24"/>
        </w:rPr>
        <w:t xml:space="preserve"> unless the</w:t>
      </w:r>
      <w:r w:rsidR="00050D23">
        <w:rPr>
          <w:rFonts w:ascii="Arial" w:hAnsi="Arial" w:cs="Arial"/>
          <w:sz w:val="24"/>
          <w:szCs w:val="24"/>
        </w:rPr>
        <w:t xml:space="preserve"> problem</w:t>
      </w:r>
      <w:r w:rsidR="00EF6D4D">
        <w:rPr>
          <w:rFonts w:ascii="Arial" w:hAnsi="Arial" w:cs="Arial"/>
          <w:sz w:val="24"/>
          <w:szCs w:val="24"/>
        </w:rPr>
        <w:t xml:space="preserve"> item falls within the SCR exclusion dataset or it has been marked as private</w:t>
      </w:r>
      <w:r w:rsidR="00E24EA6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="00E24EA6">
        <w:rPr>
          <w:rFonts w:ascii="Arial" w:hAnsi="Arial" w:cs="Arial"/>
          <w:sz w:val="24"/>
          <w:szCs w:val="24"/>
        </w:rPr>
        <w:t>SystmOne</w:t>
      </w:r>
      <w:proofErr w:type="spellEnd"/>
      <w:r w:rsidR="00E24EA6">
        <w:rPr>
          <w:rFonts w:ascii="Arial" w:hAnsi="Arial" w:cs="Arial"/>
          <w:sz w:val="24"/>
          <w:szCs w:val="24"/>
        </w:rPr>
        <w:t xml:space="preserve"> record</w:t>
      </w:r>
      <w:r w:rsidR="00EF6D4D">
        <w:rPr>
          <w:rFonts w:ascii="Arial" w:hAnsi="Arial" w:cs="Arial"/>
          <w:sz w:val="24"/>
          <w:szCs w:val="24"/>
        </w:rPr>
        <w:t xml:space="preserve">. </w:t>
      </w:r>
    </w:p>
    <w:p xmlns:wp14="http://schemas.microsoft.com/office/word/2010/wordml" w:rsidRPr="00D963CC" w:rsidR="00D963CC" w:rsidP="00D963CC" w:rsidRDefault="00D963CC" w14:paraId="45FB0818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b/>
          <w:sz w:val="24"/>
          <w:szCs w:val="24"/>
        </w:rPr>
      </w:pPr>
    </w:p>
    <w:p xmlns:wp14="http://schemas.microsoft.com/office/word/2010/wordml" w:rsidRPr="00AE40B7" w:rsidR="00D963CC" w:rsidP="00D963CC" w:rsidRDefault="00AE40B7" w14:paraId="7C440660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b/>
          <w:color w:val="001830" w:themeColor="text1"/>
          <w:sz w:val="16"/>
          <w:szCs w:val="16"/>
        </w:rPr>
      </w:pP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76672" behindDoc="0" locked="0" layoutInCell="1" allowOverlap="1" wp14:anchorId="44D1E9C4" wp14:editId="4401DD71">
                <wp:simplePos x="0" y="0"/>
                <wp:positionH relativeFrom="column">
                  <wp:posOffset>4638675</wp:posOffset>
                </wp:positionH>
                <wp:positionV relativeFrom="paragraph">
                  <wp:posOffset>74295</wp:posOffset>
                </wp:positionV>
                <wp:extent cx="1612900" cy="1403985"/>
                <wp:effectExtent l="0" t="0" r="25400" b="1397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2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RDefault="00175CF6" w14:paraId="6EE237A1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Problem item </w:t>
                            </w:r>
                            <w:r w:rsidRPr="00AE40B7">
                              <w:rPr>
                                <w:sz w:val="20"/>
                                <w:szCs w:val="20"/>
                              </w:rPr>
                              <w:t>‘Mixed anxiety and depressive disorder’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E40B7">
                              <w:rPr>
                                <w:sz w:val="20"/>
                                <w:szCs w:val="20"/>
                              </w:rPr>
                              <w:t>is linked to medication ‘Citalopram’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in the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SystmOne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1CFC88C">
              <v:shape id="_x0000_s1027" style="position:absolute;left:0;text-align:left;margin-left:365.25pt;margin-top:5.85pt;width:127pt;height:110.55pt;z-index:2516766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">
                <v:textbox style="mso-fit-shape-to-text:t">
                  <w:txbxContent>
                    <w:p w:rsidRPr="00AE40B7" w:rsidR="00175CF6" w:rsidRDefault="00175CF6" w14:paraId="5FE4A2A3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Problem item </w:t>
                      </w:r>
                      <w:r w:rsidRPr="00AE40B7">
                        <w:rPr>
                          <w:sz w:val="20"/>
                          <w:szCs w:val="20"/>
                        </w:rPr>
                        <w:t>‘Mixed anxiety and depressive disorder’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AE40B7">
                        <w:rPr>
                          <w:sz w:val="20"/>
                          <w:szCs w:val="20"/>
                        </w:rPr>
                        <w:t>is linked to medication ‘Citalopram’</w:t>
                      </w:r>
                      <w:r>
                        <w:rPr>
                          <w:sz w:val="20"/>
                          <w:szCs w:val="20"/>
                        </w:rPr>
                        <w:t xml:space="preserve"> in the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SystmOne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record</w:t>
                      </w:r>
                    </w:p>
                  </w:txbxContent>
                </v:textbox>
              </v:shape>
            </w:pict>
          </mc:Fallback>
        </mc:AlternateContent>
      </w:r>
      <w:r w:rsidRPr="00AE40B7" w:rsidR="0015278F">
        <w:rPr>
          <w:b/>
          <w:color w:val="001830" w:themeColor="text1"/>
          <w:sz w:val="16"/>
          <w:szCs w:val="16"/>
        </w:rPr>
        <w:t>GP Record</w:t>
      </w:r>
    </w:p>
    <w:p xmlns:wp14="http://schemas.microsoft.com/office/word/2010/wordml" w:rsidRPr="00D963CC" w:rsidR="00D45D7B" w:rsidP="00D963CC" w:rsidRDefault="00D05780" w14:paraId="53E3A80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78720" behindDoc="0" locked="0" layoutInCell="1" allowOverlap="1" wp14:anchorId="2FD8C0D8" wp14:editId="296AF58A">
                <wp:simplePos x="0" y="0"/>
                <wp:positionH relativeFrom="column">
                  <wp:posOffset>2266315</wp:posOffset>
                </wp:positionH>
                <wp:positionV relativeFrom="paragraph">
                  <wp:posOffset>1461135</wp:posOffset>
                </wp:positionV>
                <wp:extent cx="2242820" cy="831850"/>
                <wp:effectExtent l="0" t="0" r="24130" b="2540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2820" cy="83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AE40B7" w:rsidRDefault="00175CF6" w14:paraId="508EC311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Problem item </w:t>
                            </w:r>
                            <w:r w:rsidRPr="00AE40B7">
                              <w:rPr>
                                <w:sz w:val="20"/>
                                <w:szCs w:val="20"/>
                              </w:rPr>
                              <w:t>‘Mixed anxiety and depressive disorder’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AE40B7">
                              <w:rPr>
                                <w:sz w:val="20"/>
                                <w:szCs w:val="20"/>
                              </w:rPr>
                              <w:t xml:space="preserve">is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displayed as the ‘Reason for medication’ for medication item</w:t>
                            </w:r>
                            <w:r w:rsidRPr="00AE40B7">
                              <w:rPr>
                                <w:sz w:val="20"/>
                                <w:szCs w:val="20"/>
                              </w:rPr>
                              <w:t xml:space="preserve"> ‘Citalopram’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on the SCR preview screen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93293DF">
              <v:shape id="_x0000_s1028" style="position:absolute;left:0;text-align:left;margin-left:178.45pt;margin-top:115.05pt;width:176.6pt;height:65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">
                <v:textbox>
                  <w:txbxContent>
                    <w:p w:rsidRPr="00AE40B7" w:rsidR="00175CF6" w:rsidP="00AE40B7" w:rsidRDefault="00175CF6" w14:paraId="4004B58B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Problem item </w:t>
                      </w:r>
                      <w:r w:rsidRPr="00AE40B7">
                        <w:rPr>
                          <w:sz w:val="20"/>
                          <w:szCs w:val="20"/>
                        </w:rPr>
                        <w:t>‘Mixed anxiety and depressive disorder’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AE40B7">
                        <w:rPr>
                          <w:sz w:val="20"/>
                          <w:szCs w:val="20"/>
                        </w:rPr>
                        <w:t xml:space="preserve">is </w:t>
                      </w:r>
                      <w:r>
                        <w:rPr>
                          <w:sz w:val="20"/>
                          <w:szCs w:val="20"/>
                        </w:rPr>
                        <w:t>displayed as the ‘Reason for medication’ for medication item</w:t>
                      </w:r>
                      <w:r w:rsidRPr="00AE40B7">
                        <w:rPr>
                          <w:sz w:val="20"/>
                          <w:szCs w:val="20"/>
                        </w:rPr>
                        <w:t xml:space="preserve"> ‘Citalopram’</w:t>
                      </w:r>
                      <w:r>
                        <w:rPr>
                          <w:sz w:val="20"/>
                          <w:szCs w:val="20"/>
                        </w:rPr>
                        <w:t xml:space="preserve"> on the SCR preview screen</w:t>
                      </w:r>
                    </w:p>
                  </w:txbxContent>
                </v:textbox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97152" behindDoc="0" locked="0" layoutInCell="1" allowOverlap="1" wp14:anchorId="1B7AD3A9" wp14:editId="5216B1FE">
                <wp:simplePos x="0" y="0"/>
                <wp:positionH relativeFrom="column">
                  <wp:posOffset>390756</wp:posOffset>
                </wp:positionH>
                <wp:positionV relativeFrom="paragraph">
                  <wp:posOffset>1717114</wp:posOffset>
                </wp:positionV>
                <wp:extent cx="694706" cy="225631"/>
                <wp:effectExtent l="0" t="0" r="10160" b="22225"/>
                <wp:wrapNone/>
                <wp:docPr id="304" name="Rounded Rectangle 3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706" cy="225631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A346BE7">
              <v:roundrect id="Rounded Rectangle 304" style="position:absolute;margin-left:30.75pt;margin-top:135.2pt;width:54.7pt;height:17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2p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"/>
            </w:pict>
          </mc:Fallback>
        </mc:AlternateContent>
      </w:r>
      <w:r w:rsidR="005B738C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79744" behindDoc="0" locked="0" layoutInCell="1" allowOverlap="1" wp14:anchorId="4BB72E92" wp14:editId="4D8273F3">
                <wp:simplePos x="0" y="0"/>
                <wp:positionH relativeFrom="column">
                  <wp:posOffset>4165205</wp:posOffset>
                </wp:positionH>
                <wp:positionV relativeFrom="paragraph">
                  <wp:posOffset>665588</wp:posOffset>
                </wp:positionV>
                <wp:extent cx="474452" cy="212114"/>
                <wp:effectExtent l="38100" t="0" r="20955" b="7366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4452" cy="21211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4D09D089">
              <v:shapetype id="_x0000_t32" coordsize="21600,21600" o:oned="t" filled="f" o:spt="32" path="m,l21600,21600e">
                <v:path fillok="f" arrowok="t" o:connecttype="none"/>
                <o:lock v:ext="edit" shapetype="t"/>
              </v:shapetype>
              <v:shape id="Straight Arrow Connector 17" style="position:absolute;margin-left:327.95pt;margin-top:52.4pt;width:37.35pt;height:16.7pt;flip:x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1830 [3213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">
                <v:stroke endarrow="open"/>
              </v:shape>
            </w:pict>
          </mc:Fallback>
        </mc:AlternateContent>
      </w:r>
      <w:r w:rsidR="00D963CC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xmlns:wp14="http://schemas.microsoft.com/office/word/2010/wordprocessingDrawing" distT="0" distB="0" distL="0" distR="0" wp14:anchorId="20A7141C" wp14:editId="44BB400D">
            <wp:extent cx="4288952" cy="19431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983" cy="1944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963CC" w:rsidR="00D963CC">
        <w:rPr>
          <w:color w:val="001830" w:themeColor="text1"/>
          <w:sz w:val="16"/>
          <w:szCs w:val="16"/>
        </w:rPr>
        <w:t xml:space="preserve"> </w:t>
      </w:r>
    </w:p>
    <w:p xmlns:wp14="http://schemas.microsoft.com/office/word/2010/wordml" w:rsidRPr="005B738C" w:rsidR="005B738C" w:rsidP="005B738C" w:rsidRDefault="005B738C" w14:paraId="67DDA777" wp14:textId="77777777">
      <w:pPr>
        <w:pStyle w:val="List-Numbered"/>
        <w:numPr>
          <w:ilvl w:val="0"/>
          <w:numId w:val="0"/>
        </w:numPr>
        <w:spacing w:before="0" w:after="0"/>
        <w:ind w:left="357"/>
        <w:jc w:val="right"/>
        <w:rPr>
          <w:color w:val="001830" w:themeColor="text1"/>
          <w:sz w:val="16"/>
          <w:szCs w:val="16"/>
        </w:rPr>
      </w:pPr>
      <w:r w:rsidRPr="005B738C">
        <w:rPr>
          <w:color w:val="001830" w:themeColor="text1"/>
          <w:sz w:val="16"/>
          <w:szCs w:val="16"/>
        </w:rPr>
        <w:t>Fig</w:t>
      </w:r>
      <w:r>
        <w:rPr>
          <w:color w:val="001830" w:themeColor="text1"/>
          <w:sz w:val="16"/>
          <w:szCs w:val="16"/>
        </w:rPr>
        <w:t xml:space="preserve">. </w:t>
      </w:r>
      <w:r w:rsidRPr="005B738C">
        <w:rPr>
          <w:color w:val="001830" w:themeColor="text1"/>
          <w:sz w:val="16"/>
          <w:szCs w:val="16"/>
        </w:rPr>
        <w:t>01</w:t>
      </w:r>
    </w:p>
    <w:p xmlns:wp14="http://schemas.microsoft.com/office/word/2010/wordml" w:rsidRPr="00AE40B7" w:rsidR="000647DF" w:rsidP="00D963CC" w:rsidRDefault="000647DF" w14:paraId="242DCC37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b/>
          <w:color w:val="001830" w:themeColor="text1"/>
          <w:sz w:val="16"/>
          <w:szCs w:val="16"/>
        </w:rPr>
      </w:pPr>
      <w:r w:rsidRPr="00AE40B7">
        <w:rPr>
          <w:b/>
          <w:color w:val="001830" w:themeColor="text1"/>
          <w:sz w:val="16"/>
          <w:szCs w:val="16"/>
        </w:rPr>
        <w:t>Summary Care Record</w:t>
      </w:r>
      <w:r w:rsidRPr="00AE40B7" w:rsidR="0015278F">
        <w:rPr>
          <w:b/>
          <w:color w:val="001830" w:themeColor="text1"/>
          <w:sz w:val="16"/>
          <w:szCs w:val="16"/>
        </w:rPr>
        <w:t xml:space="preserve"> preview</w:t>
      </w:r>
    </w:p>
    <w:p xmlns:wp14="http://schemas.microsoft.com/office/word/2010/wordml" w:rsidR="007F292F" w:rsidP="00D963CC" w:rsidRDefault="005B738C" w14:paraId="426C9F11" wp14:textId="77777777">
      <w:pPr>
        <w:pStyle w:val="List-Numbered"/>
        <w:numPr>
          <w:ilvl w:val="0"/>
          <w:numId w:val="0"/>
        </w:numPr>
        <w:spacing w:before="0" w:after="0"/>
        <w:ind w:left="35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0768" behindDoc="0" locked="0" layoutInCell="1" allowOverlap="1" wp14:anchorId="4BC82C6B" wp14:editId="595CEB12">
                <wp:simplePos x="0" y="0"/>
                <wp:positionH relativeFrom="column">
                  <wp:posOffset>1821816</wp:posOffset>
                </wp:positionH>
                <wp:positionV relativeFrom="paragraph">
                  <wp:posOffset>116205</wp:posOffset>
                </wp:positionV>
                <wp:extent cx="1727199" cy="606425"/>
                <wp:effectExtent l="38100" t="0" r="26035" b="79375"/>
                <wp:wrapNone/>
                <wp:docPr id="289" name="Straight Arrow Connector 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27199" cy="6064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92798F3">
              <v:shapetype id="_x0000_t32" coordsize="21600,21600" o:oned="t" filled="f" o:spt="32" path="m,l21600,21600e">
                <v:path fillok="f" arrowok="t" o:connecttype="none"/>
                <o:lock v:ext="edit" shapetype="t"/>
              </v:shapetype>
              <v:shape id="Straight Arrow Connector 289" style="position:absolute;margin-left:143.45pt;margin-top:9.15pt;width:136pt;height:47.75pt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 [3213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">
                <v:stroke endarrow="open"/>
              </v:shape>
            </w:pict>
          </mc:Fallback>
        </mc:AlternateContent>
      </w:r>
      <w:r w:rsidR="00D963CC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xmlns:wp14="http://schemas.microsoft.com/office/word/2010/wordprocessingDrawing" distT="0" distB="0" distL="0" distR="0" wp14:anchorId="5CB30873" wp14:editId="5B5807BB">
            <wp:extent cx="4838700" cy="964794"/>
            <wp:effectExtent l="0" t="0" r="0" b="698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964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963CC" w:rsidR="00D963CC">
        <w:rPr>
          <w:color w:val="001830" w:themeColor="text1"/>
          <w:sz w:val="16"/>
          <w:szCs w:val="16"/>
        </w:rPr>
        <w:t xml:space="preserve"> </w:t>
      </w:r>
    </w:p>
    <w:p xmlns:wp14="http://schemas.microsoft.com/office/word/2010/wordml" w:rsidRPr="005B738C" w:rsidR="005B738C" w:rsidP="005B738C" w:rsidRDefault="00D963CC" w14:paraId="611906D4" wp14:textId="77777777">
      <w:pPr>
        <w:pStyle w:val="List-Numbered"/>
        <w:numPr>
          <w:ilvl w:val="0"/>
          <w:numId w:val="0"/>
        </w:numPr>
        <w:spacing w:before="0" w:after="0"/>
        <w:ind w:left="357"/>
        <w:jc w:val="right"/>
        <w:rPr>
          <w:color w:val="001830" w:themeColor="text1"/>
          <w:sz w:val="16"/>
          <w:szCs w:val="16"/>
        </w:rPr>
      </w:pPr>
      <w:r>
        <w:rPr>
          <w:rFonts w:ascii="Arial" w:hAnsi="Arial" w:cs="Arial"/>
          <w:b/>
          <w:sz w:val="24"/>
          <w:szCs w:val="24"/>
        </w:rPr>
        <w:tab/>
      </w:r>
      <w:r w:rsidRPr="005B738C" w:rsidR="005B738C">
        <w:rPr>
          <w:color w:val="001830" w:themeColor="text1"/>
          <w:sz w:val="16"/>
          <w:szCs w:val="16"/>
        </w:rPr>
        <w:t>Fig</w:t>
      </w:r>
      <w:r w:rsidR="005B738C">
        <w:rPr>
          <w:color w:val="001830" w:themeColor="text1"/>
          <w:sz w:val="16"/>
          <w:szCs w:val="16"/>
        </w:rPr>
        <w:t>. 02</w:t>
      </w:r>
    </w:p>
    <w:p xmlns:wp14="http://schemas.microsoft.com/office/word/2010/wordml" w:rsidRPr="000C0B7D" w:rsidR="00D963CC" w:rsidP="00965F7F" w:rsidRDefault="00D963CC" w14:paraId="049F31CB" wp14:textId="77777777">
      <w:pPr>
        <w:pStyle w:val="List-Numbered"/>
        <w:numPr>
          <w:ilvl w:val="0"/>
          <w:numId w:val="0"/>
        </w:numPr>
        <w:spacing w:before="0" w:after="0"/>
        <w:ind w:left="357"/>
        <w:jc w:val="right"/>
        <w:rPr>
          <w:rFonts w:ascii="Arial" w:hAnsi="Arial" w:cs="Arial"/>
          <w:b/>
          <w:sz w:val="24"/>
          <w:szCs w:val="24"/>
        </w:rPr>
      </w:pPr>
    </w:p>
    <w:p xmlns:wp14="http://schemas.microsoft.com/office/word/2010/wordml" w:rsidR="007F292F" w:rsidP="007F292F" w:rsidRDefault="007F292F" w14:paraId="07A15A0C" wp14:textId="77777777">
      <w:pPr>
        <w:pStyle w:val="List-Numbered"/>
        <w:numPr>
          <w:ilvl w:val="0"/>
          <w:numId w:val="19"/>
        </w:numPr>
        <w:spacing w:before="0" w:after="0"/>
        <w:ind w:left="357" w:hanging="357"/>
        <w:rPr>
          <w:rFonts w:ascii="Arial" w:hAnsi="Arial" w:cs="Arial"/>
          <w:sz w:val="24"/>
          <w:szCs w:val="24"/>
        </w:rPr>
      </w:pPr>
      <w:r w:rsidRPr="00EF6D4D">
        <w:rPr>
          <w:rFonts w:ascii="Arial" w:hAnsi="Arial" w:cs="Arial"/>
          <w:b/>
          <w:sz w:val="24"/>
          <w:szCs w:val="24"/>
        </w:rPr>
        <w:t>Active Problem items</w:t>
      </w:r>
      <w:r w:rsidR="00EF6D4D">
        <w:rPr>
          <w:rFonts w:ascii="Arial" w:hAnsi="Arial" w:cs="Arial"/>
          <w:sz w:val="24"/>
          <w:szCs w:val="24"/>
        </w:rPr>
        <w:t xml:space="preserve"> – </w:t>
      </w:r>
      <w:r w:rsidR="00480102">
        <w:rPr>
          <w:rFonts w:ascii="Arial" w:hAnsi="Arial" w:cs="Arial"/>
          <w:sz w:val="24"/>
          <w:szCs w:val="24"/>
        </w:rPr>
        <w:t xml:space="preserve">items included as </w:t>
      </w:r>
      <w:r w:rsidR="00EF6D4D">
        <w:rPr>
          <w:rFonts w:ascii="Arial" w:hAnsi="Arial" w:cs="Arial"/>
          <w:sz w:val="24"/>
          <w:szCs w:val="24"/>
        </w:rPr>
        <w:t>active major or active minor problems will be displayed</w:t>
      </w:r>
      <w:r w:rsidR="00050D23">
        <w:rPr>
          <w:rFonts w:ascii="Arial" w:hAnsi="Arial" w:cs="Arial"/>
          <w:sz w:val="24"/>
          <w:szCs w:val="24"/>
        </w:rPr>
        <w:t xml:space="preserve"> in the SCR</w:t>
      </w:r>
      <w:r w:rsidRPr="00050D23" w:rsidR="00050D23">
        <w:rPr>
          <w:rFonts w:ascii="Arial" w:hAnsi="Arial" w:cs="Arial"/>
          <w:sz w:val="24"/>
          <w:szCs w:val="24"/>
        </w:rPr>
        <w:t xml:space="preserve"> </w:t>
      </w:r>
      <w:r w:rsidR="00050D23">
        <w:rPr>
          <w:rFonts w:ascii="Arial" w:hAnsi="Arial" w:cs="Arial"/>
          <w:sz w:val="24"/>
          <w:szCs w:val="24"/>
        </w:rPr>
        <w:t>unless the</w:t>
      </w:r>
      <w:r w:rsidR="003911DD">
        <w:rPr>
          <w:rFonts w:ascii="Arial" w:hAnsi="Arial" w:cs="Arial"/>
          <w:sz w:val="24"/>
          <w:szCs w:val="24"/>
        </w:rPr>
        <w:t xml:space="preserve"> coded</w:t>
      </w:r>
      <w:r w:rsidR="00050D23">
        <w:rPr>
          <w:rFonts w:ascii="Arial" w:hAnsi="Arial" w:cs="Arial"/>
          <w:sz w:val="24"/>
          <w:szCs w:val="24"/>
        </w:rPr>
        <w:t xml:space="preserve"> item falls within the SCR exclusion dataset or it has been marked as private</w:t>
      </w:r>
      <w:r w:rsidR="00ED7306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="00ED7306">
        <w:rPr>
          <w:rFonts w:ascii="Arial" w:hAnsi="Arial" w:cs="Arial"/>
          <w:sz w:val="24"/>
          <w:szCs w:val="24"/>
        </w:rPr>
        <w:t>SystmOne</w:t>
      </w:r>
      <w:proofErr w:type="spellEnd"/>
      <w:r w:rsidR="00ED7306">
        <w:rPr>
          <w:rFonts w:ascii="Arial" w:hAnsi="Arial" w:cs="Arial"/>
          <w:sz w:val="24"/>
          <w:szCs w:val="24"/>
        </w:rPr>
        <w:t xml:space="preserve"> record</w:t>
      </w:r>
      <w:r w:rsidR="00EF6D4D">
        <w:rPr>
          <w:rFonts w:ascii="Arial" w:hAnsi="Arial" w:cs="Arial"/>
          <w:sz w:val="24"/>
          <w:szCs w:val="24"/>
        </w:rPr>
        <w:t xml:space="preserve">. Inactive problems are </w:t>
      </w:r>
      <w:r w:rsidR="009B7803">
        <w:rPr>
          <w:rFonts w:ascii="Arial" w:hAnsi="Arial" w:cs="Arial"/>
          <w:sz w:val="24"/>
          <w:szCs w:val="24"/>
        </w:rPr>
        <w:t>only displayed if</w:t>
      </w:r>
      <w:r w:rsidR="00EF6D4D">
        <w:rPr>
          <w:rFonts w:ascii="Arial" w:hAnsi="Arial" w:cs="Arial"/>
          <w:sz w:val="24"/>
          <w:szCs w:val="24"/>
        </w:rPr>
        <w:t xml:space="preserve"> </w:t>
      </w:r>
      <w:r w:rsidR="009B7803">
        <w:rPr>
          <w:rFonts w:ascii="Arial" w:hAnsi="Arial" w:cs="Arial"/>
          <w:sz w:val="24"/>
          <w:szCs w:val="24"/>
        </w:rPr>
        <w:t>the</w:t>
      </w:r>
      <w:r w:rsidR="003911DD">
        <w:rPr>
          <w:rFonts w:ascii="Arial" w:hAnsi="Arial" w:cs="Arial"/>
          <w:sz w:val="24"/>
          <w:szCs w:val="24"/>
        </w:rPr>
        <w:t xml:space="preserve"> coded</w:t>
      </w:r>
      <w:r w:rsidR="009B7803">
        <w:rPr>
          <w:rFonts w:ascii="Arial" w:hAnsi="Arial" w:cs="Arial"/>
          <w:sz w:val="24"/>
          <w:szCs w:val="24"/>
        </w:rPr>
        <w:t xml:space="preserve"> item has</w:t>
      </w:r>
      <w:r w:rsidR="00480102">
        <w:rPr>
          <w:rFonts w:ascii="Arial" w:hAnsi="Arial" w:cs="Arial"/>
          <w:sz w:val="24"/>
          <w:szCs w:val="24"/>
        </w:rPr>
        <w:t xml:space="preserve"> been included within the</w:t>
      </w:r>
      <w:r w:rsidR="00ED7306">
        <w:rPr>
          <w:rFonts w:ascii="Arial" w:hAnsi="Arial" w:cs="Arial"/>
          <w:sz w:val="24"/>
          <w:szCs w:val="24"/>
        </w:rPr>
        <w:t xml:space="preserve"> local summary, </w:t>
      </w:r>
      <w:r w:rsidR="009B7803">
        <w:rPr>
          <w:rFonts w:ascii="Arial" w:hAnsi="Arial" w:cs="Arial"/>
          <w:sz w:val="24"/>
          <w:szCs w:val="24"/>
        </w:rPr>
        <w:t xml:space="preserve">if </w:t>
      </w:r>
      <w:r w:rsidR="00EF6D4D">
        <w:rPr>
          <w:rFonts w:ascii="Arial" w:hAnsi="Arial" w:cs="Arial"/>
          <w:sz w:val="24"/>
          <w:szCs w:val="24"/>
        </w:rPr>
        <w:t>the</w:t>
      </w:r>
      <w:r w:rsidR="009B7803">
        <w:rPr>
          <w:rFonts w:ascii="Arial" w:hAnsi="Arial" w:cs="Arial"/>
          <w:sz w:val="24"/>
          <w:szCs w:val="24"/>
        </w:rPr>
        <w:t xml:space="preserve"> coded</w:t>
      </w:r>
      <w:r w:rsidR="00EF6D4D">
        <w:rPr>
          <w:rFonts w:ascii="Arial" w:hAnsi="Arial" w:cs="Arial"/>
          <w:sz w:val="24"/>
          <w:szCs w:val="24"/>
        </w:rPr>
        <w:t xml:space="preserve"> item forms part of the SCR inclusion dataset</w:t>
      </w:r>
      <w:r w:rsidR="00ED7306">
        <w:rPr>
          <w:rFonts w:ascii="Arial" w:hAnsi="Arial" w:cs="Arial"/>
          <w:sz w:val="24"/>
          <w:szCs w:val="24"/>
        </w:rPr>
        <w:t xml:space="preserve"> or has been manually included in the SCR</w:t>
      </w:r>
      <w:r w:rsidR="00EF6D4D">
        <w:rPr>
          <w:rFonts w:ascii="Arial" w:hAnsi="Arial" w:cs="Arial"/>
          <w:sz w:val="24"/>
          <w:szCs w:val="24"/>
        </w:rPr>
        <w:t>.</w:t>
      </w:r>
    </w:p>
    <w:p xmlns:wp14="http://schemas.microsoft.com/office/word/2010/wordml" w:rsidR="00050D23" w:rsidP="00050D23" w:rsidRDefault="00050D23" w14:paraId="5312826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b/>
          <w:sz w:val="24"/>
          <w:szCs w:val="24"/>
        </w:rPr>
      </w:pPr>
    </w:p>
    <w:p xmlns:wp14="http://schemas.microsoft.com/office/word/2010/wordml" w:rsidR="00050D23" w:rsidP="00050D23" w:rsidRDefault="00050D23" w14:paraId="413F16F6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  <w:r w:rsidRPr="00050D23">
        <w:rPr>
          <w:rFonts w:ascii="Arial" w:hAnsi="Arial" w:cs="Arial"/>
          <w:sz w:val="24"/>
          <w:szCs w:val="24"/>
        </w:rPr>
        <w:t>Each active problem</w:t>
      </w:r>
      <w:r w:rsidR="00F476D3">
        <w:rPr>
          <w:rFonts w:ascii="Arial" w:hAnsi="Arial" w:cs="Arial"/>
          <w:sz w:val="24"/>
          <w:szCs w:val="24"/>
        </w:rPr>
        <w:t xml:space="preserve"> item on the SCR</w:t>
      </w:r>
      <w:r w:rsidR="007650B7">
        <w:rPr>
          <w:rFonts w:ascii="Arial" w:hAnsi="Arial" w:cs="Arial"/>
          <w:sz w:val="24"/>
          <w:szCs w:val="24"/>
        </w:rPr>
        <w:t xml:space="preserve"> will be</w:t>
      </w:r>
      <w:r w:rsidRPr="00050D23">
        <w:rPr>
          <w:rFonts w:ascii="Arial" w:hAnsi="Arial" w:cs="Arial"/>
          <w:sz w:val="24"/>
          <w:szCs w:val="24"/>
        </w:rPr>
        <w:t xml:space="preserve"> displayed twice –</w:t>
      </w:r>
      <w:r w:rsidR="00ED7306">
        <w:rPr>
          <w:rFonts w:ascii="Arial" w:hAnsi="Arial" w:cs="Arial"/>
          <w:sz w:val="24"/>
          <w:szCs w:val="24"/>
        </w:rPr>
        <w:t xml:space="preserve"> </w:t>
      </w:r>
      <w:r w:rsidRPr="00050D23">
        <w:rPr>
          <w:rFonts w:ascii="Arial" w:hAnsi="Arial" w:cs="Arial"/>
          <w:sz w:val="24"/>
          <w:szCs w:val="24"/>
        </w:rPr>
        <w:t xml:space="preserve">under the </w:t>
      </w:r>
      <w:r w:rsidRPr="00ED7306">
        <w:rPr>
          <w:rFonts w:ascii="Arial" w:hAnsi="Arial" w:cs="Arial"/>
          <w:b/>
          <w:sz w:val="24"/>
          <w:szCs w:val="24"/>
        </w:rPr>
        <w:t>Problem</w:t>
      </w:r>
      <w:r w:rsidRPr="00ED7306" w:rsidR="00ED7306">
        <w:rPr>
          <w:rFonts w:ascii="Arial" w:hAnsi="Arial" w:cs="Arial"/>
          <w:b/>
          <w:sz w:val="24"/>
          <w:szCs w:val="24"/>
        </w:rPr>
        <w:t>s</w:t>
      </w:r>
      <w:r w:rsidRPr="00ED7306">
        <w:rPr>
          <w:rFonts w:ascii="Arial" w:hAnsi="Arial" w:cs="Arial"/>
          <w:b/>
          <w:sz w:val="24"/>
          <w:szCs w:val="24"/>
        </w:rPr>
        <w:t xml:space="preserve"> </w:t>
      </w:r>
      <w:r w:rsidRPr="00ED7306" w:rsidR="00ED7306">
        <w:rPr>
          <w:rFonts w:ascii="Arial" w:hAnsi="Arial" w:cs="Arial"/>
          <w:b/>
          <w:sz w:val="24"/>
          <w:szCs w:val="24"/>
        </w:rPr>
        <w:t>and Issues</w:t>
      </w:r>
      <w:r w:rsidR="00ED7306">
        <w:rPr>
          <w:rFonts w:ascii="Arial" w:hAnsi="Arial" w:cs="Arial"/>
          <w:sz w:val="24"/>
          <w:szCs w:val="24"/>
        </w:rPr>
        <w:t xml:space="preserve"> </w:t>
      </w:r>
      <w:r w:rsidRPr="00050D23">
        <w:rPr>
          <w:rFonts w:ascii="Arial" w:hAnsi="Arial" w:cs="Arial"/>
          <w:sz w:val="24"/>
          <w:szCs w:val="24"/>
        </w:rPr>
        <w:t>C</w:t>
      </w:r>
      <w:r w:rsidR="00ED7306">
        <w:rPr>
          <w:rFonts w:ascii="Arial" w:hAnsi="Arial" w:cs="Arial"/>
          <w:sz w:val="24"/>
          <w:szCs w:val="24"/>
        </w:rPr>
        <w:t xml:space="preserve">are </w:t>
      </w:r>
      <w:r w:rsidRPr="00050D23">
        <w:rPr>
          <w:rFonts w:ascii="Arial" w:hAnsi="Arial" w:cs="Arial"/>
          <w:sz w:val="24"/>
          <w:szCs w:val="24"/>
        </w:rPr>
        <w:t>R</w:t>
      </w:r>
      <w:r w:rsidR="00ED7306">
        <w:rPr>
          <w:rFonts w:ascii="Arial" w:hAnsi="Arial" w:cs="Arial"/>
          <w:sz w:val="24"/>
          <w:szCs w:val="24"/>
        </w:rPr>
        <w:t xml:space="preserve">ecord </w:t>
      </w:r>
      <w:r w:rsidRPr="00050D23">
        <w:rPr>
          <w:rFonts w:ascii="Arial" w:hAnsi="Arial" w:cs="Arial"/>
          <w:sz w:val="24"/>
          <w:szCs w:val="24"/>
        </w:rPr>
        <w:t>E</w:t>
      </w:r>
      <w:r w:rsidR="00ED7306">
        <w:rPr>
          <w:rFonts w:ascii="Arial" w:hAnsi="Arial" w:cs="Arial"/>
          <w:sz w:val="24"/>
          <w:szCs w:val="24"/>
        </w:rPr>
        <w:t>lement</w:t>
      </w:r>
      <w:r w:rsidRPr="00050D23">
        <w:rPr>
          <w:rFonts w:ascii="Arial" w:hAnsi="Arial" w:cs="Arial"/>
          <w:sz w:val="24"/>
          <w:szCs w:val="24"/>
        </w:rPr>
        <w:t xml:space="preserve"> </w:t>
      </w:r>
      <w:r w:rsidR="00ED7306">
        <w:rPr>
          <w:rFonts w:ascii="Arial" w:hAnsi="Arial" w:cs="Arial"/>
          <w:sz w:val="24"/>
          <w:szCs w:val="24"/>
        </w:rPr>
        <w:t xml:space="preserve">(CRE) heading </w:t>
      </w:r>
      <w:r w:rsidRPr="00050D23">
        <w:rPr>
          <w:rFonts w:ascii="Arial" w:hAnsi="Arial" w:cs="Arial"/>
          <w:sz w:val="24"/>
          <w:szCs w:val="24"/>
        </w:rPr>
        <w:t>and also under its associated CRE</w:t>
      </w:r>
      <w:r w:rsidR="00D05780">
        <w:rPr>
          <w:rFonts w:ascii="Arial" w:hAnsi="Arial" w:cs="Arial"/>
          <w:sz w:val="24"/>
          <w:szCs w:val="24"/>
        </w:rPr>
        <w:t xml:space="preserve"> </w:t>
      </w:r>
      <w:r w:rsidR="00903F2B">
        <w:rPr>
          <w:rFonts w:ascii="Arial" w:hAnsi="Arial" w:cs="Arial"/>
          <w:sz w:val="24"/>
          <w:szCs w:val="24"/>
        </w:rPr>
        <w:t xml:space="preserve">heading </w:t>
      </w:r>
      <w:r w:rsidR="00D05780">
        <w:rPr>
          <w:rFonts w:ascii="Arial" w:hAnsi="Arial" w:cs="Arial"/>
          <w:sz w:val="24"/>
          <w:szCs w:val="24"/>
        </w:rPr>
        <w:t>(see Fig. 05)</w:t>
      </w:r>
      <w:r w:rsidRPr="00050D23">
        <w:rPr>
          <w:rFonts w:ascii="Arial" w:hAnsi="Arial" w:cs="Arial"/>
          <w:sz w:val="24"/>
          <w:szCs w:val="24"/>
        </w:rPr>
        <w:t>.</w:t>
      </w:r>
    </w:p>
    <w:p xmlns:wp14="http://schemas.microsoft.com/office/word/2010/wordml" w:rsidR="00965F7F" w:rsidP="00050D23" w:rsidRDefault="00965F7F" w14:paraId="62486C05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="00D05780" w:rsidP="3E845D4A" w:rsidRDefault="00D05780" w14:paraId="4101652C" wp14:textId="0141C67D">
      <w:pPr>
        <w:pStyle w:val="List-Numbered"/>
        <w:numPr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  <w:r w:rsidRPr="3E845D4A" w:rsidR="3E845D4A">
        <w:rPr>
          <w:rFonts w:ascii="Arial" w:hAnsi="Arial" w:cs="Arial"/>
          <w:sz w:val="24"/>
          <w:szCs w:val="24"/>
        </w:rPr>
        <w:t xml:space="preserve"> </w:t>
      </w:r>
    </w:p>
    <w:p xmlns:wp14="http://schemas.microsoft.com/office/word/2010/wordml" w:rsidR="00D05780" w:rsidP="00050D23" w:rsidRDefault="00D05780" w14:paraId="4B99056E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="00D05780" w:rsidP="00050D23" w:rsidRDefault="00D05780" w14:paraId="1299C43A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="00D05780" w:rsidP="00050D23" w:rsidRDefault="00D05780" w14:paraId="4DDBEF00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="00D05780" w:rsidP="00050D23" w:rsidRDefault="00D05780" w14:paraId="3461D779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="00965F7F" w:rsidP="00E408E1" w:rsidRDefault="00965F7F" w14:paraId="278E7020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b/>
          <w:color w:val="001830" w:themeColor="text1"/>
          <w:sz w:val="16"/>
          <w:szCs w:val="16"/>
        </w:rPr>
      </w:pPr>
      <w:r w:rsidRPr="00D05780">
        <w:rPr>
          <w:b/>
          <w:color w:val="001830" w:themeColor="text1"/>
          <w:sz w:val="16"/>
          <w:szCs w:val="16"/>
        </w:rPr>
        <w:t>GP Record</w:t>
      </w:r>
    </w:p>
    <w:p xmlns:wp14="http://schemas.microsoft.com/office/word/2010/wordml" w:rsidR="00965F7F" w:rsidP="00050D23" w:rsidRDefault="00134B94" w14:paraId="1DD87A74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4864" behindDoc="0" locked="0" layoutInCell="1" allowOverlap="1" wp14:anchorId="256E18D3" wp14:editId="0BBB2136">
                <wp:simplePos x="0" y="0"/>
                <wp:positionH relativeFrom="column">
                  <wp:posOffset>4622165</wp:posOffset>
                </wp:positionH>
                <wp:positionV relativeFrom="paragraph">
                  <wp:posOffset>917575</wp:posOffset>
                </wp:positionV>
                <wp:extent cx="1694815" cy="408940"/>
                <wp:effectExtent l="0" t="0" r="19685" b="10160"/>
                <wp:wrapNone/>
                <wp:docPr id="2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4815" cy="408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5B738C" w:rsidRDefault="00175CF6" w14:paraId="1245E8C6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Active Major Problems in the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SystmOne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2844EC2">
              <v:shape id="_x0000_s1029" style="position:absolute;left:0;text-align:left;margin-left:363.95pt;margin-top:72.25pt;width:133.45pt;height:32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">
                <v:textbox>
                  <w:txbxContent>
                    <w:p w:rsidRPr="00AE40B7" w:rsidR="00175CF6" w:rsidP="005B738C" w:rsidRDefault="00175CF6" w14:paraId="2C247D0C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Active Major Problems in the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SystmOne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Record</w:t>
                      </w:r>
                    </w:p>
                  </w:txbxContent>
                </v:textbox>
              </v:shape>
            </w:pict>
          </mc:Fallback>
        </mc:AlternateContent>
      </w: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6912" behindDoc="0" locked="0" layoutInCell="1" allowOverlap="1" wp14:anchorId="1F98A018" wp14:editId="3D426A3F">
                <wp:simplePos x="0" y="0"/>
                <wp:positionH relativeFrom="column">
                  <wp:posOffset>4621530</wp:posOffset>
                </wp:positionH>
                <wp:positionV relativeFrom="paragraph">
                  <wp:posOffset>1425575</wp:posOffset>
                </wp:positionV>
                <wp:extent cx="1694815" cy="422275"/>
                <wp:effectExtent l="0" t="0" r="19685" b="15875"/>
                <wp:wrapNone/>
                <wp:docPr id="2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4815" cy="422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5B738C" w:rsidRDefault="00175CF6" w14:paraId="639C46EB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Inactive Major Problem in the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SystmOne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ACEE21A">
              <v:shape id="_x0000_s1030" style="position:absolute;left:0;text-align:left;margin-left:363.9pt;margin-top:112.25pt;width:133.45pt;height:33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">
                <v:textbox>
                  <w:txbxContent>
                    <w:p w:rsidRPr="00AE40B7" w:rsidR="00175CF6" w:rsidP="005B738C" w:rsidRDefault="00175CF6" w14:paraId="4FE7B3F6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Inactive Major Problem in the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SystmOne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Record</w:t>
                      </w:r>
                    </w:p>
                  </w:txbxContent>
                </v:textbox>
              </v:shape>
            </w:pict>
          </mc:Fallback>
        </mc:AlternateContent>
      </w:r>
      <w:r w:rsidRPr="00AE40B7" w:rsidR="00ED7306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2816" behindDoc="0" locked="0" layoutInCell="1" allowOverlap="1" wp14:anchorId="37F2CF33" wp14:editId="7903A8F9">
                <wp:simplePos x="0" y="0"/>
                <wp:positionH relativeFrom="column">
                  <wp:posOffset>4622164</wp:posOffset>
                </wp:positionH>
                <wp:positionV relativeFrom="paragraph">
                  <wp:posOffset>352425</wp:posOffset>
                </wp:positionV>
                <wp:extent cx="1694815" cy="421640"/>
                <wp:effectExtent l="0" t="0" r="19685" b="16510"/>
                <wp:wrapNone/>
                <wp:docPr id="2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481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5B738C" w:rsidRDefault="00175CF6" w14:paraId="72BC2012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Active Minor Problems in the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SystmOne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6E62DAF">
              <v:shape id="_x0000_s1031" style="position:absolute;left:0;text-align:left;margin-left:363.95pt;margin-top:27.75pt;width:133.45pt;height:33.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">
                <v:textbox>
                  <w:txbxContent>
                    <w:p w:rsidRPr="00AE40B7" w:rsidR="00175CF6" w:rsidP="005B738C" w:rsidRDefault="00175CF6" w14:paraId="16EAE7B1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Active Minor Problems in the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SystmOne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Record</w:t>
                      </w:r>
                    </w:p>
                  </w:txbxContent>
                </v:textbox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9984" behindDoc="0" locked="0" layoutInCell="1" allowOverlap="1" wp14:anchorId="1C76434F" wp14:editId="0000E1EE">
                <wp:simplePos x="0" y="0"/>
                <wp:positionH relativeFrom="column">
                  <wp:posOffset>3742510</wp:posOffset>
                </wp:positionH>
                <wp:positionV relativeFrom="paragraph">
                  <wp:posOffset>535137</wp:posOffset>
                </wp:positionV>
                <wp:extent cx="879895" cy="422084"/>
                <wp:effectExtent l="38100" t="0" r="15875" b="73660"/>
                <wp:wrapNone/>
                <wp:docPr id="298" name="Straight Arrow Connector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79895" cy="422084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FAE61F1">
              <v:shape id="Straight Arrow Connector 298" style="position:absolute;margin-left:294.7pt;margin-top:42.15pt;width:69.3pt;height:33.25pt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">
                <v:stroke endarrow="open"/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92032" behindDoc="0" locked="0" layoutInCell="1" allowOverlap="1" wp14:anchorId="3CE80BBA" wp14:editId="2D16B51E">
                <wp:simplePos x="0" y="0"/>
                <wp:positionH relativeFrom="column">
                  <wp:posOffset>3785642</wp:posOffset>
                </wp:positionH>
                <wp:positionV relativeFrom="paragraph">
                  <wp:posOffset>1095854</wp:posOffset>
                </wp:positionV>
                <wp:extent cx="810260" cy="60385"/>
                <wp:effectExtent l="19050" t="76200" r="27940" b="53975"/>
                <wp:wrapNone/>
                <wp:docPr id="299" name="Straight Arrow Connector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10260" cy="6038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 w14:anchorId="18F0E40E">
              <v:shape id="Straight Arrow Connector 299" style="position:absolute;margin-left:298.1pt;margin-top:86.3pt;width:63.8pt;height:4.75pt;flip:x y;z-index:251692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">
                <v:stroke endarrow="open"/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94080" behindDoc="0" locked="0" layoutInCell="1" allowOverlap="1" wp14:anchorId="5B2EF94B" wp14:editId="341E9155">
                <wp:simplePos x="0" y="0"/>
                <wp:positionH relativeFrom="column">
                  <wp:posOffset>3794269</wp:posOffset>
                </wp:positionH>
                <wp:positionV relativeFrom="paragraph">
                  <wp:posOffset>1156239</wp:posOffset>
                </wp:positionV>
                <wp:extent cx="809733" cy="51759"/>
                <wp:effectExtent l="38100" t="38100" r="28575" b="100965"/>
                <wp:wrapNone/>
                <wp:docPr id="300" name="Straight Arrow Connector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9733" cy="5175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0A6C1D2">
              <v:shape id="Straight Arrow Connector 300" style="position:absolute;margin-left:298.75pt;margin-top:91.05pt;width:63.75pt;height:4.1pt;flip:x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">
                <v:stroke endarrow="open"/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96128" behindDoc="0" locked="0" layoutInCell="1" allowOverlap="1" wp14:anchorId="13BA309D" wp14:editId="68E7BC7E">
                <wp:simplePos x="0" y="0"/>
                <wp:positionH relativeFrom="column">
                  <wp:posOffset>3794269</wp:posOffset>
                </wp:positionH>
                <wp:positionV relativeFrom="paragraph">
                  <wp:posOffset>1553054</wp:posOffset>
                </wp:positionV>
                <wp:extent cx="810260" cy="60385"/>
                <wp:effectExtent l="19050" t="76200" r="27940" b="53975"/>
                <wp:wrapNone/>
                <wp:docPr id="303" name="Straight Arrow Connector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10260" cy="6038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 w14:anchorId="5524D006">
              <v:shape id="Straight Arrow Connector 303" style="position:absolute;margin-left:298.75pt;margin-top:122.3pt;width:63.8pt;height:4.75pt;flip:x y;z-index:251696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">
                <v:stroke endarrow="open"/>
              </v:shape>
            </w:pict>
          </mc:Fallback>
        </mc:AlternateContent>
      </w:r>
      <w:r w:rsidR="00333A49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87936" behindDoc="0" locked="0" layoutInCell="1" allowOverlap="1" wp14:anchorId="1D37163A" wp14:editId="655C6A7D">
                <wp:simplePos x="0" y="0"/>
                <wp:positionH relativeFrom="column">
                  <wp:posOffset>3811522</wp:posOffset>
                </wp:positionH>
                <wp:positionV relativeFrom="paragraph">
                  <wp:posOffset>535137</wp:posOffset>
                </wp:positionV>
                <wp:extent cx="810883" cy="163902"/>
                <wp:effectExtent l="38100" t="0" r="27940" b="83820"/>
                <wp:wrapNone/>
                <wp:docPr id="295" name="Straight Arrow Connector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10883" cy="16390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450596D7">
              <v:shape id="Straight Arrow Connector 295" style="position:absolute;margin-left:300.1pt;margin-top:42.15pt;width:63.85pt;height:12.9pt;flip:x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1830 [3213]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">
                <v:stroke endarrow="open"/>
              </v:shape>
            </w:pict>
          </mc:Fallback>
        </mc:AlternateContent>
      </w:r>
      <w:r w:rsidR="009212AA">
        <w:rPr>
          <w:rFonts w:ascii="Arial" w:hAnsi="Arial" w:cs="Arial"/>
          <w:noProof/>
          <w:sz w:val="24"/>
          <w:szCs w:val="24"/>
          <w:lang w:eastAsia="en-GB"/>
        </w:rPr>
        <w:drawing>
          <wp:inline xmlns:wp14="http://schemas.microsoft.com/office/word/2010/wordprocessingDrawing" distT="0" distB="0" distL="0" distR="0" wp14:anchorId="7D38AC4A" wp14:editId="02368ED2">
            <wp:extent cx="4209690" cy="1901530"/>
            <wp:effectExtent l="0" t="0" r="635" b="3810"/>
            <wp:docPr id="291" name="Picture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4741" cy="1903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9212AA" w:rsidP="00D05780" w:rsidRDefault="00D05780" w14:paraId="20D373C9" wp14:textId="77777777">
      <w:pPr>
        <w:pStyle w:val="List-Numbered"/>
        <w:numPr>
          <w:ilvl w:val="0"/>
          <w:numId w:val="0"/>
        </w:numPr>
        <w:spacing w:before="0" w:after="0"/>
        <w:ind w:left="720"/>
        <w:jc w:val="right"/>
        <w:rPr>
          <w:rFonts w:ascii="Arial" w:hAnsi="Arial" w:cs="Arial"/>
          <w:sz w:val="24"/>
          <w:szCs w:val="24"/>
        </w:rPr>
      </w:pPr>
      <w:r w:rsidRPr="005B738C">
        <w:rPr>
          <w:color w:val="001830" w:themeColor="text1"/>
          <w:sz w:val="16"/>
          <w:szCs w:val="16"/>
        </w:rPr>
        <w:t>Fig</w:t>
      </w:r>
      <w:r>
        <w:rPr>
          <w:color w:val="001830" w:themeColor="text1"/>
          <w:sz w:val="16"/>
          <w:szCs w:val="16"/>
        </w:rPr>
        <w:t>. 03</w:t>
      </w:r>
    </w:p>
    <w:p xmlns:wp14="http://schemas.microsoft.com/office/word/2010/wordml" w:rsidR="00050D23" w:rsidP="00050D23" w:rsidRDefault="00050D23" w14:paraId="3CF2D8B6" wp14:textId="77777777">
      <w:pPr>
        <w:pStyle w:val="List-Numbered"/>
        <w:numPr>
          <w:ilvl w:val="0"/>
          <w:numId w:val="0"/>
        </w:numPr>
        <w:spacing w:before="0" w:after="0"/>
        <w:ind w:left="360" w:hanging="360"/>
        <w:rPr>
          <w:rFonts w:ascii="Arial" w:hAnsi="Arial" w:cs="Arial"/>
          <w:sz w:val="24"/>
          <w:szCs w:val="24"/>
        </w:rPr>
      </w:pPr>
    </w:p>
    <w:p xmlns:wp14="http://schemas.microsoft.com/office/word/2010/wordml" w:rsidRPr="00134B94" w:rsidR="007F292F" w:rsidP="00134B94" w:rsidRDefault="00D42252" w14:paraId="683F57CE" wp14:textId="77777777">
      <w:pPr>
        <w:pStyle w:val="List-Numbered"/>
        <w:numPr>
          <w:ilvl w:val="0"/>
          <w:numId w:val="19"/>
        </w:numPr>
        <w:spacing w:before="0" w:after="0"/>
        <w:rPr>
          <w:rFonts w:ascii="Arial" w:hAnsi="Arial" w:cs="Arial"/>
          <w:sz w:val="24"/>
          <w:szCs w:val="24"/>
        </w:rPr>
      </w:pPr>
      <w:r w:rsidRPr="00134B94">
        <w:rPr>
          <w:rFonts w:ascii="Arial" w:hAnsi="Arial" w:cs="Arial"/>
          <w:b/>
          <w:sz w:val="24"/>
          <w:szCs w:val="24"/>
        </w:rPr>
        <w:t>Active</w:t>
      </w:r>
      <w:r w:rsidRPr="00134B94" w:rsidR="007F292F">
        <w:rPr>
          <w:rFonts w:ascii="Arial" w:hAnsi="Arial" w:cs="Arial"/>
          <w:b/>
          <w:sz w:val="24"/>
          <w:szCs w:val="24"/>
        </w:rPr>
        <w:t xml:space="preserve"> Summary items</w:t>
      </w:r>
      <w:r w:rsidRPr="00134B94" w:rsidR="007F292F">
        <w:rPr>
          <w:rFonts w:ascii="Arial" w:hAnsi="Arial" w:cs="Arial"/>
          <w:sz w:val="24"/>
          <w:szCs w:val="24"/>
        </w:rPr>
        <w:t xml:space="preserve"> </w:t>
      </w:r>
      <w:r w:rsidRPr="00134B94" w:rsidR="009B7803">
        <w:rPr>
          <w:rFonts w:ascii="Arial" w:hAnsi="Arial" w:cs="Arial"/>
          <w:sz w:val="24"/>
          <w:szCs w:val="24"/>
        </w:rPr>
        <w:t>–</w:t>
      </w:r>
      <w:r w:rsidRPr="00134B94" w:rsidR="00050D23">
        <w:rPr>
          <w:rFonts w:ascii="Arial" w:hAnsi="Arial" w:cs="Arial"/>
          <w:sz w:val="24"/>
          <w:szCs w:val="24"/>
        </w:rPr>
        <w:t xml:space="preserve"> </w:t>
      </w:r>
      <w:r w:rsidR="00134B94">
        <w:rPr>
          <w:rFonts w:ascii="Arial" w:hAnsi="Arial" w:cs="Arial"/>
          <w:sz w:val="24"/>
          <w:szCs w:val="24"/>
        </w:rPr>
        <w:t xml:space="preserve">items </w:t>
      </w:r>
      <w:r w:rsidRPr="00134B94" w:rsidR="009B7803">
        <w:rPr>
          <w:rFonts w:ascii="Arial" w:hAnsi="Arial" w:cs="Arial"/>
          <w:sz w:val="24"/>
          <w:szCs w:val="24"/>
        </w:rPr>
        <w:t>in the current</w:t>
      </w:r>
      <w:r w:rsidR="00134B94">
        <w:rPr>
          <w:rFonts w:ascii="Arial" w:hAnsi="Arial" w:cs="Arial"/>
          <w:sz w:val="24"/>
          <w:szCs w:val="24"/>
        </w:rPr>
        <w:t xml:space="preserve"> local </w:t>
      </w:r>
      <w:proofErr w:type="spellStart"/>
      <w:r w:rsidR="00903F2B">
        <w:rPr>
          <w:rFonts w:ascii="Arial" w:hAnsi="Arial" w:cs="Arial"/>
          <w:sz w:val="24"/>
          <w:szCs w:val="24"/>
        </w:rPr>
        <w:t>SystmOne</w:t>
      </w:r>
      <w:proofErr w:type="spellEnd"/>
      <w:r w:rsidR="00903F2B">
        <w:rPr>
          <w:rFonts w:ascii="Arial" w:hAnsi="Arial" w:cs="Arial"/>
          <w:sz w:val="24"/>
          <w:szCs w:val="24"/>
        </w:rPr>
        <w:t xml:space="preserve"> </w:t>
      </w:r>
      <w:r w:rsidR="00134B94">
        <w:rPr>
          <w:rFonts w:ascii="Arial" w:hAnsi="Arial" w:cs="Arial"/>
          <w:sz w:val="24"/>
          <w:szCs w:val="24"/>
        </w:rPr>
        <w:t>Summary will be included</w:t>
      </w:r>
      <w:r w:rsidRPr="00134B94" w:rsidR="009B7803">
        <w:rPr>
          <w:rFonts w:ascii="Arial" w:hAnsi="Arial" w:cs="Arial"/>
          <w:sz w:val="24"/>
          <w:szCs w:val="24"/>
        </w:rPr>
        <w:t xml:space="preserve"> in the SCR unless the summary item falls within the SCR exclusion dataset or it has been marked as private</w:t>
      </w:r>
      <w:r w:rsidRPr="00134B94" w:rsidR="00134B94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134B94" w:rsidR="00134B94">
        <w:rPr>
          <w:rFonts w:ascii="Arial" w:hAnsi="Arial" w:cs="Arial"/>
          <w:sz w:val="24"/>
          <w:szCs w:val="24"/>
        </w:rPr>
        <w:t>SystmOne</w:t>
      </w:r>
      <w:proofErr w:type="spellEnd"/>
      <w:r w:rsidRPr="00134B94" w:rsidR="00134B94">
        <w:rPr>
          <w:rFonts w:ascii="Arial" w:hAnsi="Arial" w:cs="Arial"/>
          <w:sz w:val="24"/>
          <w:szCs w:val="24"/>
        </w:rPr>
        <w:t xml:space="preserve"> record</w:t>
      </w:r>
      <w:r w:rsidRPr="00134B94" w:rsidR="009B7803">
        <w:rPr>
          <w:rFonts w:ascii="Arial" w:hAnsi="Arial" w:cs="Arial"/>
          <w:sz w:val="24"/>
          <w:szCs w:val="24"/>
        </w:rPr>
        <w:t xml:space="preserve">. Past </w:t>
      </w:r>
      <w:r w:rsidR="00134B94">
        <w:rPr>
          <w:rFonts w:ascii="Arial" w:hAnsi="Arial" w:cs="Arial"/>
          <w:sz w:val="24"/>
          <w:szCs w:val="24"/>
        </w:rPr>
        <w:t>Summary items are only included</w:t>
      </w:r>
      <w:r w:rsidRPr="00134B94" w:rsidR="009B7803">
        <w:rPr>
          <w:rFonts w:ascii="Arial" w:hAnsi="Arial" w:cs="Arial"/>
          <w:sz w:val="24"/>
          <w:szCs w:val="24"/>
        </w:rPr>
        <w:t xml:space="preserve"> if </w:t>
      </w:r>
      <w:r w:rsidR="00134B94">
        <w:rPr>
          <w:rFonts w:ascii="Arial" w:hAnsi="Arial" w:cs="Arial"/>
          <w:sz w:val="24"/>
          <w:szCs w:val="24"/>
        </w:rPr>
        <w:t xml:space="preserve">the item has been marked as an Active Problem, </w:t>
      </w:r>
      <w:r w:rsidRPr="00134B94" w:rsidR="009B7803">
        <w:rPr>
          <w:rFonts w:ascii="Arial" w:hAnsi="Arial" w:cs="Arial"/>
          <w:sz w:val="24"/>
          <w:szCs w:val="24"/>
        </w:rPr>
        <w:t>if the coded item forms part of the SCR inclusion dataset</w:t>
      </w:r>
      <w:r w:rsidRPr="00134B94" w:rsidR="00134B94">
        <w:t xml:space="preserve"> </w:t>
      </w:r>
      <w:r w:rsidRPr="00134B94" w:rsidR="00134B94">
        <w:rPr>
          <w:rFonts w:ascii="Arial" w:hAnsi="Arial" w:cs="Arial"/>
          <w:sz w:val="24"/>
          <w:szCs w:val="24"/>
        </w:rPr>
        <w:t xml:space="preserve">or </w:t>
      </w:r>
      <w:r w:rsidR="00134B94">
        <w:rPr>
          <w:rFonts w:ascii="Arial" w:hAnsi="Arial" w:cs="Arial"/>
          <w:sz w:val="24"/>
          <w:szCs w:val="24"/>
        </w:rPr>
        <w:t xml:space="preserve">it </w:t>
      </w:r>
      <w:r w:rsidRPr="00134B94" w:rsidR="00134B94">
        <w:rPr>
          <w:rFonts w:ascii="Arial" w:hAnsi="Arial" w:cs="Arial"/>
          <w:sz w:val="24"/>
          <w:szCs w:val="24"/>
        </w:rPr>
        <w:t>has been manually included in the SCR</w:t>
      </w:r>
      <w:r w:rsidRPr="00134B94" w:rsidR="009B7803">
        <w:rPr>
          <w:rFonts w:ascii="Arial" w:hAnsi="Arial" w:cs="Arial"/>
          <w:sz w:val="24"/>
          <w:szCs w:val="24"/>
        </w:rPr>
        <w:t>.</w:t>
      </w:r>
    </w:p>
    <w:p xmlns:wp14="http://schemas.microsoft.com/office/word/2010/wordml" w:rsidR="0018734A" w:rsidP="0018734A" w:rsidRDefault="0018734A" w14:paraId="0FB78278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</w:p>
    <w:p xmlns:wp14="http://schemas.microsoft.com/office/word/2010/wordml" w:rsidRPr="0018734A" w:rsidR="0018734A" w:rsidP="0018734A" w:rsidRDefault="0018734A" w14:paraId="01C48556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rFonts w:ascii="Arial" w:hAnsi="Arial" w:cs="Arial"/>
          <w:sz w:val="24"/>
          <w:szCs w:val="24"/>
        </w:rPr>
      </w:pPr>
      <w:r w:rsidRPr="0018734A">
        <w:rPr>
          <w:rFonts w:ascii="Arial" w:hAnsi="Arial" w:cs="Arial"/>
          <w:sz w:val="24"/>
          <w:szCs w:val="24"/>
        </w:rPr>
        <w:t>Eac</w:t>
      </w:r>
      <w:r w:rsidR="00F476D3">
        <w:rPr>
          <w:rFonts w:ascii="Arial" w:hAnsi="Arial" w:cs="Arial"/>
          <w:sz w:val="24"/>
          <w:szCs w:val="24"/>
        </w:rPr>
        <w:t>h active summary item on the SCR</w:t>
      </w:r>
      <w:r w:rsidRPr="0018734A">
        <w:rPr>
          <w:rFonts w:ascii="Arial" w:hAnsi="Arial" w:cs="Arial"/>
          <w:sz w:val="24"/>
          <w:szCs w:val="24"/>
        </w:rPr>
        <w:t xml:space="preserve"> will be displayed once</w:t>
      </w:r>
      <w:r w:rsidR="00F476D3">
        <w:rPr>
          <w:rFonts w:ascii="Arial" w:hAnsi="Arial" w:cs="Arial"/>
          <w:sz w:val="24"/>
          <w:szCs w:val="24"/>
        </w:rPr>
        <w:t xml:space="preserve"> –u</w:t>
      </w:r>
      <w:r w:rsidRPr="0018734A">
        <w:rPr>
          <w:rFonts w:ascii="Arial" w:hAnsi="Arial" w:cs="Arial"/>
          <w:sz w:val="24"/>
          <w:szCs w:val="24"/>
        </w:rPr>
        <w:t>nder its associated CRE</w:t>
      </w:r>
      <w:r w:rsidR="00D05780">
        <w:rPr>
          <w:rFonts w:ascii="Arial" w:hAnsi="Arial" w:cs="Arial"/>
          <w:sz w:val="24"/>
          <w:szCs w:val="24"/>
        </w:rPr>
        <w:t xml:space="preserve"> </w:t>
      </w:r>
      <w:r w:rsidR="00134B94">
        <w:rPr>
          <w:rFonts w:ascii="Arial" w:hAnsi="Arial" w:cs="Arial"/>
          <w:sz w:val="24"/>
          <w:szCs w:val="24"/>
        </w:rPr>
        <w:t xml:space="preserve">heading </w:t>
      </w:r>
      <w:r w:rsidR="00D05780">
        <w:rPr>
          <w:rFonts w:ascii="Arial" w:hAnsi="Arial" w:cs="Arial"/>
          <w:sz w:val="24"/>
          <w:szCs w:val="24"/>
        </w:rPr>
        <w:t>(see Fig 05)</w:t>
      </w:r>
      <w:r w:rsidRPr="0018734A">
        <w:rPr>
          <w:rFonts w:ascii="Arial" w:hAnsi="Arial" w:cs="Arial"/>
          <w:sz w:val="24"/>
          <w:szCs w:val="24"/>
        </w:rPr>
        <w:t>.</w:t>
      </w:r>
    </w:p>
    <w:p xmlns:wp14="http://schemas.microsoft.com/office/word/2010/wordml" w:rsidR="0018734A" w:rsidP="0018734A" w:rsidRDefault="0018734A" w14:paraId="1FC39945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b/>
          <w:sz w:val="24"/>
          <w:szCs w:val="24"/>
        </w:rPr>
      </w:pPr>
    </w:p>
    <w:p xmlns:wp14="http://schemas.microsoft.com/office/word/2010/wordml" w:rsidRPr="00E408E1" w:rsidR="0018734A" w:rsidP="0018734A" w:rsidRDefault="0018734A" w14:paraId="48B89C35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b/>
          <w:color w:val="001830" w:themeColor="text1"/>
          <w:sz w:val="16"/>
          <w:szCs w:val="16"/>
        </w:rPr>
      </w:pPr>
      <w:r w:rsidRPr="00E408E1">
        <w:rPr>
          <w:b/>
          <w:color w:val="001830" w:themeColor="text1"/>
          <w:sz w:val="16"/>
          <w:szCs w:val="16"/>
        </w:rPr>
        <w:t>GP Record</w:t>
      </w:r>
    </w:p>
    <w:p xmlns:wp14="http://schemas.microsoft.com/office/word/2010/wordml" w:rsidR="0018734A" w:rsidP="0018734A" w:rsidRDefault="00134B94" w14:paraId="180E09C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99200" behindDoc="0" locked="0" layoutInCell="1" allowOverlap="1" wp14:anchorId="415ADCB6" wp14:editId="55D214B9">
                <wp:simplePos x="0" y="0"/>
                <wp:positionH relativeFrom="column">
                  <wp:posOffset>4850765</wp:posOffset>
                </wp:positionH>
                <wp:positionV relativeFrom="paragraph">
                  <wp:posOffset>963295</wp:posOffset>
                </wp:positionV>
                <wp:extent cx="1670050" cy="421640"/>
                <wp:effectExtent l="0" t="0" r="25400" b="16510"/>
                <wp:wrapNone/>
                <wp:docPr id="3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0050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D05780" w:rsidRDefault="00175CF6" w14:paraId="663AE8CB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Active Summary items in the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SystmOne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EE8560C">
              <v:shape id="_x0000_s1032" style="position:absolute;left:0;text-align:left;margin-left:381.95pt;margin-top:75.85pt;width:131.5pt;height:33.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">
                <v:textbox>
                  <w:txbxContent>
                    <w:p w:rsidRPr="00AE40B7" w:rsidR="00175CF6" w:rsidP="00D05780" w:rsidRDefault="00175CF6" w14:paraId="291841C4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Active Summary items in the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SystmOne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Record</w:t>
                      </w:r>
                    </w:p>
                  </w:txbxContent>
                </v:textbox>
              </v:shape>
            </w:pict>
          </mc:Fallback>
        </mc:AlternateContent>
      </w:r>
      <w:r w:rsidR="00D05780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07392" behindDoc="0" locked="0" layoutInCell="1" allowOverlap="1" wp14:anchorId="27B34AC1" wp14:editId="2447A329">
                <wp:simplePos x="0" y="0"/>
                <wp:positionH relativeFrom="column">
                  <wp:posOffset>4594225</wp:posOffset>
                </wp:positionH>
                <wp:positionV relativeFrom="paragraph">
                  <wp:posOffset>1163955</wp:posOffset>
                </wp:positionV>
                <wp:extent cx="253366" cy="508000"/>
                <wp:effectExtent l="38100" t="0" r="32385" b="63500"/>
                <wp:wrapNone/>
                <wp:docPr id="310" name="Straight Arrow Connector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3366" cy="5080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9E15D2A">
              <v:shape id="Straight Arrow Connector 310" style="position:absolute;margin-left:361.75pt;margin-top:91.65pt;width:19.95pt;height:40pt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">
                <v:stroke endarrow="open"/>
              </v:shape>
            </w:pict>
          </mc:Fallback>
        </mc:AlternateContent>
      </w:r>
      <w:r w:rsidR="00D05780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03296" behindDoc="0" locked="0" layoutInCell="1" allowOverlap="1" wp14:anchorId="6B4B1596" wp14:editId="3A881673">
                <wp:simplePos x="0" y="0"/>
                <wp:positionH relativeFrom="column">
                  <wp:posOffset>4184015</wp:posOffset>
                </wp:positionH>
                <wp:positionV relativeFrom="paragraph">
                  <wp:posOffset>1163955</wp:posOffset>
                </wp:positionV>
                <wp:extent cx="663576" cy="285750"/>
                <wp:effectExtent l="38100" t="0" r="22225" b="76200"/>
                <wp:wrapNone/>
                <wp:docPr id="308" name="Straight Arrow Connector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3576" cy="2857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C707CE4">
              <v:shape id="Straight Arrow Connector 308" style="position:absolute;margin-left:329.45pt;margin-top:91.65pt;width:52.25pt;height:22.5pt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">
                <v:stroke endarrow="open"/>
              </v:shape>
            </w:pict>
          </mc:Fallback>
        </mc:AlternateContent>
      </w:r>
      <w:r w:rsidR="00D05780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05344" behindDoc="0" locked="0" layoutInCell="1" allowOverlap="1" wp14:anchorId="11D21677" wp14:editId="43B4A128">
                <wp:simplePos x="0" y="0"/>
                <wp:positionH relativeFrom="column">
                  <wp:posOffset>4298315</wp:posOffset>
                </wp:positionH>
                <wp:positionV relativeFrom="paragraph">
                  <wp:posOffset>1163955</wp:posOffset>
                </wp:positionV>
                <wp:extent cx="549276" cy="139700"/>
                <wp:effectExtent l="38100" t="0" r="22225" b="88900"/>
                <wp:wrapNone/>
                <wp:docPr id="309" name="Straight Arrow Connector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49276" cy="1397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2F17ADD">
              <v:shape id="Straight Arrow Connector 309" style="position:absolute;margin-left:338.45pt;margin-top:91.65pt;width:43.25pt;height:11pt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">
                <v:stroke endarrow="open"/>
              </v:shape>
            </w:pict>
          </mc:Fallback>
        </mc:AlternateContent>
      </w:r>
      <w:r w:rsidR="00D05780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01248" behindDoc="0" locked="0" layoutInCell="1" allowOverlap="1" wp14:anchorId="039751C7" wp14:editId="5F28F564">
                <wp:simplePos x="0" y="0"/>
                <wp:positionH relativeFrom="column">
                  <wp:posOffset>4139565</wp:posOffset>
                </wp:positionH>
                <wp:positionV relativeFrom="paragraph">
                  <wp:posOffset>1163955</wp:posOffset>
                </wp:positionV>
                <wp:extent cx="708025" cy="0"/>
                <wp:effectExtent l="38100" t="76200" r="0" b="114300"/>
                <wp:wrapNone/>
                <wp:docPr id="306" name="Straight Arrow Connector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802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54A88A65">
              <v:shape id="Straight Arrow Connector 306" style="position:absolute;margin-left:325.95pt;margin-top:91.65pt;width:55.75pt;height:0;flip:x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">
                <v:stroke endarrow="open"/>
              </v:shape>
            </w:pict>
          </mc:Fallback>
        </mc:AlternateContent>
      </w:r>
      <w:r w:rsidR="0018734A">
        <w:rPr>
          <w:rFonts w:ascii="Arial" w:hAnsi="Arial" w:cs="Arial"/>
          <w:noProof/>
          <w:sz w:val="24"/>
          <w:szCs w:val="24"/>
          <w:lang w:eastAsia="en-GB"/>
        </w:rPr>
        <w:drawing>
          <wp:inline xmlns:wp14="http://schemas.microsoft.com/office/word/2010/wordprocessingDrawing" distT="0" distB="0" distL="0" distR="0" wp14:anchorId="15C05C8B" wp14:editId="0FAAFB9E">
            <wp:extent cx="4471500" cy="2096219"/>
            <wp:effectExtent l="0" t="0" r="5715" b="0"/>
            <wp:docPr id="293" name="Picture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1358" cy="2096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D05780" w:rsidP="00D05780" w:rsidRDefault="00D05780" w14:paraId="57788FE9" wp14:textId="77777777">
      <w:pPr>
        <w:pStyle w:val="List-Numbered"/>
        <w:numPr>
          <w:ilvl w:val="0"/>
          <w:numId w:val="0"/>
        </w:numPr>
        <w:spacing w:before="0" w:after="0"/>
        <w:ind w:left="720"/>
        <w:jc w:val="right"/>
        <w:rPr>
          <w:rFonts w:ascii="Arial" w:hAnsi="Arial" w:cs="Arial"/>
          <w:sz w:val="24"/>
          <w:szCs w:val="24"/>
        </w:rPr>
      </w:pPr>
      <w:r w:rsidRPr="005B738C">
        <w:rPr>
          <w:color w:val="001830" w:themeColor="text1"/>
          <w:sz w:val="16"/>
          <w:szCs w:val="16"/>
        </w:rPr>
        <w:t>Fig</w:t>
      </w:r>
      <w:r>
        <w:rPr>
          <w:color w:val="001830" w:themeColor="text1"/>
          <w:sz w:val="16"/>
          <w:szCs w:val="16"/>
        </w:rPr>
        <w:t>. 04</w:t>
      </w:r>
    </w:p>
    <w:p xmlns:wp14="http://schemas.microsoft.com/office/word/2010/wordml" w:rsidR="0018734A" w:rsidP="00D05780" w:rsidRDefault="0018734A" w14:paraId="0562CB0E" wp14:textId="77777777">
      <w:pPr>
        <w:pStyle w:val="List-Numbered"/>
        <w:numPr>
          <w:ilvl w:val="0"/>
          <w:numId w:val="0"/>
        </w:numPr>
        <w:spacing w:before="0" w:after="0"/>
        <w:ind w:left="357"/>
        <w:jc w:val="right"/>
        <w:rPr>
          <w:rFonts w:ascii="Arial" w:hAnsi="Arial" w:cs="Arial"/>
          <w:sz w:val="24"/>
          <w:szCs w:val="24"/>
        </w:rPr>
      </w:pPr>
    </w:p>
    <w:p xmlns:wp14="http://schemas.microsoft.com/office/word/2010/wordml" w:rsidR="00E408E1" w:rsidP="0018734A" w:rsidRDefault="00E408E1" w14:paraId="34CE0A4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2EBF3C5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D98A12B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2946DB82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5997CC1D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110FFD37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B699379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3FE9F23F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1F72F646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08CE6F9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1CDCEAD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BB9E253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23DE523C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52E56223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07547A0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5043CB0F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07459315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537F28F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6DFB9E20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70DF9E56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413E8E" w:rsidRDefault="00E408E1" w14:paraId="44E871BC" wp14:textId="77777777">
      <w:pPr>
        <w:pStyle w:val="List-Numbered"/>
        <w:numPr>
          <w:ilvl w:val="0"/>
          <w:numId w:val="0"/>
        </w:numPr>
        <w:spacing w:before="0" w:after="0"/>
        <w:rPr>
          <w:color w:val="001830" w:themeColor="text1"/>
          <w:sz w:val="16"/>
          <w:szCs w:val="16"/>
        </w:rPr>
      </w:pPr>
    </w:p>
    <w:p xmlns:wp14="http://schemas.microsoft.com/office/word/2010/wordml" w:rsidR="00E408E1" w:rsidP="0018734A" w:rsidRDefault="00E408E1" w14:paraId="144A5D23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color w:val="001830" w:themeColor="text1"/>
          <w:sz w:val="16"/>
          <w:szCs w:val="16"/>
        </w:rPr>
      </w:pPr>
    </w:p>
    <w:p xmlns:wp14="http://schemas.microsoft.com/office/word/2010/wordml" w:rsidRPr="00E408E1" w:rsidR="0018734A" w:rsidP="0018734A" w:rsidRDefault="0018734A" w14:paraId="65E1F52F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b/>
          <w:color w:val="001830" w:themeColor="text1"/>
          <w:sz w:val="16"/>
          <w:szCs w:val="16"/>
        </w:rPr>
      </w:pPr>
      <w:r w:rsidRPr="00E408E1">
        <w:rPr>
          <w:b/>
          <w:color w:val="001830" w:themeColor="text1"/>
          <w:sz w:val="16"/>
          <w:szCs w:val="16"/>
        </w:rPr>
        <w:lastRenderedPageBreak/>
        <w:t>Summary Care Record preview</w:t>
      </w:r>
      <w:r w:rsidRPr="00E408E1" w:rsidR="00E86FDD">
        <w:rPr>
          <w:b/>
          <w:color w:val="001830" w:themeColor="text1"/>
          <w:sz w:val="16"/>
          <w:szCs w:val="16"/>
        </w:rPr>
        <w:t xml:space="preserve"> showing active problem items and current summary items</w:t>
      </w:r>
    </w:p>
    <w:p xmlns:wp14="http://schemas.microsoft.com/office/word/2010/wordml" w:rsidR="007650B7" w:rsidP="00E86FDD" w:rsidRDefault="008516DC" w14:paraId="7646EF01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rFonts w:ascii="Arial" w:hAnsi="Arial" w:cs="Arial"/>
          <w:sz w:val="24"/>
          <w:szCs w:val="24"/>
        </w:rPr>
      </w:pPr>
      <w:r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11488" behindDoc="0" locked="0" layoutInCell="1" allowOverlap="1" wp14:anchorId="5082BF12" wp14:editId="42E8FDFD">
                <wp:simplePos x="0" y="0"/>
                <wp:positionH relativeFrom="column">
                  <wp:posOffset>2825115</wp:posOffset>
                </wp:positionH>
                <wp:positionV relativeFrom="paragraph">
                  <wp:posOffset>2596515</wp:posOffset>
                </wp:positionV>
                <wp:extent cx="2393315" cy="1320800"/>
                <wp:effectExtent l="38100" t="0" r="26035" b="50800"/>
                <wp:wrapNone/>
                <wp:docPr id="313" name="Straight Arrow Connector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93315" cy="13208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63E4855">
              <v:shape id="Straight Arrow Connector 313" style="position:absolute;margin-left:222.45pt;margin-top:204.45pt;width:188.45pt;height:104pt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">
                <v:stroke endarrow="open"/>
              </v:shape>
            </w:pict>
          </mc:Fallback>
        </mc:AlternateContent>
      </w:r>
      <w:r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13536" behindDoc="0" locked="0" layoutInCell="1" allowOverlap="1" wp14:anchorId="5931303B" wp14:editId="4F14234C">
                <wp:simplePos x="0" y="0"/>
                <wp:positionH relativeFrom="column">
                  <wp:posOffset>2647315</wp:posOffset>
                </wp:positionH>
                <wp:positionV relativeFrom="paragraph">
                  <wp:posOffset>1656715</wp:posOffset>
                </wp:positionV>
                <wp:extent cx="2565400" cy="908050"/>
                <wp:effectExtent l="38100" t="57150" r="25400" b="25400"/>
                <wp:wrapNone/>
                <wp:docPr id="314" name="Straight Arrow Connector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565400" cy="9080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6AC3E10">
              <v:shape id="Straight Arrow Connector 314" style="position:absolute;margin-left:208.45pt;margin-top:130.45pt;width:202pt;height:71.5pt;flip:x y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">
                <v:stroke endarrow="open"/>
              </v:shape>
            </w:pict>
          </mc:Fallback>
        </mc:AlternateContent>
      </w:r>
      <w:r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17632" behindDoc="0" locked="0" layoutInCell="1" allowOverlap="1" wp14:anchorId="529AE89C" wp14:editId="1BDA85E3">
                <wp:simplePos x="0" y="0"/>
                <wp:positionH relativeFrom="column">
                  <wp:posOffset>2704465</wp:posOffset>
                </wp:positionH>
                <wp:positionV relativeFrom="paragraph">
                  <wp:posOffset>742315</wp:posOffset>
                </wp:positionV>
                <wp:extent cx="2508250" cy="135890"/>
                <wp:effectExtent l="38100" t="0" r="25400" b="111760"/>
                <wp:wrapNone/>
                <wp:docPr id="315" name="Straight Arrow Connector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08250" cy="13589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5C4DEEB7">
              <v:shape id="Straight Arrow Connector 315" style="position:absolute;margin-left:212.95pt;margin-top:58.45pt;width:197.5pt;height:10.7pt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">
                <v:stroke endarrow="open"/>
              </v:shape>
            </w:pict>
          </mc:Fallback>
        </mc:AlternateContent>
      </w: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09440" behindDoc="0" locked="0" layoutInCell="1" allowOverlap="1" wp14:anchorId="294F0772" wp14:editId="57DD59CF">
                <wp:simplePos x="0" y="0"/>
                <wp:positionH relativeFrom="column">
                  <wp:posOffset>5218430</wp:posOffset>
                </wp:positionH>
                <wp:positionV relativeFrom="paragraph">
                  <wp:posOffset>1847215</wp:posOffset>
                </wp:positionV>
                <wp:extent cx="1466215" cy="1285240"/>
                <wp:effectExtent l="0" t="0" r="19685" b="10160"/>
                <wp:wrapNone/>
                <wp:docPr id="3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215" cy="1285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F476D3" w:rsidRDefault="00175CF6" w14:paraId="32BAC665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>Example of a Problem item.</w:t>
                            </w:r>
                            <w:proofErr w:type="gramEnd"/>
                            <w:r>
                              <w:rPr>
                                <w:sz w:val="20"/>
                                <w:szCs w:val="20"/>
                              </w:rPr>
                              <w:t xml:space="preserve"> This is displayed twice – under the Problems and Issues CRE heading and under the item’s associated CRE heading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0B9611B">
              <v:shape id="_x0000_s1033" style="position:absolute;left:0;text-align:left;margin-left:410.9pt;margin-top:145.45pt;width:115.45pt;height:101.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">
                <v:textbox>
                  <w:txbxContent>
                    <w:p w:rsidRPr="00AE40B7" w:rsidR="00175CF6" w:rsidP="00F476D3" w:rsidRDefault="00175CF6" w14:paraId="12D9323E" wp14:textId="77777777">
                      <w:pPr>
                        <w:rPr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sz w:val="20"/>
                          <w:szCs w:val="20"/>
                        </w:rPr>
                        <w:t>Example of a Problem item.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This is displayed twice – under the Problems and Issues CRE heading and under the item’s associated CRE heading</w:t>
                      </w:r>
                    </w:p>
                  </w:txbxContent>
                </v:textbox>
              </v:shape>
            </w:pict>
          </mc:Fallback>
        </mc:AlternateContent>
      </w: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15584" behindDoc="0" locked="0" layoutInCell="1" allowOverlap="1" wp14:anchorId="61CB3948" wp14:editId="4C616C40">
                <wp:simplePos x="0" y="0"/>
                <wp:positionH relativeFrom="column">
                  <wp:posOffset>5212715</wp:posOffset>
                </wp:positionH>
                <wp:positionV relativeFrom="paragraph">
                  <wp:posOffset>399415</wp:posOffset>
                </wp:positionV>
                <wp:extent cx="1466215" cy="1035050"/>
                <wp:effectExtent l="0" t="0" r="19685" b="12700"/>
                <wp:wrapNone/>
                <wp:docPr id="3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215" cy="103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2D7C1E" w:rsidRDefault="00175CF6" w14:paraId="1B23F61E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>Example of an Active Summary item.</w:t>
                            </w:r>
                            <w:proofErr w:type="gramEnd"/>
                            <w:r>
                              <w:rPr>
                                <w:sz w:val="20"/>
                                <w:szCs w:val="20"/>
                              </w:rPr>
                              <w:t xml:space="preserve"> This is displayed once – under the item’s associated CRE heading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5787B928">
              <v:shape id="_x0000_s1034" style="position:absolute;left:0;text-align:left;margin-left:410.45pt;margin-top:31.45pt;width:115.45pt;height:81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">
                <v:textbox>
                  <w:txbxContent>
                    <w:p w:rsidRPr="00AE40B7" w:rsidR="00175CF6" w:rsidP="002D7C1E" w:rsidRDefault="00175CF6" w14:paraId="055548C3" wp14:textId="77777777">
                      <w:pPr>
                        <w:rPr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sz w:val="20"/>
                          <w:szCs w:val="20"/>
                        </w:rPr>
                        <w:t>Example of an Active Summary item.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This is displayed once – under the item’s associated CRE heading</w:t>
                      </w:r>
                    </w:p>
                  </w:txbxContent>
                </v:textbox>
              </v:shape>
            </w:pict>
          </mc:Fallback>
        </mc:AlternateContent>
      </w:r>
      <w:r w:rsidR="0018734A">
        <w:rPr>
          <w:rFonts w:ascii="Arial" w:hAnsi="Arial" w:cs="Arial"/>
          <w:noProof/>
          <w:sz w:val="24"/>
          <w:szCs w:val="24"/>
          <w:lang w:eastAsia="en-GB"/>
        </w:rPr>
        <w:drawing>
          <wp:inline xmlns:wp14="http://schemas.microsoft.com/office/word/2010/wordprocessingDrawing" distT="0" distB="0" distL="0" distR="0" wp14:anchorId="1D75E7B4" wp14:editId="4F46A2CE">
            <wp:extent cx="4934309" cy="3969260"/>
            <wp:effectExtent l="0" t="0" r="0" b="0"/>
            <wp:docPr id="296" name="Picture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2366" cy="3975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847D7A" w:rsidP="00847D7A" w:rsidRDefault="00847D7A" w14:paraId="08A17133" wp14:textId="77777777">
      <w:pPr>
        <w:pStyle w:val="List-Numbered"/>
        <w:numPr>
          <w:ilvl w:val="0"/>
          <w:numId w:val="0"/>
        </w:numPr>
        <w:spacing w:before="0" w:after="0"/>
        <w:ind w:left="720"/>
        <w:jc w:val="right"/>
        <w:rPr>
          <w:rFonts w:ascii="Arial" w:hAnsi="Arial" w:cs="Arial"/>
          <w:sz w:val="24"/>
          <w:szCs w:val="24"/>
        </w:rPr>
      </w:pPr>
      <w:r w:rsidRPr="005B738C">
        <w:rPr>
          <w:color w:val="001830" w:themeColor="text1"/>
          <w:sz w:val="16"/>
          <w:szCs w:val="16"/>
        </w:rPr>
        <w:t>Fig</w:t>
      </w:r>
      <w:r>
        <w:rPr>
          <w:color w:val="001830" w:themeColor="text1"/>
          <w:sz w:val="16"/>
          <w:szCs w:val="16"/>
        </w:rPr>
        <w:t>. 05</w:t>
      </w:r>
    </w:p>
    <w:p xmlns:wp14="http://schemas.microsoft.com/office/word/2010/wordml" w:rsidR="007F292F" w:rsidP="007F292F" w:rsidRDefault="009909ED" w14:paraId="207EDDD7" wp14:textId="77777777">
      <w:pPr>
        <w:pStyle w:val="List-Numbered"/>
        <w:numPr>
          <w:ilvl w:val="0"/>
          <w:numId w:val="19"/>
        </w:numPr>
        <w:spacing w:before="0" w:after="0"/>
        <w:ind w:left="357" w:hanging="357"/>
        <w:rPr>
          <w:rFonts w:ascii="Arial" w:hAnsi="Arial" w:cs="Arial"/>
          <w:sz w:val="24"/>
          <w:szCs w:val="24"/>
        </w:rPr>
      </w:pPr>
      <w:r w:rsidRPr="009909ED">
        <w:rPr>
          <w:rFonts w:ascii="Arial" w:hAnsi="Arial" w:cs="Arial"/>
          <w:b/>
          <w:sz w:val="24"/>
          <w:szCs w:val="24"/>
        </w:rPr>
        <w:t>V</w:t>
      </w:r>
      <w:r w:rsidRPr="000C0B7D" w:rsidR="007F292F">
        <w:rPr>
          <w:rFonts w:ascii="Arial" w:hAnsi="Arial" w:cs="Arial"/>
          <w:b/>
          <w:sz w:val="24"/>
          <w:szCs w:val="24"/>
        </w:rPr>
        <w:t>accinations</w:t>
      </w:r>
      <w:r>
        <w:rPr>
          <w:rFonts w:ascii="Arial" w:hAnsi="Arial" w:cs="Arial"/>
          <w:b/>
          <w:sz w:val="24"/>
          <w:szCs w:val="24"/>
        </w:rPr>
        <w:t xml:space="preserve"> –</w:t>
      </w:r>
      <w:r w:rsidRPr="009909E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all </w:t>
      </w:r>
      <w:r w:rsidR="008516DC">
        <w:rPr>
          <w:rFonts w:ascii="Arial" w:hAnsi="Arial" w:cs="Arial"/>
          <w:sz w:val="24"/>
          <w:szCs w:val="24"/>
        </w:rPr>
        <w:t>vaccinations</w:t>
      </w:r>
      <w:r w:rsidRPr="009909ED">
        <w:rPr>
          <w:rFonts w:ascii="Arial" w:hAnsi="Arial" w:cs="Arial"/>
          <w:sz w:val="24"/>
          <w:szCs w:val="24"/>
        </w:rPr>
        <w:t xml:space="preserve"> </w:t>
      </w:r>
      <w:r w:rsidR="008516DC">
        <w:rPr>
          <w:rFonts w:ascii="Arial" w:hAnsi="Arial" w:cs="Arial"/>
          <w:sz w:val="24"/>
          <w:szCs w:val="24"/>
        </w:rPr>
        <w:t xml:space="preserve">recorded </w:t>
      </w:r>
      <w:r w:rsidRPr="009909ED">
        <w:rPr>
          <w:rFonts w:ascii="Arial" w:hAnsi="Arial" w:cs="Arial"/>
          <w:sz w:val="24"/>
          <w:szCs w:val="24"/>
        </w:rPr>
        <w:t>in the patient</w:t>
      </w:r>
      <w:r w:rsidR="008516DC">
        <w:rPr>
          <w:rFonts w:ascii="Arial" w:hAnsi="Arial" w:cs="Arial"/>
          <w:sz w:val="24"/>
          <w:szCs w:val="24"/>
        </w:rPr>
        <w:t xml:space="preserve">’s </w:t>
      </w:r>
      <w:proofErr w:type="spellStart"/>
      <w:r w:rsidR="008516DC">
        <w:rPr>
          <w:rFonts w:ascii="Arial" w:hAnsi="Arial" w:cs="Arial"/>
          <w:sz w:val="24"/>
          <w:szCs w:val="24"/>
        </w:rPr>
        <w:t>SystmOne</w:t>
      </w:r>
      <w:proofErr w:type="spellEnd"/>
      <w:r w:rsidR="008516DC">
        <w:rPr>
          <w:rFonts w:ascii="Arial" w:hAnsi="Arial" w:cs="Arial"/>
          <w:sz w:val="24"/>
          <w:szCs w:val="24"/>
        </w:rPr>
        <w:t xml:space="preserve"> r</w:t>
      </w:r>
      <w:r w:rsidRPr="009909ED">
        <w:rPr>
          <w:rFonts w:ascii="Arial" w:hAnsi="Arial" w:cs="Arial"/>
          <w:sz w:val="24"/>
          <w:szCs w:val="24"/>
        </w:rPr>
        <w:t>ecord</w:t>
      </w:r>
      <w:r w:rsidR="008516DC">
        <w:rPr>
          <w:rFonts w:ascii="Arial" w:hAnsi="Arial" w:cs="Arial"/>
          <w:sz w:val="24"/>
          <w:szCs w:val="24"/>
        </w:rPr>
        <w:t xml:space="preserve"> within</w:t>
      </w:r>
      <w:r>
        <w:rPr>
          <w:rFonts w:ascii="Arial" w:hAnsi="Arial" w:cs="Arial"/>
          <w:sz w:val="24"/>
          <w:szCs w:val="24"/>
        </w:rPr>
        <w:t xml:space="preserve"> the </w:t>
      </w:r>
      <w:r w:rsidR="00A00840">
        <w:rPr>
          <w:rFonts w:ascii="Arial" w:hAnsi="Arial" w:cs="Arial"/>
          <w:sz w:val="24"/>
          <w:szCs w:val="24"/>
        </w:rPr>
        <w:t>Vaccination node</w:t>
      </w:r>
      <w:r>
        <w:rPr>
          <w:rFonts w:ascii="Arial" w:hAnsi="Arial" w:cs="Arial"/>
          <w:sz w:val="24"/>
          <w:szCs w:val="24"/>
        </w:rPr>
        <w:t>.</w:t>
      </w:r>
    </w:p>
    <w:p xmlns:wp14="http://schemas.microsoft.com/office/word/2010/wordml" w:rsidR="00E86FDD" w:rsidP="00E86FDD" w:rsidRDefault="00E86FDD" w14:paraId="738610EB" wp14:textId="77777777">
      <w:pPr>
        <w:pStyle w:val="List-Numbered"/>
        <w:numPr>
          <w:ilvl w:val="0"/>
          <w:numId w:val="0"/>
        </w:numPr>
        <w:spacing w:before="0" w:after="0"/>
        <w:rPr>
          <w:rFonts w:ascii="Arial" w:hAnsi="Arial" w:cs="Arial"/>
          <w:sz w:val="24"/>
          <w:szCs w:val="24"/>
        </w:rPr>
      </w:pPr>
    </w:p>
    <w:p xmlns:wp14="http://schemas.microsoft.com/office/word/2010/wordml" w:rsidRPr="002D7C1E" w:rsidR="00E86FDD" w:rsidP="00E86FDD" w:rsidRDefault="00E86FDD" w14:paraId="5EDA5378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b/>
          <w:color w:val="001830" w:themeColor="text1"/>
          <w:sz w:val="16"/>
          <w:szCs w:val="16"/>
        </w:rPr>
      </w:pPr>
      <w:r w:rsidRPr="002D7C1E">
        <w:rPr>
          <w:b/>
          <w:color w:val="001830" w:themeColor="text1"/>
          <w:sz w:val="16"/>
          <w:szCs w:val="16"/>
        </w:rPr>
        <w:t>GP Record</w:t>
      </w:r>
    </w:p>
    <w:p xmlns:wp14="http://schemas.microsoft.com/office/word/2010/wordml" w:rsidR="00E86FDD" w:rsidP="00E86FDD" w:rsidRDefault="008516DC" w14:paraId="4913C284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color w:val="001830" w:themeColor="text1"/>
          <w:sz w:val="16"/>
          <w:szCs w:val="16"/>
        </w:rPr>
      </w:pPr>
      <w:r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21728" behindDoc="0" locked="0" layoutInCell="1" allowOverlap="1" wp14:anchorId="4A0327A3" wp14:editId="76146FF4">
                <wp:simplePos x="0" y="0"/>
                <wp:positionH relativeFrom="column">
                  <wp:posOffset>2469515</wp:posOffset>
                </wp:positionH>
                <wp:positionV relativeFrom="paragraph">
                  <wp:posOffset>709930</wp:posOffset>
                </wp:positionV>
                <wp:extent cx="2799715" cy="3175"/>
                <wp:effectExtent l="38100" t="76200" r="0" b="111125"/>
                <wp:wrapNone/>
                <wp:docPr id="318" name="Straight Arrow Connector 3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799715" cy="31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86122A0">
              <v:shape id="Straight Arrow Connector 318" style="position:absolute;margin-left:194.45pt;margin-top:55.9pt;width:220.45pt;height:.25pt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">
                <v:stroke endarrow="open"/>
              </v:shape>
            </w:pict>
          </mc:Fallback>
        </mc:AlternateContent>
      </w: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19680" behindDoc="0" locked="0" layoutInCell="1" allowOverlap="1" wp14:anchorId="52BAFA55" wp14:editId="6A2274B4">
                <wp:simplePos x="0" y="0"/>
                <wp:positionH relativeFrom="column">
                  <wp:posOffset>5267960</wp:posOffset>
                </wp:positionH>
                <wp:positionV relativeFrom="paragraph">
                  <wp:posOffset>296545</wp:posOffset>
                </wp:positionV>
                <wp:extent cx="1466215" cy="415925"/>
                <wp:effectExtent l="0" t="0" r="19685" b="22225"/>
                <wp:wrapNone/>
                <wp:docPr id="3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215" cy="41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C3025F" w:rsidRDefault="00175CF6" w14:paraId="1D59609C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Vaccination in the GP Record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F27A143">
              <v:shape id="_x0000_s1035" style="position:absolute;left:0;text-align:left;margin-left:414.8pt;margin-top:23.35pt;width:115.45pt;height:32.7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">
                <v:textbox>
                  <w:txbxContent>
                    <w:p w:rsidRPr="00AE40B7" w:rsidR="00175CF6" w:rsidP="00C3025F" w:rsidRDefault="00175CF6" w14:paraId="5DAE493A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Vaccination in the GP Record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001830" w:themeColor="text1"/>
          <w:sz w:val="16"/>
          <w:szCs w:val="16"/>
          <w:lang w:eastAsia="en-GB"/>
        </w:rPr>
        <w:drawing>
          <wp:inline xmlns:wp14="http://schemas.microsoft.com/office/word/2010/wordprocessingDrawing" distT="0" distB="0" distL="0" distR="0" wp14:anchorId="46E417D3" wp14:editId="3772CBD9">
            <wp:extent cx="4839419" cy="985696"/>
            <wp:effectExtent l="0" t="0" r="0" b="5080"/>
            <wp:docPr id="297" name="Picture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9879" cy="98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2D7C1E" w:rsidP="00E86FDD" w:rsidRDefault="002D7C1E" w14:paraId="637805D2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color w:val="001830" w:themeColor="text1"/>
          <w:sz w:val="16"/>
          <w:szCs w:val="16"/>
        </w:rPr>
      </w:pPr>
    </w:p>
    <w:p xmlns:wp14="http://schemas.microsoft.com/office/word/2010/wordml" w:rsidRPr="00AE40B7" w:rsidR="002D7C1E" w:rsidP="002D7C1E" w:rsidRDefault="002D7C1E" w14:paraId="6DB39B99" wp14:textId="77777777">
      <w:pPr>
        <w:pStyle w:val="List-Numbered"/>
        <w:numPr>
          <w:ilvl w:val="0"/>
          <w:numId w:val="0"/>
        </w:numPr>
        <w:spacing w:before="0" w:after="0"/>
        <w:ind w:left="357"/>
        <w:rPr>
          <w:b/>
          <w:color w:val="001830" w:themeColor="text1"/>
          <w:sz w:val="16"/>
          <w:szCs w:val="16"/>
        </w:rPr>
      </w:pPr>
      <w:r w:rsidRPr="00AE40B7">
        <w:rPr>
          <w:b/>
          <w:color w:val="001830" w:themeColor="text1"/>
          <w:sz w:val="16"/>
          <w:szCs w:val="16"/>
        </w:rPr>
        <w:t>Summary Care Record preview</w:t>
      </w:r>
    </w:p>
    <w:p xmlns:wp14="http://schemas.microsoft.com/office/word/2010/wordml" w:rsidR="002D7C1E" w:rsidP="00E86FDD" w:rsidRDefault="008516DC" w14:paraId="345A7D11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color w:val="001830" w:themeColor="text1"/>
          <w:sz w:val="16"/>
          <w:szCs w:val="16"/>
        </w:rPr>
      </w:pPr>
      <w:r w:rsidRPr="00AE40B7"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23776" behindDoc="0" locked="0" layoutInCell="1" allowOverlap="1" wp14:anchorId="1D9680DD" wp14:editId="31DA5FB3">
                <wp:simplePos x="0" y="0"/>
                <wp:positionH relativeFrom="column">
                  <wp:posOffset>5301615</wp:posOffset>
                </wp:positionH>
                <wp:positionV relativeFrom="paragraph">
                  <wp:posOffset>682625</wp:posOffset>
                </wp:positionV>
                <wp:extent cx="1466215" cy="536575"/>
                <wp:effectExtent l="0" t="0" r="19685" b="15875"/>
                <wp:wrapNone/>
                <wp:docPr id="3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215" cy="53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E40B7" w:rsidR="00175CF6" w:rsidP="00C3025F" w:rsidRDefault="00175CF6" w14:paraId="14211989" wp14:textId="7777777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Vaccination displayed within the Treatments CRE heading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73D6645">
              <v:shape id="_x0000_s1036" style="position:absolute;left:0;text-align:left;margin-left:417.45pt;margin-top:53.75pt;width:115.45pt;height:42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">
                <v:textbox>
                  <w:txbxContent>
                    <w:p w:rsidRPr="00AE40B7" w:rsidR="00175CF6" w:rsidP="00C3025F" w:rsidRDefault="00175CF6" w14:paraId="0D44962F" wp14:textId="77777777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Vaccination displayed within the Treatments CRE heading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color w:val="001830" w:themeColor="text1"/>
          <w:sz w:val="16"/>
          <w:szCs w:val="16"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725824" behindDoc="0" locked="0" layoutInCell="1" allowOverlap="1" wp14:anchorId="5FCC109A" wp14:editId="32A5CC2C">
                <wp:simplePos x="0" y="0"/>
                <wp:positionH relativeFrom="column">
                  <wp:posOffset>2761615</wp:posOffset>
                </wp:positionH>
                <wp:positionV relativeFrom="paragraph">
                  <wp:posOffset>803275</wp:posOffset>
                </wp:positionV>
                <wp:extent cx="2539365" cy="228600"/>
                <wp:effectExtent l="19050" t="76200" r="13335" b="19050"/>
                <wp:wrapNone/>
                <wp:docPr id="320" name="Straight Arrow Connector 3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539365" cy="2286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00183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E339BEB">
              <v:shape id="Straight Arrow Connector 320" style="position:absolute;margin-left:217.45pt;margin-top:63.25pt;width:199.95pt;height:18pt;flip:x y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1830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">
                <v:stroke endarrow="open"/>
              </v:shape>
            </w:pict>
          </mc:Fallback>
        </mc:AlternateContent>
      </w:r>
      <w:r w:rsidR="00C3025F">
        <w:rPr>
          <w:noProof/>
          <w:color w:val="001830" w:themeColor="text1"/>
          <w:sz w:val="16"/>
          <w:szCs w:val="16"/>
          <w:lang w:eastAsia="en-GB"/>
        </w:rPr>
        <w:drawing>
          <wp:inline xmlns:wp14="http://schemas.microsoft.com/office/word/2010/wordprocessingDrawing" distT="0" distB="0" distL="0" distR="0" wp14:anchorId="4646E0C8" wp14:editId="282A42FB">
            <wp:extent cx="4926841" cy="1036967"/>
            <wp:effectExtent l="0" t="0" r="7620" b="0"/>
            <wp:docPr id="316" name="Picture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6770" cy="1036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Pr="00965F7F" w:rsidR="00E86FDD" w:rsidP="00E86FDD" w:rsidRDefault="00E86FDD" w14:paraId="463F29E8" wp14:textId="77777777">
      <w:pPr>
        <w:pStyle w:val="List-Numbered"/>
        <w:numPr>
          <w:ilvl w:val="0"/>
          <w:numId w:val="0"/>
        </w:numPr>
        <w:spacing w:before="0" w:after="0"/>
        <w:ind w:left="360"/>
        <w:rPr>
          <w:color w:val="001830" w:themeColor="text1"/>
          <w:sz w:val="16"/>
          <w:szCs w:val="16"/>
        </w:rPr>
      </w:pPr>
    </w:p>
    <w:p xmlns:wp14="http://schemas.microsoft.com/office/word/2010/wordml" w:rsidR="009909ED" w:rsidP="009909ED" w:rsidRDefault="009909ED" w14:paraId="3B7B4B86" wp14:textId="77777777">
      <w:pPr>
        <w:pStyle w:val="List-Numbered"/>
        <w:numPr>
          <w:ilvl w:val="0"/>
          <w:numId w:val="0"/>
        </w:numPr>
        <w:spacing w:before="0" w:after="0"/>
        <w:ind w:left="360" w:hanging="360"/>
        <w:rPr>
          <w:rFonts w:ascii="Arial" w:hAnsi="Arial" w:cs="Arial"/>
          <w:sz w:val="24"/>
          <w:szCs w:val="24"/>
        </w:rPr>
      </w:pPr>
    </w:p>
    <w:p xmlns:wp14="http://schemas.microsoft.com/office/word/2010/wordml" w:rsidRPr="006256A6" w:rsidR="007F292F" w:rsidP="006256A6" w:rsidRDefault="00D42252" w14:paraId="64FC3900" wp14:textId="77777777">
      <w:pPr>
        <w:pStyle w:val="List-Numbered"/>
        <w:numPr>
          <w:ilvl w:val="0"/>
          <w:numId w:val="19"/>
        </w:numPr>
        <w:spacing w:before="0" w:after="0"/>
        <w:rPr>
          <w:rFonts w:ascii="Arial" w:hAnsi="Arial" w:cs="Arial"/>
          <w:sz w:val="24"/>
          <w:szCs w:val="24"/>
        </w:rPr>
      </w:pPr>
      <w:r w:rsidRPr="006256A6">
        <w:rPr>
          <w:rFonts w:ascii="Arial" w:hAnsi="Arial" w:cs="Arial"/>
          <w:b/>
          <w:sz w:val="24"/>
          <w:szCs w:val="24"/>
        </w:rPr>
        <w:t xml:space="preserve">SCR inclusion </w:t>
      </w:r>
      <w:proofErr w:type="gramStart"/>
      <w:r w:rsidRPr="006256A6">
        <w:rPr>
          <w:rFonts w:ascii="Arial" w:hAnsi="Arial" w:cs="Arial"/>
          <w:b/>
          <w:sz w:val="24"/>
          <w:szCs w:val="24"/>
        </w:rPr>
        <w:t>dataset</w:t>
      </w:r>
      <w:r w:rsidRPr="006256A6">
        <w:rPr>
          <w:rFonts w:ascii="Arial" w:hAnsi="Arial" w:cs="Arial"/>
          <w:sz w:val="24"/>
          <w:szCs w:val="24"/>
        </w:rPr>
        <w:t xml:space="preserve">  -</w:t>
      </w:r>
      <w:proofErr w:type="gramEnd"/>
      <w:r w:rsidRPr="006256A6">
        <w:rPr>
          <w:rFonts w:ascii="Arial" w:hAnsi="Arial" w:cs="Arial"/>
          <w:sz w:val="24"/>
          <w:szCs w:val="24"/>
        </w:rPr>
        <w:t xml:space="preserve"> a</w:t>
      </w:r>
      <w:r w:rsidRPr="006256A6" w:rsidR="008516DC">
        <w:rPr>
          <w:rFonts w:ascii="Arial" w:hAnsi="Arial" w:cs="Arial"/>
          <w:sz w:val="24"/>
          <w:szCs w:val="24"/>
        </w:rPr>
        <w:t>ny coded item</w:t>
      </w:r>
      <w:r w:rsidRPr="006256A6" w:rsidR="007F292F">
        <w:rPr>
          <w:rFonts w:ascii="Arial" w:hAnsi="Arial" w:cs="Arial"/>
          <w:sz w:val="24"/>
          <w:szCs w:val="24"/>
        </w:rPr>
        <w:t xml:space="preserve"> in the patient</w:t>
      </w:r>
      <w:r w:rsidRPr="006256A6" w:rsidR="008516DC">
        <w:rPr>
          <w:rFonts w:ascii="Arial" w:hAnsi="Arial" w:cs="Arial"/>
          <w:sz w:val="24"/>
          <w:szCs w:val="24"/>
        </w:rPr>
        <w:t>’s</w:t>
      </w:r>
      <w:r w:rsidRPr="006256A6" w:rsidR="007F292F">
        <w:rPr>
          <w:rFonts w:ascii="Arial" w:hAnsi="Arial" w:cs="Arial"/>
          <w:sz w:val="24"/>
          <w:szCs w:val="24"/>
        </w:rPr>
        <w:t xml:space="preserve"> record from the generic list of specific coded items in the </w:t>
      </w:r>
      <w:r w:rsidRPr="006256A6" w:rsidR="007F292F">
        <w:rPr>
          <w:rFonts w:ascii="Arial" w:hAnsi="Arial" w:cs="Arial"/>
          <w:b/>
          <w:sz w:val="24"/>
          <w:szCs w:val="24"/>
        </w:rPr>
        <w:t>SCR inclusion dataset</w:t>
      </w:r>
      <w:r w:rsidRPr="006256A6" w:rsidR="007F292F">
        <w:rPr>
          <w:rFonts w:ascii="Arial" w:hAnsi="Arial" w:cs="Arial"/>
          <w:sz w:val="24"/>
          <w:szCs w:val="24"/>
        </w:rPr>
        <w:t xml:space="preserve">. </w:t>
      </w:r>
      <w:r w:rsidRPr="006256A6" w:rsidR="00413E8E">
        <w:rPr>
          <w:rFonts w:ascii="Arial" w:hAnsi="Arial" w:cs="Arial"/>
          <w:sz w:val="24"/>
          <w:szCs w:val="24"/>
        </w:rPr>
        <w:t xml:space="preserve">For further information on the SCR inclusion </w:t>
      </w:r>
      <w:r w:rsidRPr="006256A6" w:rsidR="006256A6">
        <w:rPr>
          <w:rFonts w:ascii="Arial" w:hAnsi="Arial" w:cs="Arial"/>
          <w:sz w:val="24"/>
          <w:szCs w:val="24"/>
        </w:rPr>
        <w:t xml:space="preserve">dataset, see the section below on viewing the datasets in </w:t>
      </w:r>
      <w:proofErr w:type="spellStart"/>
      <w:r w:rsidRPr="006256A6" w:rsidR="006256A6">
        <w:rPr>
          <w:rFonts w:ascii="Arial" w:hAnsi="Arial" w:cs="Arial"/>
          <w:sz w:val="24"/>
          <w:szCs w:val="24"/>
        </w:rPr>
        <w:t>SystmOne</w:t>
      </w:r>
      <w:proofErr w:type="spellEnd"/>
      <w:r w:rsidRPr="006256A6" w:rsidR="006256A6">
        <w:rPr>
          <w:rFonts w:ascii="Arial" w:hAnsi="Arial" w:cs="Arial"/>
          <w:sz w:val="24"/>
          <w:szCs w:val="24"/>
        </w:rPr>
        <w:t xml:space="preserve"> and the Frequently Asked Questions at </w:t>
      </w:r>
      <w:hyperlink w:history="1" r:id="rId20">
        <w:r w:rsidRPr="00282914" w:rsidR="006256A6">
          <w:rPr>
            <w:rStyle w:val="Hyperlink"/>
            <w:rFonts w:ascii="Arial" w:hAnsi="Arial" w:cs="Arial"/>
            <w:sz w:val="24"/>
            <w:szCs w:val="24"/>
          </w:rPr>
          <w:t>http://systems.hscic.gov.uk/scr/gppractices/additional</w:t>
        </w:r>
      </w:hyperlink>
    </w:p>
    <w:p xmlns:wp14="http://schemas.microsoft.com/office/word/2010/wordml" w:rsidR="007F292F" w:rsidP="007F292F" w:rsidRDefault="007F292F" w14:paraId="3A0FF5F2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Pr="006256A6" w:rsidR="00413E8E" w:rsidP="006256A6" w:rsidRDefault="007F292F" w14:paraId="12A31A81" wp14:textId="77777777">
      <w:pPr>
        <w:tabs>
          <w:tab w:val="left" w:pos="2517"/>
        </w:tabs>
        <w:spacing w:after="0"/>
        <w:ind w:left="357"/>
        <w:jc w:val="both"/>
        <w:textboxTightWrap w:val="none"/>
        <w:rPr>
          <w:rFonts w:cs="Arial"/>
        </w:rPr>
      </w:pPr>
      <w:r>
        <w:rPr>
          <w:rFonts w:cs="Arial"/>
        </w:rPr>
        <w:t xml:space="preserve">A specific list of coded </w:t>
      </w:r>
      <w:r w:rsidRPr="000C0B7D">
        <w:rPr>
          <w:rFonts w:cs="Arial"/>
          <w:b/>
        </w:rPr>
        <w:t>exclu</w:t>
      </w:r>
      <w:r>
        <w:rPr>
          <w:rFonts w:cs="Arial"/>
          <w:b/>
        </w:rPr>
        <w:t>ded</w:t>
      </w:r>
      <w:r w:rsidRPr="000C0B7D">
        <w:rPr>
          <w:rFonts w:cs="Arial"/>
          <w:b/>
        </w:rPr>
        <w:t xml:space="preserve"> items</w:t>
      </w:r>
      <w:r>
        <w:rPr>
          <w:rFonts w:cs="Arial"/>
        </w:rPr>
        <w:t xml:space="preserve"> is used to automatically exclude </w:t>
      </w:r>
      <w:r w:rsidR="008516DC">
        <w:rPr>
          <w:rFonts w:cs="Arial"/>
        </w:rPr>
        <w:t xml:space="preserve">potentially sensitive items related to </w:t>
      </w:r>
      <w:r w:rsidR="00413E8E">
        <w:rPr>
          <w:rFonts w:cs="Arial"/>
        </w:rPr>
        <w:t>in-vitro fertilisation, sexually transmitted diseases, termination of pregnancy or</w:t>
      </w:r>
      <w:r w:rsidRPr="004A646E">
        <w:rPr>
          <w:rFonts w:cs="Arial"/>
        </w:rPr>
        <w:t xml:space="preserve"> gender re-assignment – as per the Royal College of GP’s </w:t>
      </w:r>
      <w:r w:rsidR="008516DC">
        <w:rPr>
          <w:rFonts w:cs="Arial"/>
        </w:rPr>
        <w:t>sensitive dataset</w:t>
      </w:r>
      <w:r>
        <w:rPr>
          <w:rFonts w:cs="Arial"/>
        </w:rPr>
        <w:t xml:space="preserve"> from the SCR. These can be manually added </w:t>
      </w:r>
      <w:r w:rsidR="00413E8E">
        <w:rPr>
          <w:rFonts w:cs="Arial"/>
        </w:rPr>
        <w:t xml:space="preserve">back to the SCR </w:t>
      </w:r>
      <w:r>
        <w:rPr>
          <w:rFonts w:cs="Arial"/>
        </w:rPr>
        <w:t xml:space="preserve">if the patient wants them adding. </w:t>
      </w:r>
    </w:p>
    <w:p xmlns:wp14="http://schemas.microsoft.com/office/word/2010/wordml" w:rsidRPr="00EE3034" w:rsidR="00760219" w:rsidP="00CD3692" w:rsidRDefault="00760219" w14:paraId="64A6EF6D" wp14:textId="77777777">
      <w:pPr>
        <w:tabs>
          <w:tab w:val="left" w:pos="2517"/>
        </w:tabs>
        <w:spacing w:after="0"/>
        <w:ind w:left="357"/>
        <w:jc w:val="both"/>
        <w:textboxTightWrap w:val="none"/>
        <w:rPr>
          <w:rFonts w:cs="Arial"/>
        </w:rPr>
      </w:pPr>
      <w:r w:rsidRPr="00A909DB">
        <w:rPr>
          <w:rFonts w:cs="Arial"/>
          <w:b/>
        </w:rPr>
        <w:lastRenderedPageBreak/>
        <w:t xml:space="preserve">To view the specific coded items in the </w:t>
      </w:r>
      <w:r>
        <w:rPr>
          <w:rFonts w:cs="Arial"/>
          <w:b/>
        </w:rPr>
        <w:t xml:space="preserve">generic </w:t>
      </w:r>
      <w:r w:rsidRPr="00A909DB">
        <w:rPr>
          <w:rFonts w:cs="Arial"/>
          <w:b/>
        </w:rPr>
        <w:t>Inclusion and Exclusion datasets</w:t>
      </w:r>
      <w:r>
        <w:rPr>
          <w:rFonts w:cs="Arial"/>
        </w:rPr>
        <w:t>:</w:t>
      </w:r>
    </w:p>
    <w:p xmlns:wp14="http://schemas.microsoft.com/office/word/2010/wordml" w:rsidRPr="00EE3034" w:rsidR="00760219" w:rsidP="00CD3692" w:rsidRDefault="00760219" w14:paraId="753230AE" wp14:textId="77777777">
      <w:pPr>
        <w:pStyle w:val="List-Numbered"/>
        <w:numPr>
          <w:ilvl w:val="0"/>
          <w:numId w:val="18"/>
        </w:numPr>
        <w:ind w:left="717"/>
        <w:rPr>
          <w:rFonts w:ascii="Arial" w:hAnsi="Arial" w:cs="Arial"/>
          <w:sz w:val="24"/>
          <w:szCs w:val="24"/>
          <w:lang w:val="en-US"/>
        </w:rPr>
      </w:pPr>
      <w:r w:rsidRPr="00EE3034">
        <w:rPr>
          <w:rFonts w:ascii="Arial" w:hAnsi="Arial" w:cs="Arial"/>
          <w:sz w:val="24"/>
          <w:szCs w:val="24"/>
          <w:lang w:val="en-US"/>
        </w:rPr>
        <w:t xml:space="preserve">Select </w:t>
      </w:r>
      <w:r w:rsidR="00BC7D45">
        <w:rPr>
          <w:rFonts w:ascii="Arial" w:hAnsi="Arial" w:cs="Arial"/>
          <w:b/>
          <w:sz w:val="24"/>
          <w:szCs w:val="24"/>
        </w:rPr>
        <w:t>Setup&gt;Reference&gt;SCR Inclusion/Exclusion</w:t>
      </w:r>
      <w:r w:rsidRPr="00760219">
        <w:rPr>
          <w:rFonts w:ascii="Arial" w:hAnsi="Arial" w:cs="Arial"/>
          <w:b/>
          <w:sz w:val="24"/>
          <w:szCs w:val="24"/>
        </w:rPr>
        <w:t xml:space="preserve"> Sets</w:t>
      </w:r>
      <w:r w:rsidRPr="00EE3034">
        <w:rPr>
          <w:rFonts w:ascii="Arial" w:hAnsi="Arial" w:cs="Arial"/>
          <w:sz w:val="24"/>
          <w:szCs w:val="24"/>
        </w:rPr>
        <w:t xml:space="preserve"> from the Main Menu</w:t>
      </w:r>
      <w:r w:rsidRPr="00EE3034">
        <w:rPr>
          <w:rFonts w:ascii="Arial" w:hAnsi="Arial" w:cs="Arial"/>
          <w:sz w:val="24"/>
          <w:szCs w:val="24"/>
          <w:lang w:val="en-US"/>
        </w:rPr>
        <w:t>. The SCR Additional Item Data Sets dialog is displayed.</w:t>
      </w:r>
    </w:p>
    <w:p xmlns:wp14="http://schemas.microsoft.com/office/word/2010/wordml" w:rsidR="00760219" w:rsidP="00CD3692" w:rsidRDefault="00760219" w14:paraId="686FD8A6" wp14:textId="77777777">
      <w:pPr>
        <w:pStyle w:val="List-Numbered"/>
        <w:ind w:left="717"/>
        <w:rPr>
          <w:rFonts w:ascii="Arial" w:hAnsi="Arial" w:cs="Arial"/>
          <w:sz w:val="24"/>
          <w:szCs w:val="24"/>
          <w:lang w:val="en-US"/>
        </w:rPr>
      </w:pPr>
      <w:r w:rsidRPr="00EE3034">
        <w:rPr>
          <w:rFonts w:ascii="Arial" w:hAnsi="Arial" w:cs="Arial"/>
          <w:sz w:val="24"/>
          <w:szCs w:val="24"/>
          <w:lang w:val="en-US"/>
        </w:rPr>
        <w:t>Select the 'Inclusion Set' or 'Exclusion Set' tab, as required.</w:t>
      </w:r>
    </w:p>
    <w:p xmlns:wp14="http://schemas.microsoft.com/office/word/2010/wordml" w:rsidR="0002757E" w:rsidP="00760219" w:rsidRDefault="00760219" w14:paraId="5630AD66" wp14:textId="77777777">
      <w:pPr>
        <w:pStyle w:val="List-Numbered"/>
        <w:numPr>
          <w:ilvl w:val="0"/>
          <w:numId w:val="0"/>
        </w:numPr>
        <w:ind w:left="360"/>
        <w:rPr>
          <w:rFonts w:ascii="Arial" w:hAnsi="Arial" w:cs="Arial"/>
          <w:sz w:val="24"/>
          <w:szCs w:val="24"/>
          <w:lang w:val="en-US"/>
        </w:rPr>
      </w:pPr>
      <w:r>
        <w:rPr>
          <w:noProof/>
          <w:lang w:eastAsia="en-GB"/>
        </w:rPr>
        <w:drawing>
          <wp:inline xmlns:wp14="http://schemas.microsoft.com/office/word/2010/wordprocessingDrawing" distT="0" distB="0" distL="0" distR="0" wp14:anchorId="7858675B" wp14:editId="7281F588">
            <wp:extent cx="5467350" cy="3990432"/>
            <wp:effectExtent l="19050" t="19050" r="19050" b="10160"/>
            <wp:docPr id="1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5894" cy="399666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6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Pr="00760219" w:rsidR="00760219" w:rsidP="00760219" w:rsidRDefault="00760219" w14:paraId="61829076" wp14:textId="77777777">
      <w:pPr>
        <w:pStyle w:val="List-Numbered"/>
        <w:numPr>
          <w:ilvl w:val="0"/>
          <w:numId w:val="0"/>
        </w:numPr>
        <w:ind w:left="360"/>
        <w:rPr>
          <w:rFonts w:ascii="Arial" w:hAnsi="Arial" w:cs="Arial"/>
          <w:sz w:val="24"/>
          <w:szCs w:val="24"/>
          <w:lang w:val="en-US"/>
        </w:rPr>
      </w:pPr>
    </w:p>
    <w:p xmlns:wp14="http://schemas.microsoft.com/office/word/2010/wordml" w:rsidRPr="002C5B77" w:rsidR="00FF4D54" w:rsidP="000C0B7D" w:rsidRDefault="00FF4D54" w14:paraId="6FA279CA" wp14:textId="77777777">
      <w:pPr>
        <w:keepNext/>
        <w:textboxTightWrap w:val="none"/>
        <w:outlineLvl w:val="2"/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</w:pP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Existing patients with </w:t>
      </w:r>
      <w:r w:rsidR="0045627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Additional Information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 when SCR v2.1 is </w:t>
      </w:r>
      <w:r w:rsidR="006256A6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first 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enabled</w:t>
      </w:r>
    </w:p>
    <w:p xmlns:wp14="http://schemas.microsoft.com/office/word/2010/wordml" w:rsidR="00FF4D54" w:rsidP="00FF4D54" w:rsidRDefault="00FF4D54" w14:paraId="37493B30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When SystmOne SCR v2.1 is </w:t>
      </w:r>
      <w:r w:rsidR="006256A6">
        <w:rPr>
          <w:rFonts w:cs="Arial"/>
        </w:rPr>
        <w:t xml:space="preserve">first </w:t>
      </w:r>
      <w:r>
        <w:rPr>
          <w:rFonts w:cs="Arial"/>
        </w:rPr>
        <w:t xml:space="preserve">enabled, existing patients with </w:t>
      </w:r>
      <w:r w:rsidR="00456279">
        <w:rPr>
          <w:rFonts w:cs="Arial"/>
        </w:rPr>
        <w:t>Additional Information</w:t>
      </w:r>
      <w:r>
        <w:rPr>
          <w:rFonts w:cs="Arial"/>
        </w:rPr>
        <w:t xml:space="preserve"> consent recorded will have their SCR supplemented with further </w:t>
      </w:r>
      <w:r w:rsidR="00456279">
        <w:rPr>
          <w:rFonts w:cs="Arial"/>
        </w:rPr>
        <w:t>Additional Information</w:t>
      </w:r>
      <w:r>
        <w:rPr>
          <w:rFonts w:cs="Arial"/>
        </w:rPr>
        <w:t xml:space="preserve">, when their SCR is next updated (due to a change in the core or </w:t>
      </w:r>
      <w:r w:rsidR="00456279">
        <w:rPr>
          <w:rFonts w:cs="Arial"/>
        </w:rPr>
        <w:t>Additional Information</w:t>
      </w:r>
      <w:r>
        <w:rPr>
          <w:rFonts w:cs="Arial"/>
        </w:rPr>
        <w:t xml:space="preserve">). </w:t>
      </w:r>
    </w:p>
    <w:p xmlns:wp14="http://schemas.microsoft.com/office/word/2010/wordml" w:rsidR="00FF4D54" w:rsidP="00FF4D54" w:rsidRDefault="00FF4D54" w14:paraId="2BA226A1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="00FF4D54" w:rsidP="00FF4D54" w:rsidRDefault="00C859C6" w14:paraId="237C5049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>GP practices should confirm that the updated content reflects the information th</w:t>
      </w:r>
      <w:r w:rsidR="006256A6">
        <w:rPr>
          <w:rFonts w:cs="Arial"/>
        </w:rPr>
        <w:t>ey have previously</w:t>
      </w:r>
      <w:r>
        <w:rPr>
          <w:rFonts w:cs="Arial"/>
        </w:rPr>
        <w:t xml:space="preserve"> provided to patients. </w:t>
      </w:r>
      <w:r w:rsidRPr="00AD3F7B" w:rsidR="00FF4D54">
        <w:rPr>
          <w:rFonts w:cs="Arial"/>
        </w:rPr>
        <w:t>GP practices may wish to discuss th</w:t>
      </w:r>
      <w:r w:rsidR="00FF4D54">
        <w:rPr>
          <w:rFonts w:cs="Arial"/>
        </w:rPr>
        <w:t>e updated additional content</w:t>
      </w:r>
      <w:r w:rsidRPr="00AD3F7B" w:rsidR="00FF4D54">
        <w:rPr>
          <w:rFonts w:cs="Arial"/>
        </w:rPr>
        <w:t xml:space="preserve"> with relevant patients to ensure that they are still happy with their SCR consent preference</w:t>
      </w:r>
      <w:r w:rsidR="000647B8">
        <w:rPr>
          <w:rFonts w:cs="Arial"/>
        </w:rPr>
        <w:t xml:space="preserve"> and/or SCR content</w:t>
      </w:r>
      <w:r w:rsidRPr="00AD3F7B" w:rsidR="00FF4D54">
        <w:rPr>
          <w:rFonts w:cs="Arial"/>
        </w:rPr>
        <w:t>.  A leaflet</w:t>
      </w:r>
      <w:r w:rsidR="00FF4D54">
        <w:rPr>
          <w:rFonts w:cs="Arial"/>
        </w:rPr>
        <w:t xml:space="preserve"> </w:t>
      </w:r>
      <w:r w:rsidRPr="00AD3F7B" w:rsidR="00FF4D54">
        <w:rPr>
          <w:rFonts w:cs="Arial"/>
        </w:rPr>
        <w:t xml:space="preserve">to support discussions </w:t>
      </w:r>
      <w:r w:rsidR="00FF4D54">
        <w:rPr>
          <w:rFonts w:cs="Arial"/>
        </w:rPr>
        <w:t xml:space="preserve">with patients </w:t>
      </w:r>
      <w:r w:rsidRPr="00AD3F7B" w:rsidR="00FF4D54">
        <w:rPr>
          <w:rFonts w:cs="Arial"/>
        </w:rPr>
        <w:t>is available for download from the HSCIC website</w:t>
      </w:r>
      <w:r w:rsidR="00FF4D54">
        <w:rPr>
          <w:rFonts w:cs="Arial"/>
        </w:rPr>
        <w:t xml:space="preserve"> at </w:t>
      </w:r>
      <w:hyperlink w:history="1" r:id="rId22">
        <w:r w:rsidRPr="00941E88" w:rsidR="00FF4D54">
          <w:rPr>
            <w:rStyle w:val="Hyperlink"/>
            <w:rFonts w:ascii="Arial" w:hAnsi="Arial" w:cs="Arial"/>
          </w:rPr>
          <w:t>http://systems.hscic.gov.uk/scr/gppractices/additional</w:t>
        </w:r>
      </w:hyperlink>
      <w:r w:rsidRPr="00AD3F7B" w:rsidR="00FF4D54">
        <w:rPr>
          <w:rFonts w:cs="Arial"/>
        </w:rPr>
        <w:t>.</w:t>
      </w:r>
    </w:p>
    <w:p xmlns:wp14="http://schemas.microsoft.com/office/word/2010/wordml" w:rsidR="00FF4D54" w:rsidP="00FF4D54" w:rsidRDefault="00FF4D54" w14:paraId="17AD93B2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="00FF4D54" w:rsidP="00FF4D54" w:rsidRDefault="00FF4D54" w14:paraId="5CFA977B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>To ident</w:t>
      </w:r>
      <w:r w:rsidR="0010609F">
        <w:rPr>
          <w:rFonts w:cs="Arial"/>
        </w:rPr>
        <w:t>ify those existing patients that have</w:t>
      </w:r>
      <w:r>
        <w:rPr>
          <w:rFonts w:cs="Arial"/>
        </w:rPr>
        <w:t xml:space="preserve"> </w:t>
      </w:r>
      <w:r w:rsidR="00456279">
        <w:rPr>
          <w:rFonts w:cs="Arial"/>
        </w:rPr>
        <w:t>Additional Information</w:t>
      </w:r>
      <w:r w:rsidRPr="00AD3F7B">
        <w:rPr>
          <w:rFonts w:cs="Arial"/>
        </w:rPr>
        <w:t xml:space="preserve"> consent</w:t>
      </w:r>
      <w:r w:rsidR="0010609F">
        <w:rPr>
          <w:rFonts w:cs="Arial"/>
        </w:rPr>
        <w:t xml:space="preserve"> currently recorded</w:t>
      </w:r>
      <w:r>
        <w:rPr>
          <w:rFonts w:cs="Arial"/>
        </w:rPr>
        <w:t xml:space="preserve">, a report </w:t>
      </w:r>
      <w:r w:rsidR="00FA0EBA">
        <w:rPr>
          <w:rFonts w:cs="Arial"/>
        </w:rPr>
        <w:t>can be run</w:t>
      </w:r>
      <w:r>
        <w:rPr>
          <w:rFonts w:cs="Arial"/>
        </w:rPr>
        <w:t xml:space="preserve">. </w:t>
      </w:r>
      <w:r w:rsidRPr="00FF4D54">
        <w:rPr>
          <w:rFonts w:cs="Arial"/>
        </w:rPr>
        <w:t xml:space="preserve">For guidance on running the report see page 2 of the </w:t>
      </w:r>
      <w:proofErr w:type="spellStart"/>
      <w:r w:rsidR="0010609F">
        <w:rPr>
          <w:rFonts w:cs="Arial"/>
        </w:rPr>
        <w:t>SystmOne</w:t>
      </w:r>
      <w:proofErr w:type="spellEnd"/>
      <w:r w:rsidR="0010609F">
        <w:rPr>
          <w:rFonts w:cs="Arial"/>
        </w:rPr>
        <w:t xml:space="preserve"> SCR</w:t>
      </w:r>
      <w:r w:rsidRPr="00FF4D54">
        <w:rPr>
          <w:rFonts w:cs="Arial"/>
        </w:rPr>
        <w:t xml:space="preserve"> v2.1 guidance.</w:t>
      </w:r>
    </w:p>
    <w:p xmlns:wp14="http://schemas.microsoft.com/office/word/2010/wordml" w:rsidRPr="002C5B77" w:rsidR="00587506" w:rsidP="00A27ABE" w:rsidRDefault="002C5B77" w14:paraId="18E619FD" wp14:textId="77777777">
      <w:pPr>
        <w:pStyle w:val="Heading3"/>
      </w:pPr>
      <w:r>
        <w:rPr>
          <w:rStyle w:val="Strong"/>
          <w:b/>
        </w:rPr>
        <w:t xml:space="preserve">Adding </w:t>
      </w:r>
      <w:r w:rsidR="00456279">
        <w:rPr>
          <w:rStyle w:val="Strong"/>
          <w:b/>
        </w:rPr>
        <w:t>Additional Information</w:t>
      </w:r>
    </w:p>
    <w:p xmlns:wp14="http://schemas.microsoft.com/office/word/2010/wordml" w:rsidRPr="00595213" w:rsidR="00413E8E" w:rsidP="00595213" w:rsidRDefault="00456279" w14:paraId="72583622" wp14:textId="77777777">
      <w:pPr>
        <w:tabs>
          <w:tab w:val="left" w:pos="2517"/>
        </w:tabs>
        <w:spacing w:after="0"/>
        <w:textboxTightWrap w:val="none"/>
        <w:rPr>
          <w:rFonts w:cs="Arial"/>
        </w:rPr>
      </w:pPr>
      <w:r>
        <w:rPr>
          <w:rFonts w:cs="Arial"/>
        </w:rPr>
        <w:t>Additional Information</w:t>
      </w:r>
      <w:r w:rsidR="00FF0099">
        <w:rPr>
          <w:rFonts w:cs="Arial"/>
        </w:rPr>
        <w:t xml:space="preserve"> </w:t>
      </w:r>
      <w:r w:rsidR="0010609F">
        <w:rPr>
          <w:rFonts w:cs="Arial"/>
        </w:rPr>
        <w:t>should</w:t>
      </w:r>
      <w:r w:rsidR="00D73047">
        <w:rPr>
          <w:rFonts w:cs="Arial"/>
        </w:rPr>
        <w:t xml:space="preserve"> only be added with patient consent. </w:t>
      </w:r>
      <w:r w:rsidRPr="0010609F" w:rsidR="0010609F">
        <w:rPr>
          <w:rFonts w:cs="Arial"/>
        </w:rPr>
        <w:t>The consent is enduring and the SCR will be automatically kept up to date with</w:t>
      </w:r>
      <w:r w:rsidR="00595213">
        <w:rPr>
          <w:rFonts w:cs="Arial"/>
        </w:rPr>
        <w:t xml:space="preserve"> relevant information </w:t>
      </w:r>
      <w:r w:rsidRPr="0010609F" w:rsidR="0010609F">
        <w:rPr>
          <w:rFonts w:cs="Arial"/>
        </w:rPr>
        <w:t>as the GP record is updated over time.</w:t>
      </w:r>
      <w:r w:rsidR="00595213">
        <w:rPr>
          <w:rFonts w:cs="Arial"/>
        </w:rPr>
        <w:t xml:space="preserve"> </w:t>
      </w:r>
      <w:r w:rsidR="00411E65">
        <w:rPr>
          <w:rFonts w:cs="Arial"/>
        </w:rPr>
        <w:t xml:space="preserve">To support discussions </w:t>
      </w:r>
      <w:r w:rsidR="00595213">
        <w:rPr>
          <w:rFonts w:cs="Arial"/>
        </w:rPr>
        <w:t xml:space="preserve">with patients </w:t>
      </w:r>
      <w:r w:rsidR="00A2271B">
        <w:rPr>
          <w:rFonts w:cs="Arial"/>
        </w:rPr>
        <w:t xml:space="preserve">regarding </w:t>
      </w:r>
      <w:r>
        <w:rPr>
          <w:rFonts w:cs="Arial"/>
        </w:rPr>
        <w:t>Additional Information</w:t>
      </w:r>
      <w:r w:rsidR="004D21AC">
        <w:rPr>
          <w:rFonts w:cs="Arial"/>
        </w:rPr>
        <w:t>,</w:t>
      </w:r>
      <w:r w:rsidR="00A2271B">
        <w:rPr>
          <w:rFonts w:cs="Arial"/>
        </w:rPr>
        <w:t xml:space="preserve"> </w:t>
      </w:r>
      <w:r w:rsidR="00411E65">
        <w:rPr>
          <w:rFonts w:cs="Arial"/>
        </w:rPr>
        <w:t>a leaflet is available for download from the HSCIC website</w:t>
      </w:r>
      <w:r w:rsidR="00295312">
        <w:rPr>
          <w:rFonts w:cs="Arial"/>
        </w:rPr>
        <w:t xml:space="preserve"> at</w:t>
      </w:r>
      <w:r w:rsidR="00595213">
        <w:rPr>
          <w:rFonts w:cs="Arial"/>
        </w:rPr>
        <w:t>:</w:t>
      </w:r>
      <w:r w:rsidR="00295312">
        <w:rPr>
          <w:rFonts w:cs="Arial"/>
        </w:rPr>
        <w:t xml:space="preserve"> </w:t>
      </w:r>
      <w:hyperlink w:history="1" r:id="rId23">
        <w:r w:rsidRPr="00941E88" w:rsidR="00330DE2">
          <w:rPr>
            <w:rStyle w:val="Hyperlink"/>
            <w:rFonts w:ascii="Arial" w:hAnsi="Arial" w:cs="Arial"/>
          </w:rPr>
          <w:t>http://systems.hscic.gov.uk/scr/gppractices/additional</w:t>
        </w:r>
      </w:hyperlink>
      <w:r w:rsidR="00411E65">
        <w:rPr>
          <w:rFonts w:cs="Arial"/>
        </w:rPr>
        <w:t>.</w:t>
      </w:r>
    </w:p>
    <w:p xmlns:wp14="http://schemas.microsoft.com/office/word/2010/wordml" w:rsidRPr="00411E65" w:rsidR="00947DFA" w:rsidP="00587506" w:rsidRDefault="00947DFA" w14:paraId="63A15CC2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r w:rsidRPr="00411E65">
        <w:rPr>
          <w:rFonts w:cs="Arial"/>
          <w:b/>
        </w:rPr>
        <w:lastRenderedPageBreak/>
        <w:t xml:space="preserve">To record consent for </w:t>
      </w:r>
      <w:r w:rsidR="00456279">
        <w:rPr>
          <w:rFonts w:cs="Arial"/>
          <w:b/>
        </w:rPr>
        <w:t>Additional Information</w:t>
      </w:r>
      <w:r w:rsidRPr="00411E65">
        <w:rPr>
          <w:rFonts w:cs="Arial"/>
          <w:b/>
        </w:rPr>
        <w:t xml:space="preserve">: </w:t>
      </w:r>
    </w:p>
    <w:p xmlns:wp14="http://schemas.microsoft.com/office/word/2010/wordml" w:rsidRPr="00413E8E" w:rsidR="00947DFA" w:rsidP="00BC7D45" w:rsidRDefault="00947DFA" w14:paraId="0C7F1012" wp14:textId="77777777">
      <w:pPr>
        <w:pStyle w:val="List-Numbered"/>
        <w:numPr>
          <w:ilvl w:val="0"/>
          <w:numId w:val="36"/>
        </w:numPr>
        <w:tabs>
          <w:tab w:val="left" w:pos="2517"/>
        </w:tabs>
        <w:spacing w:after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413E8E">
        <w:rPr>
          <w:rFonts w:asciiTheme="minorHAnsi" w:hAnsiTheme="minorHAnsi" w:cstheme="minorHAnsi"/>
          <w:sz w:val="24"/>
          <w:szCs w:val="24"/>
          <w:lang w:val="en-US"/>
        </w:rPr>
        <w:t>Retrieve the patient record, ensuring that you are logged on with your Smartcard.</w:t>
      </w:r>
    </w:p>
    <w:p xmlns:wp14="http://schemas.microsoft.com/office/word/2010/wordml" w:rsidRPr="00947DFA" w:rsidR="00947DFA" w:rsidP="00947DFA" w:rsidRDefault="00947DFA" w14:paraId="1340B3DC" wp14:textId="77777777">
      <w:pPr>
        <w:numPr>
          <w:ilvl w:val="0"/>
          <w:numId w:val="14"/>
        </w:numPr>
        <w:tabs>
          <w:tab w:val="left" w:pos="2517"/>
        </w:tabs>
        <w:spacing w:after="0"/>
        <w:jc w:val="both"/>
        <w:textboxTightWrap w:val="none"/>
        <w:rPr>
          <w:rFonts w:cs="Arial"/>
          <w:lang w:val="en-US"/>
        </w:rPr>
      </w:pPr>
      <w:r w:rsidRPr="00947DFA">
        <w:rPr>
          <w:rFonts w:cs="Arial"/>
          <w:lang w:val="en-US"/>
        </w:rPr>
        <w:t>Navigate to the 'SCR Details' node of the Clinical tree.</w:t>
      </w:r>
    </w:p>
    <w:p xmlns:wp14="http://schemas.microsoft.com/office/word/2010/wordml" w:rsidR="00947DFA" w:rsidP="00947DFA" w:rsidRDefault="00947DFA" w14:paraId="472CCF46" wp14:textId="77777777">
      <w:pPr>
        <w:numPr>
          <w:ilvl w:val="0"/>
          <w:numId w:val="14"/>
        </w:numPr>
        <w:tabs>
          <w:tab w:val="left" w:pos="2517"/>
        </w:tabs>
        <w:spacing w:after="0"/>
        <w:jc w:val="both"/>
        <w:textboxTightWrap w:val="none"/>
        <w:rPr>
          <w:rFonts w:cs="Arial"/>
          <w:lang w:val="en-US"/>
        </w:rPr>
      </w:pPr>
      <w:r w:rsidRPr="00947DFA">
        <w:rPr>
          <w:rFonts w:cs="Arial"/>
          <w:lang w:val="en-US"/>
        </w:rPr>
        <w:t xml:space="preserve">Click the Edit Consents button on the toolbar (this is a Spine icon with a green tick) – the </w:t>
      </w:r>
      <w:r w:rsidRPr="00411E65">
        <w:rPr>
          <w:rFonts w:cs="Arial"/>
          <w:lang w:val="en-US"/>
        </w:rPr>
        <w:t xml:space="preserve">Edit SCR Consent dialog </w:t>
      </w:r>
      <w:r w:rsidR="00595213">
        <w:rPr>
          <w:rFonts w:cs="Arial"/>
          <w:lang w:val="en-US"/>
        </w:rPr>
        <w:t xml:space="preserve">box </w:t>
      </w:r>
      <w:r w:rsidRPr="00411E65">
        <w:rPr>
          <w:rFonts w:cs="Arial"/>
          <w:lang w:val="en-US"/>
        </w:rPr>
        <w:t>is displayed</w:t>
      </w:r>
      <w:r w:rsidR="00595213">
        <w:rPr>
          <w:rFonts w:cs="Arial"/>
          <w:lang w:val="en-US"/>
        </w:rPr>
        <w:t>:</w:t>
      </w:r>
    </w:p>
    <w:p xmlns:wp14="http://schemas.microsoft.com/office/word/2010/wordml" w:rsidRPr="00411E65" w:rsidR="00411E65" w:rsidP="00411E65" w:rsidRDefault="00832B4C" w14:paraId="0DE4B5B7" wp14:textId="77777777">
      <w:pPr>
        <w:tabs>
          <w:tab w:val="left" w:pos="2517"/>
        </w:tabs>
        <w:spacing w:after="0"/>
        <w:ind w:left="360"/>
        <w:jc w:val="both"/>
        <w:textboxTightWrap w:val="none"/>
        <w:rPr>
          <w:rFonts w:cs="Arial"/>
          <w:lang w:val="en-US"/>
        </w:rPr>
      </w:pPr>
      <w:r>
        <w:rPr>
          <w:b/>
          <w:noProof/>
          <w:lang w:eastAsia="en-GB"/>
        </w:rPr>
        <w:drawing>
          <wp:inline xmlns:wp14="http://schemas.microsoft.com/office/word/2010/wordprocessingDrawing" distT="0" distB="0" distL="0" distR="0" wp14:anchorId="7EB55CC3" wp14:editId="0EB49682">
            <wp:extent cx="5657850" cy="2009775"/>
            <wp:effectExtent l="19050" t="19050" r="19050" b="2857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200977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6">
                          <a:lumMod val="5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Pr="00411E65" w:rsidR="00411E65" w:rsidP="00411E65" w:rsidRDefault="00411E65" w14:paraId="27540D4A" wp14:textId="77777777">
      <w:pPr>
        <w:pStyle w:val="List-Numbered"/>
        <w:tabs>
          <w:tab w:val="left" w:pos="2517"/>
        </w:tabs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 w:rsidRPr="00411E65">
        <w:rPr>
          <w:rFonts w:ascii="Arial" w:hAnsi="Arial" w:cs="Arial"/>
          <w:sz w:val="24"/>
          <w:szCs w:val="24"/>
          <w:lang w:val="en-US"/>
        </w:rPr>
        <w:t>Select “</w:t>
      </w:r>
      <w:r w:rsidRPr="005E0B9D">
        <w:rPr>
          <w:rFonts w:ascii="Arial" w:hAnsi="Arial" w:cs="Arial"/>
          <w:b/>
          <w:i/>
          <w:sz w:val="24"/>
          <w:szCs w:val="24"/>
          <w:lang w:val="en-US"/>
        </w:rPr>
        <w:t xml:space="preserve">Express consent for </w:t>
      </w:r>
      <w:r w:rsidRPr="005E0B9D" w:rsidR="005E0B9D">
        <w:rPr>
          <w:rFonts w:ascii="Arial" w:hAnsi="Arial" w:cs="Arial"/>
          <w:b/>
          <w:i/>
          <w:sz w:val="24"/>
          <w:szCs w:val="24"/>
          <w:lang w:val="en-US"/>
        </w:rPr>
        <w:t xml:space="preserve">medication, allergies adverse reactions </w:t>
      </w:r>
      <w:r w:rsidRPr="005E0B9D">
        <w:rPr>
          <w:rFonts w:ascii="Arial" w:hAnsi="Arial" w:cs="Arial"/>
          <w:b/>
          <w:i/>
          <w:sz w:val="24"/>
          <w:szCs w:val="24"/>
          <w:lang w:val="en-US"/>
        </w:rPr>
        <w:t xml:space="preserve">and </w:t>
      </w:r>
      <w:r w:rsidR="00456279">
        <w:rPr>
          <w:rFonts w:ascii="Arial" w:hAnsi="Arial" w:cs="Arial"/>
          <w:b/>
          <w:i/>
          <w:sz w:val="24"/>
          <w:szCs w:val="24"/>
          <w:lang w:val="en-US"/>
        </w:rPr>
        <w:t>Additional Information</w:t>
      </w:r>
      <w:r w:rsidRPr="00411E65">
        <w:rPr>
          <w:rFonts w:ascii="Arial" w:hAnsi="Arial" w:cs="Arial"/>
          <w:sz w:val="24"/>
          <w:szCs w:val="24"/>
          <w:lang w:val="en-US"/>
        </w:rPr>
        <w:t xml:space="preserve">” and click </w:t>
      </w:r>
      <w:r w:rsidRPr="00411E65">
        <w:rPr>
          <w:rFonts w:ascii="Arial" w:hAnsi="Arial" w:cs="Arial"/>
          <w:b/>
          <w:sz w:val="24"/>
          <w:szCs w:val="24"/>
          <w:lang w:val="en-US"/>
        </w:rPr>
        <w:t>Ok</w:t>
      </w:r>
      <w:r w:rsidRPr="00411E65">
        <w:rPr>
          <w:rFonts w:ascii="Arial" w:hAnsi="Arial" w:cs="Arial"/>
          <w:sz w:val="24"/>
          <w:szCs w:val="24"/>
          <w:lang w:val="en-US"/>
        </w:rPr>
        <w:t>.</w:t>
      </w:r>
    </w:p>
    <w:p xmlns:wp14="http://schemas.microsoft.com/office/word/2010/wordml" w:rsidR="00411E65" w:rsidP="00587506" w:rsidRDefault="00411E65" w14:paraId="66204FF1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Pr="002C5B77" w:rsidR="00411E65" w:rsidP="002C5B77" w:rsidRDefault="007E19F3" w14:paraId="5EC7F819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  <w:sz w:val="22"/>
          <w:szCs w:val="22"/>
        </w:rPr>
      </w:pPr>
      <w:r>
        <w:rPr>
          <w:rFonts w:cs="Arial"/>
        </w:rPr>
        <w:t xml:space="preserve">A dialog </w:t>
      </w:r>
      <w:r w:rsidR="00595213">
        <w:rPr>
          <w:rFonts w:cs="Arial"/>
        </w:rPr>
        <w:t xml:space="preserve">box </w:t>
      </w:r>
      <w:r>
        <w:rPr>
          <w:rFonts w:cs="Arial"/>
        </w:rPr>
        <w:t xml:space="preserve">advises that </w:t>
      </w:r>
      <w:r w:rsidRPr="00C859C6">
        <w:rPr>
          <w:rFonts w:cs="Arial"/>
          <w:i/>
        </w:rPr>
        <w:t xml:space="preserve">“This patient may have additional items marked as included from the Summary Care Record. You should check these items are correct before saving the record.” </w:t>
      </w:r>
      <w:r>
        <w:rPr>
          <w:rFonts w:cs="Arial"/>
        </w:rPr>
        <w:t xml:space="preserve">The section </w:t>
      </w:r>
      <w:r w:rsidRPr="007E19F3">
        <w:rPr>
          <w:rFonts w:cs="Arial"/>
          <w:b/>
        </w:rPr>
        <w:t xml:space="preserve">Previewing and reviewing the SCR with </w:t>
      </w:r>
      <w:r w:rsidR="00456279">
        <w:rPr>
          <w:rFonts w:cs="Arial"/>
          <w:b/>
        </w:rPr>
        <w:t>Additional Information</w:t>
      </w:r>
      <w:r>
        <w:rPr>
          <w:rFonts w:cs="Arial"/>
          <w:b/>
        </w:rPr>
        <w:t xml:space="preserve"> </w:t>
      </w:r>
      <w:r w:rsidRPr="000C0B7D">
        <w:rPr>
          <w:rFonts w:cs="Arial"/>
        </w:rPr>
        <w:t>below</w:t>
      </w:r>
      <w:r>
        <w:rPr>
          <w:rFonts w:cs="Arial"/>
          <w:b/>
        </w:rPr>
        <w:t xml:space="preserve"> </w:t>
      </w:r>
      <w:r w:rsidRPr="000C0B7D">
        <w:rPr>
          <w:rFonts w:cs="Arial"/>
        </w:rPr>
        <w:t>describes how to preview the SCR</w:t>
      </w:r>
      <w:r>
        <w:rPr>
          <w:rFonts w:cs="Arial"/>
          <w:b/>
        </w:rPr>
        <w:t xml:space="preserve"> </w:t>
      </w:r>
      <w:r>
        <w:rPr>
          <w:rFonts w:cs="Arial"/>
        </w:rPr>
        <w:t xml:space="preserve">and review data that is included and </w:t>
      </w:r>
      <w:r w:rsidR="00C6015C">
        <w:rPr>
          <w:rFonts w:cs="Arial"/>
        </w:rPr>
        <w:t>excluded</w:t>
      </w:r>
      <w:r>
        <w:rPr>
          <w:rFonts w:cs="Arial"/>
        </w:rPr>
        <w:t xml:space="preserve">. </w:t>
      </w:r>
      <w:r w:rsidRPr="00AD3F7B" w:rsidR="00411E65">
        <w:rPr>
          <w:rFonts w:cs="Arial"/>
        </w:rPr>
        <w:t xml:space="preserve">Once the consent is recorded </w:t>
      </w:r>
      <w:r w:rsidR="00595213">
        <w:rPr>
          <w:rFonts w:cs="Arial"/>
        </w:rPr>
        <w:t>o</w:t>
      </w:r>
      <w:r w:rsidRPr="00AD3F7B" w:rsidR="00411E65">
        <w:rPr>
          <w:rFonts w:cs="Arial"/>
        </w:rPr>
        <w:t xml:space="preserve">n the system, the SCR is automatically populated with </w:t>
      </w:r>
      <w:r w:rsidR="00595213">
        <w:rPr>
          <w:rFonts w:cs="Arial"/>
        </w:rPr>
        <w:t>relevant Additional I</w:t>
      </w:r>
      <w:r w:rsidRPr="00AD3F7B" w:rsidR="00411E65">
        <w:rPr>
          <w:rFonts w:cs="Arial"/>
        </w:rPr>
        <w:t>nformation</w:t>
      </w:r>
      <w:r w:rsidR="00411E65">
        <w:rPr>
          <w:rFonts w:cs="Arial"/>
        </w:rPr>
        <w:t xml:space="preserve">. </w:t>
      </w:r>
    </w:p>
    <w:p xmlns:wp14="http://schemas.microsoft.com/office/word/2010/wordml" w:rsidRPr="002C5B77" w:rsidR="002C5B77" w:rsidP="000C0B7D" w:rsidRDefault="002C5B77" w14:paraId="5709AE9C" wp14:textId="77777777">
      <w:pPr>
        <w:keepNext/>
        <w:spacing w:before="240"/>
        <w:textboxTightWrap w:val="none"/>
        <w:outlineLvl w:val="2"/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</w:pP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Previewing </w:t>
      </w:r>
      <w:r w:rsidR="006D167C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and reviewing </w:t>
      </w:r>
      <w:r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 xml:space="preserve">the SCR with </w:t>
      </w:r>
      <w:r w:rsidR="00456279"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  <w:t>Additional Information</w:t>
      </w:r>
    </w:p>
    <w:p xmlns:wp14="http://schemas.microsoft.com/office/word/2010/wordml" w:rsidR="00770C5F" w:rsidP="00587506" w:rsidRDefault="00595213" w14:paraId="0683F05D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Once </w:t>
      </w:r>
      <w:r w:rsidR="00456279">
        <w:rPr>
          <w:rFonts w:cs="Arial"/>
        </w:rPr>
        <w:t>Additional Information</w:t>
      </w:r>
      <w:r w:rsidR="00770C5F">
        <w:rPr>
          <w:rFonts w:cs="Arial"/>
        </w:rPr>
        <w:t xml:space="preserve"> has been added to the SCR it can be previewed.</w:t>
      </w:r>
    </w:p>
    <w:p xmlns:wp14="http://schemas.microsoft.com/office/word/2010/wordml" w:rsidR="008C497E" w:rsidP="00587506" w:rsidRDefault="00770C5F" w14:paraId="42FE6AAA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384D00">
        <w:rPr>
          <w:rFonts w:cs="Arial"/>
          <w:b/>
        </w:rPr>
        <w:t xml:space="preserve">To preview the </w:t>
      </w:r>
      <w:r w:rsidRPr="00384D00" w:rsidR="00EE3034">
        <w:rPr>
          <w:rFonts w:cs="Arial"/>
          <w:b/>
        </w:rPr>
        <w:t xml:space="preserve">local </w:t>
      </w:r>
      <w:r w:rsidRPr="00384D00">
        <w:rPr>
          <w:rFonts w:cs="Arial"/>
          <w:b/>
        </w:rPr>
        <w:t>SCR</w:t>
      </w:r>
      <w:r w:rsidR="00EE3034">
        <w:rPr>
          <w:rFonts w:cs="Arial"/>
        </w:rPr>
        <w:t xml:space="preserve">, select the </w:t>
      </w:r>
      <w:r w:rsidRPr="006123EF" w:rsidR="00EE3034">
        <w:rPr>
          <w:rFonts w:cs="Arial"/>
          <w:b/>
        </w:rPr>
        <w:t>Summary Care Record</w:t>
      </w:r>
      <w:r w:rsidR="00EE3034">
        <w:rPr>
          <w:rFonts w:cs="Arial"/>
        </w:rPr>
        <w:t xml:space="preserve"> node in the clinical tree</w:t>
      </w:r>
      <w:r w:rsidR="006123EF">
        <w:rPr>
          <w:rFonts w:cs="Arial"/>
        </w:rPr>
        <w:t>.</w:t>
      </w:r>
      <w:r>
        <w:rPr>
          <w:rFonts w:cs="Arial"/>
        </w:rPr>
        <w:t xml:space="preserve"> </w:t>
      </w:r>
      <w:r w:rsidRPr="006123EF" w:rsidR="006123EF">
        <w:rPr>
          <w:rFonts w:cs="Arial"/>
        </w:rPr>
        <w:t xml:space="preserve">The </w:t>
      </w:r>
      <w:r w:rsidR="000D1D59">
        <w:rPr>
          <w:rFonts w:cs="Arial"/>
        </w:rPr>
        <w:t xml:space="preserve">local </w:t>
      </w:r>
      <w:r w:rsidR="00636754">
        <w:rPr>
          <w:rFonts w:cs="Arial"/>
        </w:rPr>
        <w:t>copy of the SCR is displayed</w:t>
      </w:r>
      <w:r w:rsidR="00595213">
        <w:rPr>
          <w:rFonts w:cs="Arial"/>
        </w:rPr>
        <w:t>. T</w:t>
      </w:r>
      <w:r w:rsidR="000D1D59">
        <w:rPr>
          <w:rFonts w:cs="Arial"/>
        </w:rPr>
        <w:t xml:space="preserve">he </w:t>
      </w:r>
      <w:r w:rsidR="00941E88">
        <w:rPr>
          <w:rFonts w:cs="Arial"/>
        </w:rPr>
        <w:t xml:space="preserve">coded </w:t>
      </w:r>
      <w:r w:rsidR="00595213">
        <w:rPr>
          <w:rFonts w:cs="Arial"/>
        </w:rPr>
        <w:t xml:space="preserve">items in </w:t>
      </w:r>
      <w:r w:rsidR="00636754">
        <w:rPr>
          <w:rFonts w:cs="Arial"/>
        </w:rPr>
        <w:t>the SCR</w:t>
      </w:r>
      <w:r w:rsidR="00595213">
        <w:rPr>
          <w:rFonts w:cs="Arial"/>
        </w:rPr>
        <w:t>,</w:t>
      </w:r>
      <w:r w:rsidR="00636754">
        <w:rPr>
          <w:rFonts w:cs="Arial"/>
        </w:rPr>
        <w:t xml:space="preserve"> together with</w:t>
      </w:r>
      <w:r w:rsidRPr="006123EF" w:rsidR="006123EF">
        <w:rPr>
          <w:rFonts w:cs="Arial"/>
        </w:rPr>
        <w:t xml:space="preserve"> their supporting free text are grouped</w:t>
      </w:r>
      <w:r w:rsidR="00595213">
        <w:rPr>
          <w:rFonts w:cs="Arial"/>
        </w:rPr>
        <w:t xml:space="preserve"> and displayed under CRE headings </w:t>
      </w:r>
      <w:r w:rsidRPr="006123EF" w:rsidR="006123EF">
        <w:rPr>
          <w:rFonts w:cs="Arial"/>
        </w:rPr>
        <w:t xml:space="preserve">as shown </w:t>
      </w:r>
      <w:r w:rsidR="006123EF">
        <w:rPr>
          <w:rFonts w:cs="Arial"/>
        </w:rPr>
        <w:t>below</w:t>
      </w:r>
      <w:r w:rsidR="00595213">
        <w:rPr>
          <w:rFonts w:cs="Arial"/>
        </w:rPr>
        <w:t>:</w:t>
      </w:r>
    </w:p>
    <w:p xmlns:wp14="http://schemas.microsoft.com/office/word/2010/wordml" w:rsidR="008C497E" w:rsidP="00895264" w:rsidRDefault="00175CF6" w14:paraId="359D27CB" wp14:textId="77777777">
      <w:pPr>
        <w:pStyle w:val="Screenshotlabel"/>
        <w:spacing w:after="120"/>
        <w:jc w:val="left"/>
      </w:pPr>
      <w:r>
        <w:rPr>
          <w:noProof/>
          <w:lang w:eastAsia="en-GB"/>
        </w:rPr>
        <w:lastRenderedPageBreak/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71552" behindDoc="0" locked="0" layoutInCell="1" allowOverlap="1" wp14:anchorId="16677326" wp14:editId="19B941CA">
                <wp:simplePos x="0" y="0"/>
                <wp:positionH relativeFrom="column">
                  <wp:posOffset>4037965</wp:posOffset>
                </wp:positionH>
                <wp:positionV relativeFrom="paragraph">
                  <wp:posOffset>2689225</wp:posOffset>
                </wp:positionV>
                <wp:extent cx="908685" cy="514350"/>
                <wp:effectExtent l="0" t="0" r="24765" b="1905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868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4382E" w:rsidR="00175CF6" w:rsidP="00955D10" w:rsidRDefault="00175CF6" w14:paraId="58F34EBF" wp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Potential for Data Quality issue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17F9490">
              <v:shape id="_x0000_s1037" style="position:absolute;margin-left:317.95pt;margin-top:211.75pt;width:71.55pt;height:40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strokecolor="red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">
                <v:textbox>
                  <w:txbxContent>
                    <w:p w:rsidRPr="00A4382E" w:rsidR="00175CF6" w:rsidP="00955D10" w:rsidRDefault="00175CF6" w14:paraId="23423015" wp14:textId="77777777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Potential for Data Quality issue</w:t>
                      </w:r>
                    </w:p>
                  </w:txbxContent>
                </v:textbox>
              </v:shape>
            </w:pict>
          </mc:Fallback>
        </mc:AlternateContent>
      </w:r>
      <w:r w:rsidR="00200BF3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72576" behindDoc="0" locked="0" layoutInCell="1" allowOverlap="1" wp14:anchorId="7070BFD2" wp14:editId="307BBF52">
                <wp:simplePos x="0" y="0"/>
                <wp:positionH relativeFrom="column">
                  <wp:posOffset>3307715</wp:posOffset>
                </wp:positionH>
                <wp:positionV relativeFrom="paragraph">
                  <wp:posOffset>2765425</wp:posOffset>
                </wp:positionV>
                <wp:extent cx="729615" cy="0"/>
                <wp:effectExtent l="38100" t="76200" r="0" b="11430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2961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5A111DF">
              <v:shape id="Straight Arrow Connector 28" style="position:absolute;margin-left:260.45pt;margin-top:217.75pt;width:57.45pt;height:0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">
                <v:stroke endarrow="open"/>
              </v:shape>
            </w:pict>
          </mc:Fallback>
        </mc:AlternateContent>
      </w:r>
      <w:r w:rsidR="00595213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8480" behindDoc="0" locked="0" layoutInCell="1" allowOverlap="1" wp14:anchorId="7B701B2A" wp14:editId="16CF1F69">
                <wp:simplePos x="0" y="0"/>
                <wp:positionH relativeFrom="column">
                  <wp:posOffset>3358515</wp:posOffset>
                </wp:positionH>
                <wp:positionV relativeFrom="paragraph">
                  <wp:posOffset>4073525</wp:posOffset>
                </wp:positionV>
                <wp:extent cx="1358900" cy="387350"/>
                <wp:effectExtent l="0" t="0" r="12700" b="12700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90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4382E" w:rsidR="00175CF6" w:rsidP="00A4382E" w:rsidRDefault="00175CF6" w14:paraId="64300A06" wp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Potential for sensitive information inclusion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7C28D7D">
              <v:shape id="_x0000_s1038" style="position:absolute;margin-left:264.45pt;margin-top:320.75pt;width:107pt;height:30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strokecolor="red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">
                <v:textbox>
                  <w:txbxContent>
                    <w:p w:rsidRPr="00A4382E" w:rsidR="00175CF6" w:rsidP="00A4382E" w:rsidRDefault="00175CF6" w14:paraId="615DEBE9" wp14:textId="77777777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Potential for sensitive information inclusion </w:t>
                      </w:r>
                    </w:p>
                  </w:txbxContent>
                </v:textbox>
              </v:shape>
            </w:pict>
          </mc:Fallback>
        </mc:AlternateContent>
      </w:r>
      <w:r w:rsidR="002746F6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6432" behindDoc="0" locked="0" layoutInCell="1" allowOverlap="1" wp14:anchorId="1ADAF6D4" wp14:editId="5D3BEBD8">
                <wp:simplePos x="0" y="0"/>
                <wp:positionH relativeFrom="column">
                  <wp:posOffset>4438015</wp:posOffset>
                </wp:positionH>
                <wp:positionV relativeFrom="paragraph">
                  <wp:posOffset>2409825</wp:posOffset>
                </wp:positionV>
                <wp:extent cx="344170" cy="0"/>
                <wp:effectExtent l="0" t="76200" r="17780" b="114300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417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 w14:anchorId="553A184B">
              <v:shape id="Straight Arrow Connector 24" style="position:absolute;margin-left:349.45pt;margin-top:189.75pt;width:27.1pt;height:0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red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">
                <v:stroke endarrow="open"/>
              </v:shape>
            </w:pict>
          </mc:Fallback>
        </mc:AlternateContent>
      </w:r>
      <w:r w:rsidR="002746F6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5408" behindDoc="0" locked="0" layoutInCell="1" allowOverlap="1" wp14:anchorId="5ED3AC96" wp14:editId="7990DEA4">
                <wp:simplePos x="0" y="0"/>
                <wp:positionH relativeFrom="column">
                  <wp:posOffset>3198495</wp:posOffset>
                </wp:positionH>
                <wp:positionV relativeFrom="paragraph">
                  <wp:posOffset>2141220</wp:posOffset>
                </wp:positionV>
                <wp:extent cx="1240155" cy="499745"/>
                <wp:effectExtent l="0" t="0" r="17145" b="1460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0155" cy="499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A4382E" w:rsidR="00175CF6" w:rsidRDefault="00175CF6" w14:paraId="654520D3" wp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Potential for sensitive or 3</w:t>
                            </w:r>
                            <w:r w:rsidRPr="00F51546">
                              <w:rPr>
                                <w:sz w:val="18"/>
                                <w:szCs w:val="18"/>
                                <w:vertAlign w:val="superscript"/>
                              </w:rPr>
                              <w:t>rd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party information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A7699AE">
              <v:shape id="_x0000_s1039" style="position:absolute;margin-left:251.85pt;margin-top:168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strokecolor="red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">
                <v:textbox>
                  <w:txbxContent>
                    <w:p w:rsidRPr="00A4382E" w:rsidR="00175CF6" w:rsidRDefault="00175CF6" w14:paraId="2E67F1C8" wp14:textId="77777777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Potential for sensitive or 3</w:t>
                      </w:r>
                      <w:r w:rsidRPr="00F51546">
                        <w:rPr>
                          <w:sz w:val="18"/>
                          <w:szCs w:val="18"/>
                          <w:vertAlign w:val="superscript"/>
                        </w:rPr>
                        <w:t>rd</w:t>
                      </w:r>
                      <w:r>
                        <w:rPr>
                          <w:sz w:val="18"/>
                          <w:szCs w:val="18"/>
                        </w:rPr>
                        <w:t xml:space="preserve"> party information</w:t>
                      </w:r>
                    </w:p>
                  </w:txbxContent>
                </v:textbox>
              </v:shape>
            </w:pict>
          </mc:Fallback>
        </mc:AlternateContent>
      </w:r>
      <w:r w:rsidR="0039192D">
        <w:rPr>
          <w:noProof/>
          <w:lang w:eastAsia="en-GB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9504" behindDoc="0" locked="0" layoutInCell="1" allowOverlap="1" wp14:anchorId="00C56BDD" wp14:editId="30C7B076">
                <wp:simplePos x="0" y="0"/>
                <wp:positionH relativeFrom="column">
                  <wp:posOffset>2931627</wp:posOffset>
                </wp:positionH>
                <wp:positionV relativeFrom="paragraph">
                  <wp:posOffset>4287628</wp:posOffset>
                </wp:positionV>
                <wp:extent cx="422276" cy="0"/>
                <wp:effectExtent l="38100" t="76200" r="0" b="11430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22276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 w14:anchorId="6B14EFD5">
              <v:shape id="Straight Arrow Connector 26" style="position:absolute;margin-left:230.85pt;margin-top:337.6pt;width:33.25pt;height:0;flip:x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spid="_x0000_s1026" strokecolor="red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">
                <v:stroke endarrow="open"/>
              </v:shape>
            </w:pict>
          </mc:Fallback>
        </mc:AlternateContent>
      </w:r>
      <w:r w:rsidR="00A4382E">
        <w:rPr>
          <w:noProof/>
          <w:lang w:eastAsia="en-GB"/>
        </w:rPr>
        <w:drawing>
          <wp:inline xmlns:wp14="http://schemas.microsoft.com/office/word/2010/wordprocessingDrawing" distT="0" distB="0" distL="0" distR="0" wp14:anchorId="0D53F373" wp14:editId="68AF368D">
            <wp:extent cx="6257925" cy="446722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7925" cy="446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95213">
        <w:rPr>
          <w:b/>
        </w:rPr>
        <w:t xml:space="preserve">Example </w:t>
      </w:r>
      <w:r w:rsidRPr="00895264" w:rsidR="00895264">
        <w:rPr>
          <w:b/>
        </w:rPr>
        <w:t>of</w:t>
      </w:r>
      <w:r w:rsidRPr="00895264" w:rsidR="00955D10">
        <w:rPr>
          <w:b/>
        </w:rPr>
        <w:t xml:space="preserve"> </w:t>
      </w:r>
      <w:r w:rsidR="00595213">
        <w:rPr>
          <w:b/>
        </w:rPr>
        <w:t xml:space="preserve">a </w:t>
      </w:r>
      <w:r w:rsidRPr="00895264" w:rsidR="00EE3034">
        <w:rPr>
          <w:b/>
        </w:rPr>
        <w:t>Summary Care Record</w:t>
      </w:r>
      <w:r w:rsidRPr="00895264" w:rsidR="00566E80">
        <w:rPr>
          <w:b/>
        </w:rPr>
        <w:t xml:space="preserve"> preview</w:t>
      </w:r>
      <w:r w:rsidRPr="00895264" w:rsidR="00955D10">
        <w:rPr>
          <w:b/>
        </w:rPr>
        <w:t xml:space="preserve"> containing </w:t>
      </w:r>
      <w:r w:rsidR="007E08DC">
        <w:rPr>
          <w:b/>
        </w:rPr>
        <w:t xml:space="preserve">potential </w:t>
      </w:r>
      <w:r w:rsidRPr="00895264" w:rsidR="00955D10">
        <w:rPr>
          <w:b/>
        </w:rPr>
        <w:t>confidential</w:t>
      </w:r>
      <w:r w:rsidR="007E08DC">
        <w:rPr>
          <w:b/>
        </w:rPr>
        <w:t xml:space="preserve">ity, sensitivity </w:t>
      </w:r>
      <w:r w:rsidRPr="00895264" w:rsidR="00C95365">
        <w:rPr>
          <w:b/>
        </w:rPr>
        <w:t>and data quality issues.</w:t>
      </w:r>
      <w:r w:rsidR="007E08DC">
        <w:rPr>
          <w:b/>
        </w:rPr>
        <w:t xml:space="preserve"> These can be reviewed as outlined below. </w:t>
      </w:r>
      <w:r w:rsidR="00C27D11">
        <w:t xml:space="preserve"> </w:t>
      </w:r>
    </w:p>
    <w:p xmlns:wp14="http://schemas.microsoft.com/office/word/2010/wordml" w:rsidR="00FB6C99" w:rsidP="00636754" w:rsidRDefault="00E52079" w14:paraId="2BEC268C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The </w:t>
      </w:r>
      <w:r w:rsidR="007E08DC">
        <w:rPr>
          <w:rFonts w:cs="Arial"/>
        </w:rPr>
        <w:t xml:space="preserve">way information is structured in the </w:t>
      </w:r>
      <w:proofErr w:type="spellStart"/>
      <w:r w:rsidR="007E08DC">
        <w:rPr>
          <w:rFonts w:cs="Arial"/>
        </w:rPr>
        <w:t>SystmOne</w:t>
      </w:r>
      <w:proofErr w:type="spellEnd"/>
      <w:r w:rsidR="007E08DC">
        <w:rPr>
          <w:rFonts w:cs="Arial"/>
        </w:rPr>
        <w:t xml:space="preserve"> record and the quality of the local summary</w:t>
      </w:r>
      <w:r>
        <w:rPr>
          <w:rFonts w:cs="Arial"/>
        </w:rPr>
        <w:t xml:space="preserve"> determines the quality of the </w:t>
      </w:r>
      <w:r w:rsidR="00045177">
        <w:rPr>
          <w:rFonts w:cs="Arial"/>
        </w:rPr>
        <w:t>SCR</w:t>
      </w:r>
      <w:r>
        <w:rPr>
          <w:rFonts w:cs="Arial"/>
        </w:rPr>
        <w:t xml:space="preserve">. </w:t>
      </w:r>
      <w:r w:rsidRPr="00636754" w:rsidR="0038689C">
        <w:rPr>
          <w:rFonts w:cs="Arial"/>
        </w:rPr>
        <w:t>The content of the SCR</w:t>
      </w:r>
      <w:r w:rsidRPr="00636754" w:rsidR="00636754">
        <w:rPr>
          <w:rFonts w:cs="Arial"/>
        </w:rPr>
        <w:t xml:space="preserve"> with </w:t>
      </w:r>
      <w:r w:rsidR="00456279">
        <w:rPr>
          <w:rFonts w:cs="Arial"/>
        </w:rPr>
        <w:t>Additional Information</w:t>
      </w:r>
      <w:r w:rsidRPr="00636754" w:rsidR="00636754">
        <w:rPr>
          <w:rFonts w:cs="Arial"/>
        </w:rPr>
        <w:t xml:space="preserve"> </w:t>
      </w:r>
      <w:r>
        <w:rPr>
          <w:rFonts w:cs="Arial"/>
        </w:rPr>
        <w:t>may</w:t>
      </w:r>
      <w:r w:rsidRPr="00636754" w:rsidR="00636754">
        <w:rPr>
          <w:rFonts w:cs="Arial"/>
        </w:rPr>
        <w:t xml:space="preserve"> therefore</w:t>
      </w:r>
      <w:r w:rsidRPr="00636754" w:rsidR="0038689C">
        <w:rPr>
          <w:rFonts w:cs="Arial"/>
        </w:rPr>
        <w:t xml:space="preserve"> be reviewed for</w:t>
      </w:r>
      <w:r w:rsidRPr="00636754" w:rsidR="000A1B4C">
        <w:rPr>
          <w:rFonts w:cs="Arial"/>
        </w:rPr>
        <w:t>:</w:t>
      </w:r>
      <w:r w:rsidRPr="00636754" w:rsidR="0038689C">
        <w:rPr>
          <w:rFonts w:cs="Arial"/>
        </w:rPr>
        <w:t xml:space="preserve"> </w:t>
      </w:r>
    </w:p>
    <w:p xmlns:wp14="http://schemas.microsoft.com/office/word/2010/wordml" w:rsidRPr="00636754" w:rsidR="00636754" w:rsidP="00636754" w:rsidRDefault="00636754" w14:paraId="2DBF0D7D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</w:p>
    <w:p xmlns:wp14="http://schemas.microsoft.com/office/word/2010/wordml" w:rsidRPr="00636754" w:rsidR="00FB6C99" w:rsidP="00045177" w:rsidRDefault="00FB6C99" w14:paraId="793EE669" wp14:textId="77777777">
      <w:pPr>
        <w:pStyle w:val="ListParagraph"/>
        <w:numPr>
          <w:ilvl w:val="0"/>
          <w:numId w:val="23"/>
        </w:numPr>
        <w:tabs>
          <w:tab w:val="left" w:pos="2517"/>
        </w:tabs>
        <w:spacing w:after="120"/>
        <w:jc w:val="both"/>
        <w:textboxTightWrap w:val="none"/>
        <w:rPr>
          <w:rFonts w:cs="Arial"/>
        </w:rPr>
      </w:pPr>
      <w:r w:rsidRPr="00636754">
        <w:rPr>
          <w:rFonts w:cs="Arial"/>
          <w:b/>
        </w:rPr>
        <w:t>C</w:t>
      </w:r>
      <w:r w:rsidRPr="00636754" w:rsidR="00DF2625">
        <w:rPr>
          <w:rFonts w:cs="Arial"/>
          <w:b/>
        </w:rPr>
        <w:t>onfidentiality</w:t>
      </w:r>
      <w:r w:rsidRPr="00636754">
        <w:rPr>
          <w:rFonts w:cs="Arial"/>
        </w:rPr>
        <w:t xml:space="preserve"> – check the supporting ‘free text’</w:t>
      </w:r>
      <w:r w:rsidRPr="00636754" w:rsidR="00FB475D">
        <w:rPr>
          <w:rFonts w:cs="Arial"/>
        </w:rPr>
        <w:t xml:space="preserve"> of coded items in the SCR</w:t>
      </w:r>
      <w:r w:rsidRPr="00636754">
        <w:rPr>
          <w:rFonts w:cs="Arial"/>
        </w:rPr>
        <w:t xml:space="preserve"> for inclusion of confidential information about the patient or a 3</w:t>
      </w:r>
      <w:r w:rsidRPr="00636754">
        <w:rPr>
          <w:rFonts w:cs="Arial"/>
          <w:vertAlign w:val="superscript"/>
        </w:rPr>
        <w:t>rd</w:t>
      </w:r>
      <w:r w:rsidRPr="00636754">
        <w:rPr>
          <w:rFonts w:cs="Arial"/>
        </w:rPr>
        <w:t xml:space="preserve"> party</w:t>
      </w:r>
      <w:r w:rsidRPr="00636754" w:rsidR="00EF4409">
        <w:rPr>
          <w:rFonts w:cs="Arial"/>
        </w:rPr>
        <w:t xml:space="preserve">. </w:t>
      </w:r>
      <w:r w:rsidR="00FC61DB">
        <w:rPr>
          <w:rFonts w:cs="Arial"/>
        </w:rPr>
        <w:t xml:space="preserve">If you </w:t>
      </w:r>
      <w:r w:rsidR="0041214D">
        <w:rPr>
          <w:rFonts w:cs="Arial"/>
        </w:rPr>
        <w:t xml:space="preserve">wish to remove </w:t>
      </w:r>
      <w:r w:rsidRPr="00636754" w:rsidR="00057083">
        <w:rPr>
          <w:rFonts w:cs="Arial"/>
        </w:rPr>
        <w:t>t</w:t>
      </w:r>
      <w:r w:rsidRPr="00636754" w:rsidR="00F51546">
        <w:rPr>
          <w:rFonts w:cs="Arial"/>
        </w:rPr>
        <w:t>he</w:t>
      </w:r>
      <w:r w:rsidR="00665CA6">
        <w:rPr>
          <w:rFonts w:cs="Arial"/>
        </w:rPr>
        <w:t xml:space="preserve"> associated</w:t>
      </w:r>
      <w:r w:rsidRPr="00636754" w:rsidR="00F51546">
        <w:rPr>
          <w:rFonts w:cs="Arial"/>
        </w:rPr>
        <w:t xml:space="preserve"> coded item</w:t>
      </w:r>
      <w:r w:rsidRPr="00636754" w:rsidR="00F42481">
        <w:rPr>
          <w:rFonts w:cs="Arial"/>
        </w:rPr>
        <w:t xml:space="preserve"> </w:t>
      </w:r>
      <w:r w:rsidR="0041214D">
        <w:rPr>
          <w:rFonts w:cs="Arial"/>
        </w:rPr>
        <w:t>f</w:t>
      </w:r>
      <w:r w:rsidRPr="00636754" w:rsidR="00057083">
        <w:rPr>
          <w:rFonts w:cs="Arial"/>
        </w:rPr>
        <w:t>rom the SCR</w:t>
      </w:r>
      <w:r w:rsidR="00FC61DB">
        <w:rPr>
          <w:rFonts w:cs="Arial"/>
        </w:rPr>
        <w:t>, you could change</w:t>
      </w:r>
      <w:r w:rsidRPr="00636754" w:rsidR="00424C1B">
        <w:rPr>
          <w:rFonts w:cs="Arial"/>
        </w:rPr>
        <w:t xml:space="preserve"> the item</w:t>
      </w:r>
      <w:r w:rsidRPr="00636754" w:rsidR="00B04091">
        <w:rPr>
          <w:rFonts w:cs="Arial"/>
        </w:rPr>
        <w:t xml:space="preserve"> to</w:t>
      </w:r>
      <w:r w:rsidRPr="00636754" w:rsidR="00194D30">
        <w:rPr>
          <w:rFonts w:cs="Arial"/>
        </w:rPr>
        <w:t xml:space="preserve"> be</w:t>
      </w:r>
      <w:r w:rsidRPr="00636754" w:rsidR="00424C1B">
        <w:rPr>
          <w:rFonts w:cs="Arial"/>
        </w:rPr>
        <w:t xml:space="preserve"> inactive</w:t>
      </w:r>
      <w:r w:rsidR="00045177">
        <w:rPr>
          <w:rFonts w:cs="Arial"/>
        </w:rPr>
        <w:t xml:space="preserve"> or</w:t>
      </w:r>
      <w:r w:rsidR="00FC61DB">
        <w:rPr>
          <w:rFonts w:cs="Arial"/>
        </w:rPr>
        <w:t xml:space="preserve"> remove</w:t>
      </w:r>
      <w:r w:rsidRPr="00636754" w:rsidR="00F51546">
        <w:rPr>
          <w:rFonts w:cs="Arial"/>
        </w:rPr>
        <w:t xml:space="preserve"> it from the local summary</w:t>
      </w:r>
      <w:r w:rsidR="00045177">
        <w:rPr>
          <w:rFonts w:cs="Arial"/>
        </w:rPr>
        <w:t xml:space="preserve">. </w:t>
      </w:r>
      <w:r w:rsidR="00FC61DB">
        <w:rPr>
          <w:rFonts w:cs="Arial"/>
        </w:rPr>
        <w:t xml:space="preserve">Also </w:t>
      </w:r>
      <w:r w:rsidRPr="00045177" w:rsidR="00045177">
        <w:rPr>
          <w:rFonts w:cs="Arial"/>
        </w:rPr>
        <w:t xml:space="preserve">SCR honours items marked Private in </w:t>
      </w:r>
      <w:proofErr w:type="spellStart"/>
      <w:r w:rsidR="00045177">
        <w:rPr>
          <w:rFonts w:cs="Arial"/>
        </w:rPr>
        <w:t>SystmOne</w:t>
      </w:r>
      <w:proofErr w:type="spellEnd"/>
      <w:r w:rsidR="00045177">
        <w:rPr>
          <w:rFonts w:cs="Arial"/>
        </w:rPr>
        <w:t xml:space="preserve"> and indicates the item as withheld</w:t>
      </w:r>
      <w:r w:rsidR="00FC61DB">
        <w:rPr>
          <w:rFonts w:cs="Arial"/>
        </w:rPr>
        <w:t xml:space="preserve"> from the SCR</w:t>
      </w:r>
      <w:r w:rsidR="00045177">
        <w:rPr>
          <w:rFonts w:cs="Arial"/>
        </w:rPr>
        <w:t>.</w:t>
      </w:r>
    </w:p>
    <w:p xmlns:wp14="http://schemas.microsoft.com/office/word/2010/wordml" w:rsidRPr="00CF65B9" w:rsidR="00CF65B9" w:rsidP="00CF65B9" w:rsidRDefault="00CF65B9" w14:paraId="63315DE6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>
        <w:rPr>
          <w:rFonts w:cs="Arial"/>
        </w:rPr>
        <w:t xml:space="preserve">Suggestion for </w:t>
      </w:r>
      <w:r w:rsidR="00FC61DB">
        <w:rPr>
          <w:rFonts w:cs="Arial"/>
        </w:rPr>
        <w:t>addressing</w:t>
      </w:r>
      <w:r w:rsidR="0041214D">
        <w:rPr>
          <w:rFonts w:cs="Arial"/>
        </w:rPr>
        <w:t xml:space="preserve"> </w:t>
      </w:r>
      <w:r w:rsidR="00FC61DB">
        <w:rPr>
          <w:rFonts w:cs="Arial"/>
        </w:rPr>
        <w:t xml:space="preserve">the above ‘Telephone encounter’ </w:t>
      </w:r>
      <w:r w:rsidRPr="00CF65B9">
        <w:rPr>
          <w:rFonts w:cs="Arial"/>
        </w:rPr>
        <w:t>example:</w:t>
      </w:r>
    </w:p>
    <w:p xmlns:wp14="http://schemas.microsoft.com/office/word/2010/wordml" w:rsidRPr="000B2A72" w:rsidR="00CF65B9" w:rsidP="000B2A72" w:rsidRDefault="00CF65B9" w14:paraId="7D39FD8F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 w:rsidRPr="000B2A72">
        <w:rPr>
          <w:rFonts w:cs="Arial"/>
        </w:rPr>
        <w:t xml:space="preserve">Locate </w:t>
      </w:r>
      <w:r w:rsidR="001154E3">
        <w:rPr>
          <w:rFonts w:cs="Arial"/>
        </w:rPr>
        <w:t xml:space="preserve">the </w:t>
      </w:r>
      <w:r w:rsidR="00FD0BFD">
        <w:rPr>
          <w:rFonts w:cs="Arial"/>
        </w:rPr>
        <w:t>‘</w:t>
      </w:r>
      <w:r w:rsidRPr="000B2A72">
        <w:rPr>
          <w:rFonts w:cs="Arial"/>
        </w:rPr>
        <w:t>Telephone encounte</w:t>
      </w:r>
      <w:r w:rsidR="00665CA6">
        <w:rPr>
          <w:rFonts w:cs="Arial"/>
        </w:rPr>
        <w:t>r</w:t>
      </w:r>
      <w:r w:rsidR="00FD0BFD">
        <w:rPr>
          <w:rFonts w:cs="Arial"/>
        </w:rPr>
        <w:t>’</w:t>
      </w:r>
      <w:r w:rsidR="00665CA6">
        <w:rPr>
          <w:rFonts w:cs="Arial"/>
        </w:rPr>
        <w:t xml:space="preserve"> item in the Read Code Journal. </w:t>
      </w:r>
      <w:proofErr w:type="gramStart"/>
      <w:r w:rsidR="00FC61DB">
        <w:rPr>
          <w:rFonts w:cs="Arial"/>
        </w:rPr>
        <w:t>T</w:t>
      </w:r>
      <w:r w:rsidR="00EB7FD1">
        <w:rPr>
          <w:rFonts w:cs="Arial"/>
        </w:rPr>
        <w:t>his is a Problem</w:t>
      </w:r>
      <w:r w:rsidR="00FD0BFD">
        <w:rPr>
          <w:rFonts w:cs="Arial"/>
        </w:rPr>
        <w:t xml:space="preserve"> item,</w:t>
      </w:r>
      <w:r w:rsidR="001154E3">
        <w:rPr>
          <w:rFonts w:cs="Arial"/>
        </w:rPr>
        <w:t xml:space="preserve"> so either </w:t>
      </w:r>
      <w:r w:rsidRPr="000B2A72">
        <w:rPr>
          <w:rFonts w:cs="Arial"/>
        </w:rPr>
        <w:t>right-click and select</w:t>
      </w:r>
      <w:proofErr w:type="gramEnd"/>
      <w:r w:rsidRPr="000B2A72">
        <w:rPr>
          <w:rFonts w:cs="Arial"/>
        </w:rPr>
        <w:t xml:space="preserve"> </w:t>
      </w:r>
      <w:r w:rsidRPr="000B2A72" w:rsidR="00450EBB">
        <w:rPr>
          <w:rFonts w:cs="Arial"/>
        </w:rPr>
        <w:t>‘</w:t>
      </w:r>
      <w:r w:rsidR="00EB7FD1">
        <w:rPr>
          <w:rFonts w:cs="Arial"/>
        </w:rPr>
        <w:t>End P</w:t>
      </w:r>
      <w:r w:rsidRPr="000B2A72">
        <w:rPr>
          <w:rFonts w:cs="Arial"/>
        </w:rPr>
        <w:t>roblem</w:t>
      </w:r>
      <w:r w:rsidRPr="000B2A72" w:rsidR="00450EBB">
        <w:rPr>
          <w:rFonts w:cs="Arial"/>
        </w:rPr>
        <w:t>’</w:t>
      </w:r>
      <w:r w:rsidR="001154E3">
        <w:rPr>
          <w:rFonts w:cs="Arial"/>
        </w:rPr>
        <w:t xml:space="preserve"> or mark the item as private in the </w:t>
      </w:r>
      <w:proofErr w:type="spellStart"/>
      <w:r w:rsidR="001154E3">
        <w:rPr>
          <w:rFonts w:cs="Arial"/>
        </w:rPr>
        <w:t>SystmOne</w:t>
      </w:r>
      <w:proofErr w:type="spellEnd"/>
      <w:r w:rsidR="001154E3">
        <w:rPr>
          <w:rFonts w:cs="Arial"/>
        </w:rPr>
        <w:t xml:space="preserve"> record.  </w:t>
      </w:r>
      <w:r w:rsidR="00FC61DB">
        <w:rPr>
          <w:rFonts w:cs="Arial"/>
        </w:rPr>
        <w:t xml:space="preserve"> </w:t>
      </w:r>
    </w:p>
    <w:p xmlns:wp14="http://schemas.microsoft.com/office/word/2010/wordml" w:rsidR="00CF65B9" w:rsidP="000B2A72" w:rsidRDefault="00CF65B9" w14:paraId="6B62F1B3" wp14:textId="77777777">
      <w:pPr>
        <w:pStyle w:val="ListBullet2"/>
      </w:pPr>
      <w:r>
        <w:rPr>
          <w:noProof/>
          <w:lang w:eastAsia="en-GB"/>
        </w:rPr>
        <w:drawing>
          <wp:inline xmlns:wp14="http://schemas.microsoft.com/office/word/2010/wordprocessingDrawing" distT="0" distB="0" distL="0" distR="0" wp14:anchorId="24CCACC5" wp14:editId="5B0CCA78">
            <wp:extent cx="5600700" cy="1065582"/>
            <wp:effectExtent l="0" t="0" r="0" b="127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675" cy="1068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0A1B4C" w:rsidP="001154E3" w:rsidRDefault="000A1B4C" w14:paraId="22485E85" wp14:textId="77777777">
      <w:pPr>
        <w:pStyle w:val="ListParagraph"/>
        <w:numPr>
          <w:ilvl w:val="0"/>
          <w:numId w:val="23"/>
        </w:numPr>
        <w:tabs>
          <w:tab w:val="left" w:pos="2517"/>
        </w:tabs>
        <w:spacing w:after="120"/>
        <w:jc w:val="both"/>
        <w:textboxTightWrap w:val="none"/>
        <w:rPr>
          <w:rFonts w:cs="Arial"/>
        </w:rPr>
      </w:pPr>
      <w:r w:rsidRPr="00472AF1">
        <w:rPr>
          <w:rFonts w:cs="Arial"/>
          <w:b/>
        </w:rPr>
        <w:t>Sensitive items</w:t>
      </w:r>
      <w:r w:rsidRPr="00FB475D">
        <w:rPr>
          <w:rFonts w:cs="Arial"/>
        </w:rPr>
        <w:t xml:space="preserve"> – </w:t>
      </w:r>
      <w:r w:rsidR="000333AC">
        <w:rPr>
          <w:rFonts w:cs="Arial"/>
        </w:rPr>
        <w:t xml:space="preserve">check for sensitive items. </w:t>
      </w:r>
      <w:r w:rsidRPr="001154E3" w:rsidR="001154E3">
        <w:rPr>
          <w:rFonts w:cs="Arial"/>
        </w:rPr>
        <w:t xml:space="preserve">If you wish to remove the item from the SCR, you could change the item to be inactive or remove it from the local summary. </w:t>
      </w:r>
      <w:r w:rsidRPr="001154E3" w:rsidR="001154E3">
        <w:rPr>
          <w:rFonts w:cs="Arial"/>
        </w:rPr>
        <w:lastRenderedPageBreak/>
        <w:t xml:space="preserve">Also SCR honours items marked Private in </w:t>
      </w:r>
      <w:proofErr w:type="spellStart"/>
      <w:r w:rsidRPr="001154E3" w:rsidR="001154E3">
        <w:rPr>
          <w:rFonts w:cs="Arial"/>
        </w:rPr>
        <w:t>SystmOne</w:t>
      </w:r>
      <w:proofErr w:type="spellEnd"/>
      <w:r w:rsidRPr="001154E3" w:rsidR="001154E3">
        <w:rPr>
          <w:rFonts w:cs="Arial"/>
        </w:rPr>
        <w:t xml:space="preserve"> and indicates the item as withheld from the SCR.</w:t>
      </w:r>
    </w:p>
    <w:p xmlns:wp14="http://schemas.microsoft.com/office/word/2010/wordml" w:rsidRPr="001154E3" w:rsidR="00665CA6" w:rsidP="001154E3" w:rsidRDefault="00665CA6" w14:paraId="26137927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>
        <w:rPr>
          <w:rFonts w:cs="Arial"/>
        </w:rPr>
        <w:t>Suggestion for removing ‘Rape - assault’ in</w:t>
      </w:r>
      <w:r w:rsidRPr="00CF65B9">
        <w:rPr>
          <w:rFonts w:cs="Arial"/>
        </w:rPr>
        <w:t xml:space="preserve"> the above example:</w:t>
      </w:r>
    </w:p>
    <w:p xmlns:wp14="http://schemas.microsoft.com/office/word/2010/wordml" w:rsidRPr="000B2A72" w:rsidR="00DC0214" w:rsidP="000B2A72" w:rsidRDefault="00DC0214" w14:paraId="230CC11C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 w:rsidRPr="000B2A72">
        <w:rPr>
          <w:rFonts w:cs="Arial"/>
        </w:rPr>
        <w:t xml:space="preserve">Locate </w:t>
      </w:r>
      <w:r w:rsidR="0039192D">
        <w:rPr>
          <w:rFonts w:cs="Arial"/>
        </w:rPr>
        <w:t>‘</w:t>
      </w:r>
      <w:r w:rsidRPr="000B2A72">
        <w:rPr>
          <w:rFonts w:cs="Arial"/>
        </w:rPr>
        <w:t>Rape – assault</w:t>
      </w:r>
      <w:r w:rsidR="0039192D">
        <w:rPr>
          <w:rFonts w:cs="Arial"/>
        </w:rPr>
        <w:t>’</w:t>
      </w:r>
      <w:r w:rsidR="00FD0BFD">
        <w:rPr>
          <w:rFonts w:cs="Arial"/>
        </w:rPr>
        <w:t xml:space="preserve"> item in the Read Code Journal.</w:t>
      </w:r>
      <w:r w:rsidR="00EB7FD1">
        <w:rPr>
          <w:rFonts w:cs="Arial"/>
        </w:rPr>
        <w:t xml:space="preserve"> </w:t>
      </w:r>
      <w:r w:rsidR="00FD0BFD">
        <w:rPr>
          <w:rFonts w:cs="Arial"/>
        </w:rPr>
        <w:t xml:space="preserve">As </w:t>
      </w:r>
      <w:r w:rsidR="00EB7FD1">
        <w:rPr>
          <w:rFonts w:cs="Arial"/>
        </w:rPr>
        <w:t>t</w:t>
      </w:r>
      <w:r w:rsidR="00FD0BFD">
        <w:rPr>
          <w:rFonts w:cs="Arial"/>
        </w:rPr>
        <w:t xml:space="preserve">his is a Summary item, </w:t>
      </w:r>
      <w:r w:rsidRPr="000B2A72">
        <w:rPr>
          <w:rFonts w:cs="Arial"/>
        </w:rPr>
        <w:t>right-click and select ‘Remove from Summary’, then ‘Move to past summary’</w:t>
      </w:r>
      <w:r w:rsidR="00FD0BFD">
        <w:rPr>
          <w:rFonts w:cs="Arial"/>
        </w:rPr>
        <w:t>.</w:t>
      </w:r>
    </w:p>
    <w:p xmlns:wp14="http://schemas.microsoft.com/office/word/2010/wordml" w:rsidRPr="000A1B4C" w:rsidR="00DC0214" w:rsidP="00DC0214" w:rsidRDefault="00DC0214" w14:paraId="02F2C34E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>
        <w:rPr>
          <w:rFonts w:cs="Arial"/>
          <w:noProof/>
          <w:lang w:eastAsia="en-GB"/>
        </w:rPr>
        <w:drawing>
          <wp:inline xmlns:wp14="http://schemas.microsoft.com/office/word/2010/wordprocessingDrawing" distT="0" distB="0" distL="0" distR="0" wp14:anchorId="14C053AF" wp14:editId="31571E3E">
            <wp:extent cx="5822950" cy="819434"/>
            <wp:effectExtent l="0" t="0" r="6350" b="0"/>
            <wp:docPr id="288" name="Picture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359" cy="819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Pr="006D6898" w:rsidR="006D6898" w:rsidP="006D6898" w:rsidRDefault="00FB6C99" w14:paraId="06B2AF68" wp14:textId="77777777">
      <w:pPr>
        <w:pStyle w:val="ListParagraph"/>
        <w:numPr>
          <w:ilvl w:val="0"/>
          <w:numId w:val="23"/>
        </w:numPr>
        <w:tabs>
          <w:tab w:val="left" w:pos="2517"/>
        </w:tabs>
        <w:spacing w:after="120"/>
        <w:jc w:val="both"/>
        <w:textboxTightWrap w:val="none"/>
        <w:rPr>
          <w:rFonts w:cs="Arial"/>
        </w:rPr>
      </w:pPr>
      <w:r w:rsidRPr="00472AF1">
        <w:rPr>
          <w:rFonts w:cs="Arial"/>
          <w:b/>
        </w:rPr>
        <w:t>D</w:t>
      </w:r>
      <w:r w:rsidRPr="00472AF1" w:rsidR="0038689C">
        <w:rPr>
          <w:rFonts w:cs="Arial"/>
          <w:b/>
        </w:rPr>
        <w:t>ata quality</w:t>
      </w:r>
      <w:r w:rsidR="006D6898">
        <w:rPr>
          <w:rFonts w:cs="Arial"/>
        </w:rPr>
        <w:t xml:space="preserve"> – </w:t>
      </w:r>
      <w:r w:rsidR="00145B99">
        <w:rPr>
          <w:rFonts w:cs="Arial"/>
        </w:rPr>
        <w:t xml:space="preserve">Unnecessary information in the active Problems or </w:t>
      </w:r>
      <w:proofErr w:type="spellStart"/>
      <w:r w:rsidR="00145B99">
        <w:rPr>
          <w:rFonts w:cs="Arial"/>
        </w:rPr>
        <w:t>SystmOne</w:t>
      </w:r>
      <w:proofErr w:type="spellEnd"/>
      <w:r w:rsidR="00145B99">
        <w:rPr>
          <w:rFonts w:cs="Arial"/>
        </w:rPr>
        <w:t xml:space="preserve">  Summary is not desirable in the </w:t>
      </w:r>
      <w:proofErr w:type="spellStart"/>
      <w:r w:rsidR="00145B99">
        <w:rPr>
          <w:rFonts w:cs="Arial"/>
        </w:rPr>
        <w:t>SystmOne</w:t>
      </w:r>
      <w:proofErr w:type="spellEnd"/>
      <w:r w:rsidR="00145B99">
        <w:rPr>
          <w:rFonts w:cs="Arial"/>
        </w:rPr>
        <w:t xml:space="preserve"> record or the SCR. In the example above, a</w:t>
      </w:r>
      <w:r w:rsidRPr="006D6898" w:rsidR="00DB03B8">
        <w:rPr>
          <w:rFonts w:cs="Arial"/>
        </w:rPr>
        <w:t>dmin</w:t>
      </w:r>
      <w:r w:rsidR="006D6898">
        <w:rPr>
          <w:rFonts w:cs="Arial"/>
        </w:rPr>
        <w:t>istrative</w:t>
      </w:r>
      <w:r w:rsidRPr="006D6898" w:rsidR="004C43C4">
        <w:rPr>
          <w:rFonts w:cs="Arial"/>
        </w:rPr>
        <w:t xml:space="preserve"> </w:t>
      </w:r>
      <w:r w:rsidR="006D6898">
        <w:rPr>
          <w:rFonts w:cs="Arial"/>
        </w:rPr>
        <w:t xml:space="preserve">information that has been previously </w:t>
      </w:r>
      <w:r w:rsidRPr="006D6898" w:rsidR="004C43C4">
        <w:rPr>
          <w:rFonts w:cs="Arial"/>
        </w:rPr>
        <w:t xml:space="preserve">recorded as </w:t>
      </w:r>
      <w:r w:rsidR="006D6898">
        <w:rPr>
          <w:rFonts w:cs="Arial"/>
        </w:rPr>
        <w:t xml:space="preserve">an active Problem </w:t>
      </w:r>
      <w:r w:rsidR="00145B99">
        <w:rPr>
          <w:rFonts w:cs="Arial"/>
        </w:rPr>
        <w:t xml:space="preserve">(the </w:t>
      </w:r>
      <w:r w:rsidRPr="006D6898" w:rsidR="004A47CC">
        <w:rPr>
          <w:rFonts w:cs="Arial"/>
        </w:rPr>
        <w:t>Short message service text message sent to patient</w:t>
      </w:r>
      <w:r w:rsidR="00145B99">
        <w:rPr>
          <w:rFonts w:cs="Arial"/>
        </w:rPr>
        <w:t>)</w:t>
      </w:r>
      <w:r w:rsidRPr="006D6898" w:rsidR="00FD0BFD">
        <w:rPr>
          <w:rFonts w:cs="Arial"/>
        </w:rPr>
        <w:t xml:space="preserve"> </w:t>
      </w:r>
      <w:r w:rsidR="006D6898">
        <w:rPr>
          <w:rFonts w:cs="Arial"/>
        </w:rPr>
        <w:t xml:space="preserve">may be </w:t>
      </w:r>
      <w:r w:rsidR="00145B99">
        <w:rPr>
          <w:rFonts w:cs="Arial"/>
        </w:rPr>
        <w:t xml:space="preserve">removed from active Problems </w:t>
      </w:r>
      <w:r w:rsidR="004B647C">
        <w:rPr>
          <w:rFonts w:cs="Arial"/>
        </w:rPr>
        <w:t xml:space="preserve">(and the SCR) </w:t>
      </w:r>
      <w:r w:rsidR="00145B99">
        <w:rPr>
          <w:rFonts w:cs="Arial"/>
        </w:rPr>
        <w:t>by ending the P</w:t>
      </w:r>
      <w:r w:rsidRPr="006D6898" w:rsidR="00FD0BFD">
        <w:rPr>
          <w:rFonts w:cs="Arial"/>
        </w:rPr>
        <w:t>roblem</w:t>
      </w:r>
      <w:r w:rsidRPr="006D6898" w:rsidR="00DB03B8">
        <w:rPr>
          <w:rFonts w:cs="Arial"/>
        </w:rPr>
        <w:t>.</w:t>
      </w:r>
      <w:r w:rsidRPr="006D6898" w:rsidR="000333AC">
        <w:rPr>
          <w:rFonts w:cs="Arial"/>
        </w:rPr>
        <w:t xml:space="preserve"> </w:t>
      </w:r>
      <w:r w:rsidR="00145B99">
        <w:rPr>
          <w:rFonts w:cs="Arial"/>
        </w:rPr>
        <w:t>Other examples</w:t>
      </w:r>
      <w:r w:rsidRPr="006D6898" w:rsidR="004550CF">
        <w:rPr>
          <w:rFonts w:cs="Arial"/>
        </w:rPr>
        <w:t xml:space="preserve"> may include d</w:t>
      </w:r>
      <w:r w:rsidR="004B647C">
        <w:rPr>
          <w:rFonts w:cs="Arial"/>
        </w:rPr>
        <w:t xml:space="preserve">uplicate entries, DNA’s, </w:t>
      </w:r>
      <w:r w:rsidRPr="006D6898" w:rsidR="004550CF">
        <w:rPr>
          <w:rFonts w:cs="Arial"/>
        </w:rPr>
        <w:t>‘</w:t>
      </w:r>
      <w:r w:rsidRPr="006D6898" w:rsidR="007567D2">
        <w:rPr>
          <w:rFonts w:cs="Arial"/>
        </w:rPr>
        <w:t>seen by A&amp;E</w:t>
      </w:r>
      <w:r w:rsidR="00145B99">
        <w:rPr>
          <w:rFonts w:cs="Arial"/>
        </w:rPr>
        <w:t>’</w:t>
      </w:r>
      <w:r w:rsidR="004B647C">
        <w:rPr>
          <w:rFonts w:cs="Arial"/>
        </w:rPr>
        <w:t xml:space="preserve"> or</w:t>
      </w:r>
      <w:r w:rsidRPr="006D6898" w:rsidR="006D6898">
        <w:rPr>
          <w:rFonts w:cs="Arial"/>
        </w:rPr>
        <w:t xml:space="preserve"> health promotion informatio</w:t>
      </w:r>
      <w:r w:rsidR="004B647C">
        <w:rPr>
          <w:rFonts w:cs="Arial"/>
        </w:rPr>
        <w:t xml:space="preserve">n (e.g. advised to stop smoking, cervical smear overdue, etc.). </w:t>
      </w:r>
    </w:p>
    <w:p xmlns:wp14="http://schemas.microsoft.com/office/word/2010/wordml" w:rsidR="004B647C" w:rsidP="006D6898" w:rsidRDefault="004B647C" w14:paraId="783367B9" wp14:textId="77777777">
      <w:pPr>
        <w:pStyle w:val="ListParagraph"/>
        <w:tabs>
          <w:tab w:val="left" w:pos="2517"/>
        </w:tabs>
        <w:spacing w:after="120"/>
        <w:ind w:left="720" w:firstLine="0"/>
        <w:jc w:val="both"/>
        <w:textboxTightWrap w:val="none"/>
        <w:rPr>
          <w:rFonts w:cs="Arial"/>
        </w:rPr>
      </w:pPr>
      <w:r>
        <w:rPr>
          <w:rFonts w:cs="Arial"/>
        </w:rPr>
        <w:t>If it is felt that there are m</w:t>
      </w:r>
      <w:r w:rsidRPr="006D6898" w:rsidR="00FB6C99">
        <w:rPr>
          <w:rFonts w:cs="Arial"/>
        </w:rPr>
        <w:t>inor health problems that are no</w:t>
      </w:r>
      <w:r>
        <w:rPr>
          <w:rFonts w:cs="Arial"/>
        </w:rPr>
        <w:t>t</w:t>
      </w:r>
      <w:r w:rsidRPr="006D6898" w:rsidR="00573A84">
        <w:rPr>
          <w:rFonts w:cs="Arial"/>
        </w:rPr>
        <w:t xml:space="preserve"> relevant</w:t>
      </w:r>
      <w:r w:rsidRPr="006D6898" w:rsidR="007766F7">
        <w:rPr>
          <w:rFonts w:cs="Arial"/>
        </w:rPr>
        <w:t xml:space="preserve"> </w:t>
      </w:r>
      <w:r>
        <w:rPr>
          <w:rFonts w:cs="Arial"/>
        </w:rPr>
        <w:t xml:space="preserve">to the </w:t>
      </w:r>
      <w:proofErr w:type="spellStart"/>
      <w:r>
        <w:rPr>
          <w:rFonts w:cs="Arial"/>
        </w:rPr>
        <w:t>SystmOne</w:t>
      </w:r>
      <w:proofErr w:type="spellEnd"/>
      <w:r>
        <w:rPr>
          <w:rFonts w:cs="Arial"/>
        </w:rPr>
        <w:t xml:space="preserve"> Summary, active Problems list (and the SCR) </w:t>
      </w:r>
      <w:r w:rsidRPr="006D6898" w:rsidR="00FD0BFD">
        <w:rPr>
          <w:rFonts w:cs="Arial"/>
        </w:rPr>
        <w:t>you may wish to correct</w:t>
      </w:r>
      <w:r w:rsidRPr="006D6898" w:rsidR="00573A84">
        <w:rPr>
          <w:rFonts w:cs="Arial"/>
        </w:rPr>
        <w:t xml:space="preserve"> </w:t>
      </w:r>
      <w:r>
        <w:rPr>
          <w:rFonts w:cs="Arial"/>
        </w:rPr>
        <w:t xml:space="preserve">this </w:t>
      </w:r>
      <w:r w:rsidRPr="006D6898" w:rsidR="00573A84">
        <w:rPr>
          <w:rFonts w:cs="Arial"/>
        </w:rPr>
        <w:t>by ending the problem</w:t>
      </w:r>
      <w:r w:rsidRPr="004B647C">
        <w:t xml:space="preserve"> </w:t>
      </w:r>
      <w:r w:rsidRPr="004B647C">
        <w:rPr>
          <w:rFonts w:cs="Arial"/>
        </w:rPr>
        <w:t xml:space="preserve">and ensuring that the item is </w:t>
      </w:r>
      <w:r>
        <w:rPr>
          <w:rFonts w:cs="Arial"/>
        </w:rPr>
        <w:t xml:space="preserve">not </w:t>
      </w:r>
      <w:r w:rsidRPr="004B647C">
        <w:rPr>
          <w:rFonts w:cs="Arial"/>
        </w:rPr>
        <w:t>in the local summary</w:t>
      </w:r>
      <w:r w:rsidRPr="006D6898" w:rsidR="00573A84">
        <w:rPr>
          <w:rFonts w:cs="Arial"/>
        </w:rPr>
        <w:t>.</w:t>
      </w:r>
      <w:r w:rsidRPr="006D6898" w:rsidR="007766F7">
        <w:rPr>
          <w:rFonts w:cs="Arial"/>
        </w:rPr>
        <w:t xml:space="preserve"> </w:t>
      </w:r>
    </w:p>
    <w:p xmlns:wp14="http://schemas.microsoft.com/office/word/2010/wordml" w:rsidRPr="001154E3" w:rsidR="00F84E29" w:rsidP="001154E3" w:rsidRDefault="00EF4409" w14:paraId="3E8BFD0A" wp14:textId="77777777">
      <w:pPr>
        <w:pStyle w:val="ListParagraph"/>
        <w:numPr>
          <w:ilvl w:val="0"/>
          <w:numId w:val="23"/>
        </w:numPr>
        <w:tabs>
          <w:tab w:val="left" w:pos="2517"/>
        </w:tabs>
        <w:spacing w:after="120"/>
        <w:jc w:val="both"/>
        <w:textboxTightWrap w:val="none"/>
        <w:rPr>
          <w:rFonts w:cs="Arial"/>
        </w:rPr>
      </w:pPr>
      <w:r w:rsidRPr="00472AF1">
        <w:rPr>
          <w:rFonts w:cs="Arial"/>
          <w:b/>
        </w:rPr>
        <w:t>Completeness</w:t>
      </w:r>
      <w:r>
        <w:rPr>
          <w:rFonts w:cs="Arial"/>
        </w:rPr>
        <w:t xml:space="preserve"> </w:t>
      </w:r>
      <w:r w:rsidR="00175CF6">
        <w:rPr>
          <w:rFonts w:cs="Arial"/>
        </w:rPr>
        <w:t>–</w:t>
      </w:r>
      <w:r>
        <w:rPr>
          <w:rFonts w:cs="Arial"/>
        </w:rPr>
        <w:t xml:space="preserve"> </w:t>
      </w:r>
      <w:r w:rsidR="00175CF6">
        <w:rPr>
          <w:rFonts w:cs="Arial"/>
        </w:rPr>
        <w:t xml:space="preserve">To help ensure that relevant information is available in the SCR - </w:t>
      </w:r>
      <w:r>
        <w:rPr>
          <w:rFonts w:cs="Arial"/>
        </w:rPr>
        <w:t>including patient preference</w:t>
      </w:r>
      <w:r w:rsidR="00175CF6">
        <w:rPr>
          <w:rFonts w:cs="Arial"/>
        </w:rPr>
        <w:t>s</w:t>
      </w:r>
      <w:r>
        <w:rPr>
          <w:rFonts w:cs="Arial"/>
        </w:rPr>
        <w:t>. For example, the patient may wish to include ‘Preferred place of care</w:t>
      </w:r>
      <w:r w:rsidR="00472AF1">
        <w:rPr>
          <w:rFonts w:cs="Arial"/>
        </w:rPr>
        <w:t>…</w:t>
      </w:r>
      <w:r>
        <w:rPr>
          <w:rFonts w:cs="Arial"/>
        </w:rPr>
        <w:t>’</w:t>
      </w:r>
      <w:r w:rsidR="00244718">
        <w:rPr>
          <w:rFonts w:cs="Arial"/>
        </w:rPr>
        <w:t xml:space="preserve"> in their SCR</w:t>
      </w:r>
      <w:r>
        <w:rPr>
          <w:rFonts w:cs="Arial"/>
        </w:rPr>
        <w:t>.</w:t>
      </w:r>
      <w:r w:rsidR="00244718">
        <w:rPr>
          <w:rFonts w:cs="Arial"/>
        </w:rPr>
        <w:t xml:space="preserve"> </w:t>
      </w:r>
      <w:r w:rsidR="00175CF6">
        <w:rPr>
          <w:rFonts w:cs="Arial"/>
        </w:rPr>
        <w:t>If it is</w:t>
      </w:r>
      <w:r w:rsidR="00F96271">
        <w:rPr>
          <w:rFonts w:cs="Arial"/>
        </w:rPr>
        <w:t xml:space="preserve"> included </w:t>
      </w:r>
      <w:r w:rsidR="00175CF6">
        <w:rPr>
          <w:rFonts w:cs="Arial"/>
        </w:rPr>
        <w:t xml:space="preserve">in the </w:t>
      </w:r>
      <w:proofErr w:type="spellStart"/>
      <w:r w:rsidR="00175CF6">
        <w:rPr>
          <w:rFonts w:cs="Arial"/>
        </w:rPr>
        <w:t>SystmOne</w:t>
      </w:r>
      <w:proofErr w:type="spellEnd"/>
      <w:r w:rsidR="00175CF6">
        <w:rPr>
          <w:rFonts w:cs="Arial"/>
        </w:rPr>
        <w:t xml:space="preserve"> Summary, then</w:t>
      </w:r>
      <w:r w:rsidR="00601F4D">
        <w:rPr>
          <w:rFonts w:cs="Arial"/>
        </w:rPr>
        <w:t xml:space="preserve"> </w:t>
      </w:r>
      <w:r w:rsidR="00175CF6">
        <w:rPr>
          <w:rFonts w:cs="Arial"/>
        </w:rPr>
        <w:t xml:space="preserve">it will be </w:t>
      </w:r>
      <w:r w:rsidR="00A470D6">
        <w:rPr>
          <w:rFonts w:cs="Arial"/>
        </w:rPr>
        <w:t xml:space="preserve">automatically </w:t>
      </w:r>
      <w:r w:rsidR="00175CF6">
        <w:rPr>
          <w:rFonts w:cs="Arial"/>
        </w:rPr>
        <w:t>included in the SCR</w:t>
      </w:r>
      <w:r w:rsidR="00F96271">
        <w:rPr>
          <w:rFonts w:cs="Arial"/>
        </w:rPr>
        <w:t xml:space="preserve"> or</w:t>
      </w:r>
      <w:r w:rsidR="00A77C4D">
        <w:rPr>
          <w:rFonts w:cs="Arial"/>
        </w:rPr>
        <w:t xml:space="preserve"> </w:t>
      </w:r>
      <w:r w:rsidR="00175CF6">
        <w:rPr>
          <w:rFonts w:cs="Arial"/>
        </w:rPr>
        <w:t xml:space="preserve">alternatively </w:t>
      </w:r>
      <w:r w:rsidR="00A77C4D">
        <w:rPr>
          <w:rFonts w:cs="Arial"/>
        </w:rPr>
        <w:t>it can be</w:t>
      </w:r>
      <w:r w:rsidR="00244718">
        <w:rPr>
          <w:rFonts w:cs="Arial"/>
        </w:rPr>
        <w:t xml:space="preserve"> manually add</w:t>
      </w:r>
      <w:r w:rsidR="00A77C4D">
        <w:rPr>
          <w:rFonts w:cs="Arial"/>
        </w:rPr>
        <w:t>ed</w:t>
      </w:r>
      <w:r w:rsidR="00244718">
        <w:rPr>
          <w:rFonts w:cs="Arial"/>
        </w:rPr>
        <w:t xml:space="preserve"> to the SCR</w:t>
      </w:r>
      <w:r w:rsidR="00367B43">
        <w:rPr>
          <w:rFonts w:cs="Arial"/>
        </w:rPr>
        <w:t xml:space="preserve"> using the </w:t>
      </w:r>
      <w:r w:rsidRPr="000C096C" w:rsidR="00367B43">
        <w:rPr>
          <w:rFonts w:cs="Arial"/>
          <w:b/>
        </w:rPr>
        <w:t>Amend Summary Care Record</w:t>
      </w:r>
      <w:r w:rsidR="00367B43">
        <w:rPr>
          <w:rFonts w:cs="Arial"/>
        </w:rPr>
        <w:t xml:space="preserve"> screen</w:t>
      </w:r>
      <w:r w:rsidR="009A145C">
        <w:rPr>
          <w:rFonts w:cs="Arial"/>
        </w:rPr>
        <w:t xml:space="preserve"> (see </w:t>
      </w:r>
      <w:hyperlink w:history="1" w:anchor="Amendscreen">
        <w:r w:rsidRPr="00A470D6" w:rsidR="009A145C">
          <w:rPr>
            <w:rStyle w:val="Hyperlink"/>
            <w:rFonts w:ascii="Arial" w:hAnsi="Arial" w:cs="Arial"/>
          </w:rPr>
          <w:t xml:space="preserve">page </w:t>
        </w:r>
        <w:r w:rsidRPr="00A470D6" w:rsidR="00A470D6">
          <w:rPr>
            <w:rStyle w:val="Hyperlink"/>
            <w:rFonts w:ascii="Arial" w:hAnsi="Arial" w:cs="Arial"/>
          </w:rPr>
          <w:t>10</w:t>
        </w:r>
      </w:hyperlink>
      <w:r w:rsidR="003C7E92">
        <w:rPr>
          <w:rFonts w:cs="Arial"/>
        </w:rPr>
        <w:t>)</w:t>
      </w:r>
      <w:r w:rsidR="00AE6C5F">
        <w:rPr>
          <w:rFonts w:cs="Arial"/>
        </w:rPr>
        <w:t xml:space="preserve"> or </w:t>
      </w:r>
      <w:r w:rsidRPr="00A470D6" w:rsidR="00AE6C5F">
        <w:rPr>
          <w:rFonts w:cs="Arial"/>
          <w:b/>
        </w:rPr>
        <w:t>right-click options in the Read Code Journal</w:t>
      </w:r>
      <w:r w:rsidR="003C7E92">
        <w:rPr>
          <w:rFonts w:cs="Arial"/>
        </w:rPr>
        <w:t>.</w:t>
      </w:r>
      <w:r w:rsidR="00F84E29">
        <w:rPr>
          <w:rFonts w:cs="Arial"/>
        </w:rPr>
        <w:t xml:space="preserve"> </w:t>
      </w:r>
    </w:p>
    <w:p xmlns:wp14="http://schemas.microsoft.com/office/word/2010/wordml" w:rsidR="00F147C1" w:rsidRDefault="00F147C1" w14:paraId="03CA7F9C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  <w:noProof/>
          <w:lang w:eastAsia="en-GB"/>
        </w:rPr>
        <w:drawing>
          <wp:anchor xmlns:wp14="http://schemas.microsoft.com/office/word/2010/wordprocessingDrawing" distT="0" distB="0" distL="114300" distR="114300" simplePos="0" relativeHeight="251663360" behindDoc="0" locked="0" layoutInCell="1" allowOverlap="1" wp14:anchorId="762FF6CE" wp14:editId="291C2536">
            <wp:simplePos x="0" y="0"/>
            <wp:positionH relativeFrom="column">
              <wp:posOffset>1061085</wp:posOffset>
            </wp:positionH>
            <wp:positionV relativeFrom="paragraph">
              <wp:posOffset>507365</wp:posOffset>
            </wp:positionV>
            <wp:extent cx="4100830" cy="2714625"/>
            <wp:effectExtent l="19050" t="19050" r="13970" b="28575"/>
            <wp:wrapTopAndBottom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50" t="17499" r="8750" b="11949"/>
                    <a:stretch/>
                  </pic:blipFill>
                  <pic:spPr bwMode="auto">
                    <a:xfrm>
                      <a:off x="0" y="0"/>
                      <a:ext cx="4100830" cy="27146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>
                          <a:lumMod val="5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497E">
        <w:rPr>
          <w:rFonts w:cs="Arial"/>
        </w:rPr>
        <w:t xml:space="preserve">Patients can be given </w:t>
      </w:r>
      <w:r w:rsidRPr="008C497E" w:rsidR="008C497E">
        <w:rPr>
          <w:rFonts w:cs="Arial"/>
        </w:rPr>
        <w:t>an opportunity to vi</w:t>
      </w:r>
      <w:r w:rsidR="008C497E">
        <w:rPr>
          <w:rFonts w:cs="Arial"/>
        </w:rPr>
        <w:t xml:space="preserve">ew their </w:t>
      </w:r>
      <w:r w:rsidR="004D21AC">
        <w:rPr>
          <w:rFonts w:cs="Arial"/>
        </w:rPr>
        <w:t xml:space="preserve">SCR with </w:t>
      </w:r>
      <w:r w:rsidR="00456279">
        <w:rPr>
          <w:rFonts w:cs="Arial"/>
        </w:rPr>
        <w:t>Additional Information</w:t>
      </w:r>
      <w:r w:rsidR="008C497E">
        <w:rPr>
          <w:rFonts w:cs="Arial"/>
        </w:rPr>
        <w:t xml:space="preserve"> </w:t>
      </w:r>
      <w:r w:rsidR="00A470D6">
        <w:rPr>
          <w:rFonts w:cs="Arial"/>
        </w:rPr>
        <w:t>on screen at the GP surgery. The SCR</w:t>
      </w:r>
      <w:r w:rsidR="008C497E">
        <w:rPr>
          <w:rFonts w:cs="Arial"/>
        </w:rPr>
        <w:t xml:space="preserve"> can be </w:t>
      </w:r>
      <w:r w:rsidR="00DE1BE8">
        <w:rPr>
          <w:rFonts w:cs="Arial"/>
        </w:rPr>
        <w:t>p</w:t>
      </w:r>
      <w:r w:rsidR="008C497E">
        <w:rPr>
          <w:rFonts w:cs="Arial"/>
        </w:rPr>
        <w:t>rinted</w:t>
      </w:r>
      <w:r w:rsidR="00060EC3">
        <w:rPr>
          <w:rFonts w:cs="Arial"/>
        </w:rPr>
        <w:t xml:space="preserve"> by clicking the </w:t>
      </w:r>
      <w:r w:rsidRPr="00384D00" w:rsidR="00384D00">
        <w:rPr>
          <w:rFonts w:cs="Arial"/>
          <w:b/>
        </w:rPr>
        <w:t>P</w:t>
      </w:r>
      <w:r w:rsidRPr="00384D00" w:rsidR="00060EC3">
        <w:rPr>
          <w:rFonts w:cs="Arial"/>
          <w:b/>
        </w:rPr>
        <w:t>rint</w:t>
      </w:r>
      <w:r w:rsidRPr="00384D00" w:rsidR="006123EF">
        <w:rPr>
          <w:rFonts w:cs="Arial"/>
          <w:b/>
        </w:rPr>
        <w:t xml:space="preserve"> SCR</w:t>
      </w:r>
      <w:r w:rsidR="006123EF">
        <w:rPr>
          <w:rFonts w:cs="Arial"/>
        </w:rPr>
        <w:t xml:space="preserve"> icon</w:t>
      </w:r>
      <w:r w:rsidR="00A470D6">
        <w:rPr>
          <w:rFonts w:cs="Arial"/>
        </w:rPr>
        <w:t xml:space="preserve"> as below:</w:t>
      </w:r>
    </w:p>
    <w:p xmlns:wp14="http://schemas.microsoft.com/office/word/2010/wordml" w:rsidRPr="00CA3A3B" w:rsidR="006B3B56" w:rsidP="00480041" w:rsidRDefault="00534925" w14:paraId="0187D4B1" wp14:textId="77777777">
      <w:pPr>
        <w:tabs>
          <w:tab w:val="left" w:pos="2517"/>
        </w:tabs>
        <w:spacing w:after="120"/>
        <w:textboxTightWrap w:val="none"/>
        <w:rPr>
          <w:rFonts w:cs="Arial"/>
        </w:rPr>
      </w:pPr>
      <w:r>
        <w:rPr>
          <w:rFonts w:cs="Arial"/>
        </w:rPr>
        <w:t xml:space="preserve">Other existing </w:t>
      </w:r>
      <w:r w:rsidRPr="000D1D59" w:rsidR="000D1D59">
        <w:rPr>
          <w:rFonts w:cs="Arial"/>
        </w:rPr>
        <w:t>funct</w:t>
      </w:r>
      <w:r>
        <w:rPr>
          <w:rFonts w:cs="Arial"/>
        </w:rPr>
        <w:t xml:space="preserve">ionality </w:t>
      </w:r>
      <w:r w:rsidRPr="000D1D59" w:rsidR="000D1D59">
        <w:rPr>
          <w:rFonts w:cs="Arial"/>
        </w:rPr>
        <w:t>includes the ability to compare the local copy of the SCR wi</w:t>
      </w:r>
      <w:r w:rsidR="00A470D6">
        <w:rPr>
          <w:rFonts w:cs="Arial"/>
        </w:rPr>
        <w:t>th the existing version on the S</w:t>
      </w:r>
      <w:r w:rsidRPr="000D1D59" w:rsidR="000D1D59">
        <w:rPr>
          <w:rFonts w:cs="Arial"/>
        </w:rPr>
        <w:t>pine</w:t>
      </w:r>
      <w:r w:rsidR="00D73047">
        <w:rPr>
          <w:rFonts w:cs="Arial"/>
        </w:rPr>
        <w:t xml:space="preserve"> – press the </w:t>
      </w:r>
      <w:r w:rsidRPr="00F147C1" w:rsidR="00D73047">
        <w:rPr>
          <w:rFonts w:cs="Arial"/>
          <w:b/>
        </w:rPr>
        <w:t>Compare</w:t>
      </w:r>
      <w:r w:rsidR="00FD52D0">
        <w:rPr>
          <w:rFonts w:cs="Arial"/>
          <w:b/>
        </w:rPr>
        <w:t xml:space="preserve"> th</w:t>
      </w:r>
      <w:r w:rsidR="004608C0">
        <w:rPr>
          <w:rFonts w:cs="Arial"/>
          <w:b/>
        </w:rPr>
        <w:t>e Summary Care Record with Spine</w:t>
      </w:r>
      <w:r w:rsidR="00D73047">
        <w:rPr>
          <w:rFonts w:cs="Arial"/>
        </w:rPr>
        <w:t xml:space="preserve"> icon</w:t>
      </w:r>
      <w:r w:rsidRPr="000D1D59" w:rsidR="000D1D59">
        <w:rPr>
          <w:rFonts w:cs="Arial"/>
        </w:rPr>
        <w:t>.</w:t>
      </w:r>
    </w:p>
    <w:p xmlns:wp14="http://schemas.microsoft.com/office/word/2010/wordml" w:rsidR="00A470D6" w:rsidRDefault="00A470D6" w14:paraId="680A4E5D" wp14:textId="77777777">
      <w:pPr>
        <w:spacing w:after="0"/>
        <w:textboxTightWrap w:val="none"/>
        <w:rPr>
          <w:rFonts w:cs="Arial"/>
          <w:b/>
        </w:rPr>
      </w:pPr>
      <w:r>
        <w:rPr>
          <w:rFonts w:cs="Arial"/>
          <w:b/>
        </w:rPr>
        <w:br w:type="page"/>
      </w:r>
    </w:p>
    <w:p xmlns:wp14="http://schemas.microsoft.com/office/word/2010/wordml" w:rsidRPr="00C55B1F" w:rsidR="00C55B1F" w:rsidP="00A470D6" w:rsidRDefault="00C55B1F" w14:paraId="300B1B29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  <w:b/>
        </w:rPr>
      </w:pPr>
      <w:bookmarkStart w:name="Amendscreen" w:id="2"/>
      <w:bookmarkEnd w:id="2"/>
      <w:r w:rsidRPr="00C55B1F">
        <w:rPr>
          <w:rFonts w:cs="Arial"/>
          <w:b/>
        </w:rPr>
        <w:lastRenderedPageBreak/>
        <w:t>Amend Summary Care Record screen</w:t>
      </w:r>
    </w:p>
    <w:p xmlns:wp14="http://schemas.microsoft.com/office/word/2010/wordml" w:rsidR="00552412" w:rsidP="00534925" w:rsidRDefault="00534925" w14:paraId="60BB7748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The </w:t>
      </w:r>
      <w:r w:rsidRPr="00384D00">
        <w:rPr>
          <w:rFonts w:cs="Arial"/>
          <w:b/>
        </w:rPr>
        <w:t>Amend SCR</w:t>
      </w:r>
      <w:r w:rsidRPr="00534925">
        <w:rPr>
          <w:rFonts w:cs="Arial"/>
        </w:rPr>
        <w:t xml:space="preserve"> icon above</w:t>
      </w:r>
      <w:r>
        <w:rPr>
          <w:rFonts w:cs="Arial"/>
        </w:rPr>
        <w:t xml:space="preserve"> invokes the </w:t>
      </w:r>
      <w:r w:rsidRPr="00534925">
        <w:rPr>
          <w:rFonts w:cs="Arial"/>
          <w:b/>
        </w:rPr>
        <w:t>Amend Summary Care Record</w:t>
      </w:r>
      <w:r w:rsidRPr="00534925">
        <w:rPr>
          <w:rFonts w:cs="Arial"/>
        </w:rPr>
        <w:t xml:space="preserve"> screen</w:t>
      </w:r>
      <w:r>
        <w:rPr>
          <w:rFonts w:cs="Arial"/>
        </w:rPr>
        <w:t xml:space="preserve"> shown below. This screen </w:t>
      </w:r>
      <w:r w:rsidR="00A546AA">
        <w:rPr>
          <w:rFonts w:cs="Arial"/>
        </w:rPr>
        <w:t>now includes</w:t>
      </w:r>
      <w:r w:rsidR="009C3257">
        <w:rPr>
          <w:rFonts w:cs="Arial"/>
        </w:rPr>
        <w:t>:</w:t>
      </w:r>
      <w:r w:rsidRPr="00A546AA" w:rsidR="00A546AA">
        <w:rPr>
          <w:rFonts w:cs="Arial"/>
        </w:rPr>
        <w:t xml:space="preserve"> </w:t>
      </w:r>
    </w:p>
    <w:p xmlns:wp14="http://schemas.microsoft.com/office/word/2010/wordml" w:rsidR="00552412" w:rsidP="00552412" w:rsidRDefault="00A546AA" w14:paraId="1C5E4DD6" wp14:textId="77777777">
      <w:pPr>
        <w:pStyle w:val="ListParagraph"/>
        <w:numPr>
          <w:ilvl w:val="0"/>
          <w:numId w:val="22"/>
        </w:num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552412">
        <w:rPr>
          <w:rFonts w:cs="Arial"/>
        </w:rPr>
        <w:t>'Included Items'</w:t>
      </w:r>
      <w:r w:rsidR="00D73047">
        <w:rPr>
          <w:rFonts w:cs="Arial"/>
        </w:rPr>
        <w:t xml:space="preserve"> – items currently included in the SCR</w:t>
      </w:r>
    </w:p>
    <w:p xmlns:wp14="http://schemas.microsoft.com/office/word/2010/wordml" w:rsidR="00552412" w:rsidP="00552412" w:rsidRDefault="00A546AA" w14:paraId="12414B17" wp14:textId="77777777">
      <w:pPr>
        <w:pStyle w:val="ListParagraph"/>
        <w:numPr>
          <w:ilvl w:val="0"/>
          <w:numId w:val="22"/>
        </w:num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552412">
        <w:rPr>
          <w:rFonts w:cs="Arial"/>
        </w:rPr>
        <w:t>'Excluded Items'</w:t>
      </w:r>
      <w:r w:rsidR="00111FD8">
        <w:rPr>
          <w:rFonts w:cs="Arial"/>
        </w:rPr>
        <w:t xml:space="preserve"> – existing items previously excluded using the pre-</w:t>
      </w:r>
      <w:r w:rsidR="00A470D6">
        <w:rPr>
          <w:rFonts w:cs="Arial"/>
        </w:rPr>
        <w:t xml:space="preserve">SCR </w:t>
      </w:r>
      <w:r w:rsidR="00111FD8">
        <w:rPr>
          <w:rFonts w:cs="Arial"/>
        </w:rPr>
        <w:t xml:space="preserve">v2.1 functionality.   </w:t>
      </w:r>
    </w:p>
    <w:p xmlns:wp14="http://schemas.microsoft.com/office/word/2010/wordml" w:rsidRPr="009C3257" w:rsidR="009C3257" w:rsidP="009C3257" w:rsidRDefault="00A546AA" w14:paraId="5825C62A" wp14:textId="77777777">
      <w:pPr>
        <w:pStyle w:val="ListParagraph"/>
        <w:numPr>
          <w:ilvl w:val="0"/>
          <w:numId w:val="22"/>
        </w:num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 w:rsidRPr="009C3257">
        <w:rPr>
          <w:rFonts w:cs="Arial"/>
        </w:rPr>
        <w:t xml:space="preserve">'Exclusion Set Items' </w:t>
      </w:r>
      <w:r w:rsidR="00D73047">
        <w:rPr>
          <w:rFonts w:cs="Arial"/>
        </w:rPr>
        <w:t xml:space="preserve">– items </w:t>
      </w:r>
      <w:r w:rsidR="00941E88">
        <w:rPr>
          <w:rFonts w:cs="Arial"/>
        </w:rPr>
        <w:t xml:space="preserve">currently </w:t>
      </w:r>
      <w:r w:rsidR="00D73047">
        <w:rPr>
          <w:rFonts w:cs="Arial"/>
        </w:rPr>
        <w:t>automatically excluded</w:t>
      </w:r>
      <w:r w:rsidR="00941E88">
        <w:rPr>
          <w:rFonts w:cs="Arial"/>
        </w:rPr>
        <w:t xml:space="preserve"> from the SCR</w:t>
      </w:r>
      <w:r w:rsidRPr="009C3257" w:rsidR="009C3257">
        <w:rPr>
          <w:rFonts w:cs="Arial"/>
        </w:rPr>
        <w:t>.</w:t>
      </w:r>
    </w:p>
    <w:p xmlns:wp14="http://schemas.microsoft.com/office/word/2010/wordml" w:rsidRPr="00552412" w:rsidR="00E9421C" w:rsidP="00552412" w:rsidRDefault="00552412" w14:paraId="5120E3ED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>These sections</w:t>
      </w:r>
      <w:r w:rsidRPr="00552412" w:rsidR="00A546AA">
        <w:rPr>
          <w:rFonts w:cs="Arial"/>
        </w:rPr>
        <w:t xml:space="preserve"> allow the user to see </w:t>
      </w:r>
      <w:r>
        <w:rPr>
          <w:rFonts w:cs="Arial"/>
        </w:rPr>
        <w:t>the</w:t>
      </w:r>
      <w:r w:rsidRPr="00552412">
        <w:rPr>
          <w:rFonts w:cs="Arial"/>
        </w:rPr>
        <w:t xml:space="preserve"> </w:t>
      </w:r>
      <w:r w:rsidRPr="00552412" w:rsidR="00A546AA">
        <w:rPr>
          <w:rFonts w:cs="Arial"/>
        </w:rPr>
        <w:t xml:space="preserve">relevant </w:t>
      </w:r>
      <w:r w:rsidR="00111FD8">
        <w:rPr>
          <w:rFonts w:cs="Arial"/>
        </w:rPr>
        <w:t xml:space="preserve">coded </w:t>
      </w:r>
      <w:r w:rsidRPr="00552412" w:rsidR="00A546AA">
        <w:rPr>
          <w:rFonts w:cs="Arial"/>
        </w:rPr>
        <w:t xml:space="preserve">items </w:t>
      </w:r>
      <w:r>
        <w:rPr>
          <w:rFonts w:cs="Arial"/>
        </w:rPr>
        <w:t>from the patient’s record</w:t>
      </w:r>
      <w:r w:rsidRPr="00552412" w:rsidR="00A546AA">
        <w:rPr>
          <w:rFonts w:cs="Arial"/>
        </w:rPr>
        <w:t xml:space="preserve"> and whether they are </w:t>
      </w:r>
      <w:r w:rsidR="00AC6246">
        <w:rPr>
          <w:rFonts w:cs="Arial"/>
        </w:rPr>
        <w:t xml:space="preserve">currently </w:t>
      </w:r>
      <w:r w:rsidRPr="00552412" w:rsidR="00A546AA">
        <w:rPr>
          <w:rFonts w:cs="Arial"/>
        </w:rPr>
        <w:t>included</w:t>
      </w:r>
      <w:r w:rsidR="00F47B20">
        <w:rPr>
          <w:rFonts w:cs="Arial"/>
        </w:rPr>
        <w:t xml:space="preserve"> </w:t>
      </w:r>
      <w:r w:rsidRPr="00552412" w:rsidR="00A546AA">
        <w:rPr>
          <w:rFonts w:cs="Arial"/>
        </w:rPr>
        <w:t>or excluded from the SCR.</w:t>
      </w:r>
      <w:bookmarkStart w:name="_GoBack" w:id="3"/>
      <w:bookmarkEnd w:id="3"/>
    </w:p>
    <w:p xmlns:wp14="http://schemas.microsoft.com/office/word/2010/wordml" w:rsidR="00A2271B" w:rsidP="00A2271B" w:rsidRDefault="008B04A9" w14:paraId="19219836" wp14:textId="77777777">
      <w:pPr>
        <w:keepNext/>
        <w:tabs>
          <w:tab w:val="left" w:pos="2517"/>
        </w:tabs>
        <w:spacing w:after="0"/>
        <w:jc w:val="both"/>
        <w:textboxTightWrap w:val="none"/>
      </w:pPr>
      <w:r>
        <w:rPr>
          <w:noProof/>
          <w:lang w:eastAsia="en-GB"/>
        </w:rPr>
        <w:drawing>
          <wp:inline xmlns:wp14="http://schemas.microsoft.com/office/word/2010/wordprocessingDrawing" distT="0" distB="0" distL="0" distR="0" wp14:anchorId="37CC6382" wp14:editId="3712325E">
            <wp:extent cx="5943600" cy="384175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4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="00011C8E" w:rsidP="00A2271B" w:rsidRDefault="00A2271B" w14:paraId="618B22BD" wp14:textId="77777777">
      <w:pPr>
        <w:pStyle w:val="Caption"/>
        <w:ind w:left="2880" w:firstLine="720"/>
        <w:jc w:val="both"/>
        <w:rPr>
          <w:rFonts w:cs="Arial"/>
        </w:rPr>
      </w:pPr>
      <w:r>
        <w:rPr>
          <w:noProof/>
        </w:rPr>
        <w:t>Amend Summary Care Record Screen</w:t>
      </w:r>
    </w:p>
    <w:p xmlns:wp14="http://schemas.microsoft.com/office/word/2010/wordml" w:rsidR="001D0279" w:rsidP="009D2304" w:rsidRDefault="00522B66" w14:paraId="06A4A539" wp14:textId="77777777">
      <w:pPr>
        <w:tabs>
          <w:tab w:val="left" w:pos="2517"/>
        </w:tabs>
        <w:spacing w:before="120"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The </w:t>
      </w:r>
      <w:r w:rsidRPr="000C0B7D">
        <w:rPr>
          <w:rFonts w:cs="Arial"/>
          <w:b/>
        </w:rPr>
        <w:t>Available Items</w:t>
      </w:r>
      <w:r>
        <w:rPr>
          <w:rFonts w:cs="Arial"/>
        </w:rPr>
        <w:t xml:space="preserve"> list on the left can be reviewed to identify any items that should be added to the SCR. Such items can be added </w:t>
      </w:r>
      <w:r w:rsidR="00A470D6">
        <w:rPr>
          <w:rFonts w:cs="Arial"/>
        </w:rPr>
        <w:t xml:space="preserve">to the SCR </w:t>
      </w:r>
      <w:r>
        <w:rPr>
          <w:rFonts w:cs="Arial"/>
        </w:rPr>
        <w:t xml:space="preserve">by selecting the item(s) and clicking the right arrow on the </w:t>
      </w:r>
      <w:r w:rsidRPr="000C0B7D">
        <w:rPr>
          <w:rFonts w:cs="Arial"/>
          <w:b/>
        </w:rPr>
        <w:t>Included Items</w:t>
      </w:r>
      <w:r>
        <w:rPr>
          <w:rFonts w:cs="Arial"/>
        </w:rPr>
        <w:t xml:space="preserve"> list. Conversely, manually added items can be removed from SCR by selecting the item(s) in the </w:t>
      </w:r>
      <w:r w:rsidRPr="000C0B7D">
        <w:rPr>
          <w:rFonts w:cs="Arial"/>
          <w:b/>
        </w:rPr>
        <w:t>Included Items</w:t>
      </w:r>
      <w:r>
        <w:rPr>
          <w:rFonts w:cs="Arial"/>
        </w:rPr>
        <w:t xml:space="preserve"> list and clicking the left arrow. </w:t>
      </w:r>
    </w:p>
    <w:p xmlns:wp14="http://schemas.microsoft.com/office/word/2010/wordml" w:rsidR="007B1AF7" w:rsidP="007B1AF7" w:rsidRDefault="00522B66" w14:paraId="0E92E929" wp14:textId="77777777">
      <w:pPr>
        <w:tabs>
          <w:tab w:val="left" w:pos="2517"/>
        </w:tabs>
        <w:spacing w:before="120"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Automatically excluded Items can be added to the SCR by selecting the item(s) in the </w:t>
      </w:r>
      <w:r w:rsidRPr="000C0B7D">
        <w:rPr>
          <w:rFonts w:cs="Arial"/>
          <w:b/>
        </w:rPr>
        <w:t>Exclusion Set Items</w:t>
      </w:r>
      <w:r>
        <w:rPr>
          <w:rFonts w:cs="Arial"/>
        </w:rPr>
        <w:t xml:space="preserve"> list </w:t>
      </w:r>
      <w:r w:rsidR="00267B71">
        <w:rPr>
          <w:rFonts w:cs="Arial"/>
        </w:rPr>
        <w:t>(at the bottom</w:t>
      </w:r>
      <w:r w:rsidR="00A470D6">
        <w:rPr>
          <w:rFonts w:cs="Arial"/>
        </w:rPr>
        <w:t xml:space="preserve"> of the middle pane</w:t>
      </w:r>
      <w:r w:rsidR="00267B71">
        <w:rPr>
          <w:rFonts w:cs="Arial"/>
        </w:rPr>
        <w:t xml:space="preserve">) </w:t>
      </w:r>
      <w:r>
        <w:rPr>
          <w:rFonts w:cs="Arial"/>
        </w:rPr>
        <w:t xml:space="preserve">and </w:t>
      </w:r>
      <w:r w:rsidRPr="00522B66">
        <w:rPr>
          <w:rFonts w:cs="Arial"/>
        </w:rPr>
        <w:t>clicking the left arrow</w:t>
      </w:r>
      <w:r w:rsidR="0073219B">
        <w:rPr>
          <w:rFonts w:cs="Arial"/>
        </w:rPr>
        <w:t xml:space="preserve">. </w:t>
      </w:r>
      <w:r w:rsidR="001708C7">
        <w:rPr>
          <w:rFonts w:cs="Arial"/>
        </w:rPr>
        <w:t xml:space="preserve">This moves the items into the </w:t>
      </w:r>
      <w:r w:rsidRPr="000C0B7D" w:rsidR="001708C7">
        <w:rPr>
          <w:rFonts w:cs="Arial"/>
          <w:b/>
        </w:rPr>
        <w:t>Included Items</w:t>
      </w:r>
      <w:r w:rsidR="00941E88">
        <w:rPr>
          <w:rFonts w:cs="Arial"/>
        </w:rPr>
        <w:t xml:space="preserve">. </w:t>
      </w:r>
      <w:r w:rsidRPr="00941E88" w:rsidR="00941E88">
        <w:rPr>
          <w:rFonts w:cs="Arial"/>
        </w:rPr>
        <w:t xml:space="preserve"> </w:t>
      </w:r>
      <w:r w:rsidR="0073219B">
        <w:rPr>
          <w:rFonts w:cs="Arial"/>
        </w:rPr>
        <w:t xml:space="preserve">Sensitive items from this list should only be added to </w:t>
      </w:r>
      <w:r w:rsidR="005C073B">
        <w:rPr>
          <w:rFonts w:cs="Arial"/>
        </w:rPr>
        <w:t xml:space="preserve">the </w:t>
      </w:r>
      <w:r w:rsidR="0073219B">
        <w:rPr>
          <w:rFonts w:cs="Arial"/>
        </w:rPr>
        <w:t xml:space="preserve">SCR with </w:t>
      </w:r>
      <w:r w:rsidR="005C073B">
        <w:rPr>
          <w:rFonts w:cs="Arial"/>
        </w:rPr>
        <w:t xml:space="preserve">the </w:t>
      </w:r>
      <w:r w:rsidR="0073219B">
        <w:rPr>
          <w:rFonts w:cs="Arial"/>
        </w:rPr>
        <w:t>patient</w:t>
      </w:r>
      <w:r w:rsidR="005C073B">
        <w:rPr>
          <w:rFonts w:cs="Arial"/>
        </w:rPr>
        <w:t>’s</w:t>
      </w:r>
      <w:r w:rsidR="0073219B">
        <w:rPr>
          <w:rFonts w:cs="Arial"/>
        </w:rPr>
        <w:t xml:space="preserve"> consent. </w:t>
      </w:r>
    </w:p>
    <w:p xmlns:wp14="http://schemas.microsoft.com/office/word/2010/wordml" w:rsidR="007B1AF7" w:rsidP="007B1AF7" w:rsidRDefault="007B1AF7" w14:paraId="468D10FB" wp14:textId="77777777">
      <w:pPr>
        <w:tabs>
          <w:tab w:val="left" w:pos="2517"/>
        </w:tabs>
        <w:spacing w:before="120" w:after="0"/>
        <w:jc w:val="both"/>
        <w:textboxTightWrap w:val="none"/>
        <w:rPr>
          <w:lang w:val="en-US"/>
        </w:rPr>
      </w:pPr>
      <w:r>
        <w:rPr>
          <w:rFonts w:cs="Arial"/>
        </w:rPr>
        <w:t>Alternatively, i</w:t>
      </w:r>
      <w:r w:rsidR="00D42252">
        <w:rPr>
          <w:rFonts w:cs="Arial"/>
        </w:rPr>
        <w:t xml:space="preserve">tems can also be added from within the </w:t>
      </w:r>
      <w:r>
        <w:rPr>
          <w:rFonts w:cs="Arial"/>
        </w:rPr>
        <w:t>Read Code</w:t>
      </w:r>
      <w:r w:rsidR="00D42252">
        <w:rPr>
          <w:rFonts w:cs="Arial"/>
        </w:rPr>
        <w:t xml:space="preserve"> Journal in the patient record.</w:t>
      </w:r>
      <w:r w:rsidR="00FA0EBA">
        <w:rPr>
          <w:rFonts w:cs="Arial"/>
        </w:rPr>
        <w:t xml:space="preserve"> </w:t>
      </w:r>
      <w:r>
        <w:rPr>
          <w:lang w:val="en-US"/>
        </w:rPr>
        <w:t xml:space="preserve">To </w:t>
      </w:r>
      <w:r w:rsidRPr="00A7030C">
        <w:rPr>
          <w:b/>
          <w:lang w:val="en-US"/>
        </w:rPr>
        <w:t xml:space="preserve">add an item from </w:t>
      </w:r>
      <w:r w:rsidRPr="00F019B6">
        <w:rPr>
          <w:rFonts w:cs="Arial"/>
        </w:rPr>
        <w:t>the</w:t>
      </w:r>
      <w:r>
        <w:rPr>
          <w:rFonts w:cs="Arial"/>
        </w:rPr>
        <w:t xml:space="preserve"> Read Code Journal</w:t>
      </w:r>
      <w:r>
        <w:rPr>
          <w:lang w:val="en-US"/>
        </w:rPr>
        <w:t xml:space="preserve">, right-click on the item (e.g. the automatically excluded item </w:t>
      </w:r>
      <w:r>
        <w:rPr>
          <w:i/>
          <w:lang w:val="en-US"/>
        </w:rPr>
        <w:t>Genital herpes</w:t>
      </w:r>
      <w:r>
        <w:rPr>
          <w:lang w:val="en-US"/>
        </w:rPr>
        <w:t xml:space="preserve"> below) and select </w:t>
      </w:r>
      <w:r w:rsidRPr="00E11973">
        <w:rPr>
          <w:b/>
          <w:lang w:val="en-US"/>
        </w:rPr>
        <w:t>Add to Summary Care Record</w:t>
      </w:r>
      <w:r>
        <w:rPr>
          <w:lang w:val="en-US"/>
        </w:rPr>
        <w:t xml:space="preserve">. </w:t>
      </w:r>
    </w:p>
    <w:p xmlns:wp14="http://schemas.microsoft.com/office/word/2010/wordml" w:rsidR="007B1AF7" w:rsidP="007B1AF7" w:rsidRDefault="007B1AF7" w14:paraId="296FEF7D" wp14:textId="77777777">
      <w:pPr>
        <w:rPr>
          <w:lang w:val="en-US"/>
        </w:rPr>
      </w:pPr>
      <w:r>
        <w:rPr>
          <w:noProof/>
          <w:lang w:eastAsia="en-GB"/>
        </w:rPr>
        <w:lastRenderedPageBreak/>
        <w:drawing>
          <wp:inline xmlns:wp14="http://schemas.microsoft.com/office/word/2010/wordprocessingDrawing" distT="0" distB="0" distL="0" distR="0" wp14:anchorId="50230635" wp14:editId="6AB1F2B9">
            <wp:extent cx="6254115" cy="1984375"/>
            <wp:effectExtent l="0" t="0" r="0" b="0"/>
            <wp:docPr id="301" name="Picture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4115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CD3692" w:rsidP="00CD3692" w:rsidRDefault="00CD3692" w14:paraId="5D4804FD" wp14:textId="77777777">
      <w:pPr>
        <w:rPr>
          <w:lang w:val="en-US"/>
        </w:rPr>
      </w:pPr>
      <w:r>
        <w:rPr>
          <w:lang w:val="en-US"/>
        </w:rPr>
        <w:t xml:space="preserve">If a </w:t>
      </w:r>
      <w:r w:rsidR="005C073B">
        <w:rPr>
          <w:lang w:val="en-US"/>
        </w:rPr>
        <w:t xml:space="preserve">later </w:t>
      </w:r>
      <w:r>
        <w:rPr>
          <w:lang w:val="en-US"/>
        </w:rPr>
        <w:t>decision is made to remov</w:t>
      </w:r>
      <w:r w:rsidR="00F47B20">
        <w:rPr>
          <w:lang w:val="en-US"/>
        </w:rPr>
        <w:t xml:space="preserve">e the manually added item, </w:t>
      </w:r>
      <w:r>
        <w:rPr>
          <w:lang w:val="en-US"/>
        </w:rPr>
        <w:t xml:space="preserve">right-click on the Read code and select </w:t>
      </w:r>
      <w:r w:rsidRPr="00E11973">
        <w:rPr>
          <w:b/>
          <w:lang w:val="en-US"/>
        </w:rPr>
        <w:t>Exclude from Summary Care Record</w:t>
      </w:r>
      <w:r>
        <w:rPr>
          <w:lang w:val="en-US"/>
        </w:rPr>
        <w:t xml:space="preserve">. This will remove the item from the SCR. </w:t>
      </w:r>
    </w:p>
    <w:p xmlns:wp14="http://schemas.microsoft.com/office/word/2010/wordml" w:rsidRPr="00534925" w:rsidR="00CD3692" w:rsidP="00CD3692" w:rsidRDefault="00CD3692" w14:paraId="3E1703BE" wp14:textId="77777777">
      <w:pPr>
        <w:spacing w:after="240"/>
      </w:pPr>
      <w:r w:rsidRPr="00534925">
        <w:t xml:space="preserve">Manual exclusion of items from the SCR only applies to manually added items and it is not possible to manually exclude any of the automatically included information from the SCR. </w:t>
      </w:r>
      <w:r>
        <w:t xml:space="preserve"> However, </w:t>
      </w:r>
      <w:r w:rsidRPr="005801D3">
        <w:t>items</w:t>
      </w:r>
      <w:r w:rsidR="005C073B">
        <w:t xml:space="preserve"> marked as private in the </w:t>
      </w:r>
      <w:proofErr w:type="spellStart"/>
      <w:r w:rsidR="005C073B">
        <w:t>SystmOne</w:t>
      </w:r>
      <w:proofErr w:type="spellEnd"/>
      <w:r w:rsidR="005C073B">
        <w:t xml:space="preserve"> record are not included. For these items,</w:t>
      </w:r>
      <w:r>
        <w:t xml:space="preserve"> </w:t>
      </w:r>
      <w:r w:rsidR="005C073B">
        <w:t>a message</w:t>
      </w:r>
      <w:r w:rsidRPr="005801D3">
        <w:t xml:space="preserve"> is dis</w:t>
      </w:r>
      <w:r w:rsidR="005C073B">
        <w:t>played in the SCR stating</w:t>
      </w:r>
      <w:r w:rsidRPr="005801D3">
        <w:t xml:space="preserve"> </w:t>
      </w:r>
      <w:r w:rsidRPr="00456279">
        <w:t>‘</w:t>
      </w:r>
      <w:r w:rsidRPr="00456279" w:rsidR="00456279">
        <w:rPr>
          <w:i/>
        </w:rPr>
        <w:t>One or more items have been deliberately withheld from this GP Summary’</w:t>
      </w:r>
      <w:r w:rsidR="00456279">
        <w:t>.</w:t>
      </w:r>
      <w:r w:rsidRPr="00534925">
        <w:t xml:space="preserve">    </w:t>
      </w:r>
    </w:p>
    <w:p xmlns:wp14="http://schemas.microsoft.com/office/word/2010/wordml" w:rsidR="008B04A9" w:rsidP="000C0B7D" w:rsidRDefault="007B1AF7" w14:paraId="72BB5DA8" wp14:textId="77777777">
      <w:pPr>
        <w:spacing w:before="120" w:after="0"/>
        <w:textboxTightWrap w:val="none"/>
        <w:rPr>
          <w:rFonts w:cs="Arial"/>
        </w:rPr>
      </w:pPr>
      <w:r>
        <w:rPr>
          <w:rFonts w:cs="Arial"/>
        </w:rPr>
        <w:t xml:space="preserve">The </w:t>
      </w:r>
      <w:r w:rsidR="005C073B">
        <w:rPr>
          <w:rFonts w:cs="Arial"/>
        </w:rPr>
        <w:t>SCR</w:t>
      </w:r>
      <w:r w:rsidR="003F550D">
        <w:rPr>
          <w:rFonts w:cs="Arial"/>
        </w:rPr>
        <w:t xml:space="preserve"> can be previewed</w:t>
      </w:r>
      <w:r w:rsidRPr="00E52079" w:rsidR="00E52079">
        <w:rPr>
          <w:rFonts w:cs="Arial"/>
        </w:rPr>
        <w:t xml:space="preserve"> </w:t>
      </w:r>
      <w:r w:rsidR="00E52079">
        <w:rPr>
          <w:rFonts w:cs="Arial"/>
        </w:rPr>
        <w:t>via the Summary Care Record node</w:t>
      </w:r>
      <w:r w:rsidR="003F550D">
        <w:rPr>
          <w:rFonts w:cs="Arial"/>
        </w:rPr>
        <w:t xml:space="preserve"> as each</w:t>
      </w:r>
      <w:r w:rsidR="00FE3D63">
        <w:rPr>
          <w:rFonts w:cs="Arial"/>
        </w:rPr>
        <w:t xml:space="preserve"> </w:t>
      </w:r>
      <w:r w:rsidR="003F550D">
        <w:rPr>
          <w:rFonts w:cs="Arial"/>
        </w:rPr>
        <w:t>a</w:t>
      </w:r>
      <w:r w:rsidR="00FE3D63">
        <w:rPr>
          <w:rFonts w:cs="Arial"/>
        </w:rPr>
        <w:t>mendment</w:t>
      </w:r>
      <w:r w:rsidR="003F550D">
        <w:rPr>
          <w:rFonts w:cs="Arial"/>
        </w:rPr>
        <w:t xml:space="preserve"> is</w:t>
      </w:r>
      <w:r w:rsidR="00CD3692">
        <w:rPr>
          <w:rFonts w:cs="Arial"/>
        </w:rPr>
        <w:t xml:space="preserve"> made or</w:t>
      </w:r>
      <w:r w:rsidR="00FE3D63">
        <w:rPr>
          <w:rFonts w:cs="Arial"/>
        </w:rPr>
        <w:t xml:space="preserve"> at the end of the process</w:t>
      </w:r>
      <w:r w:rsidR="00E52079">
        <w:rPr>
          <w:rFonts w:cs="Arial"/>
        </w:rPr>
        <w:t xml:space="preserve"> as required</w:t>
      </w:r>
      <w:r w:rsidR="005C073B">
        <w:rPr>
          <w:rFonts w:cs="Arial"/>
        </w:rPr>
        <w:t>:</w:t>
      </w:r>
    </w:p>
    <w:p xmlns:wp14="http://schemas.microsoft.com/office/word/2010/wordml" w:rsidR="00965F7F" w:rsidP="000C0B7D" w:rsidRDefault="00CD3692" w14:paraId="7194DBDC" wp14:textId="77777777">
      <w:pPr>
        <w:spacing w:before="120" w:after="0"/>
        <w:textboxTightWrap w:val="none"/>
        <w:rPr>
          <w:rFonts w:cs="Arial"/>
        </w:rPr>
      </w:pPr>
      <w:r>
        <w:rPr>
          <w:rFonts w:cs="Arial"/>
          <w:noProof/>
          <w:lang w:eastAsia="en-GB"/>
        </w:rPr>
        <w:drawing>
          <wp:inline xmlns:wp14="http://schemas.microsoft.com/office/word/2010/wordprocessingDrawing" distT="0" distB="0" distL="0" distR="0" wp14:anchorId="47B98A62" wp14:editId="33FEB003">
            <wp:extent cx="6250940" cy="4449445"/>
            <wp:effectExtent l="0" t="0" r="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0940" cy="444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:rsidR="00A470D6" w:rsidP="007B1AF7" w:rsidRDefault="005C073B" w14:paraId="220EC529" wp14:textId="77777777">
      <w:pPr>
        <w:spacing w:before="120" w:after="0"/>
        <w:textboxTightWrap w:val="none"/>
      </w:pPr>
      <w:r>
        <w:rPr>
          <w:rFonts w:ascii="Helvetica" w:hAnsi="Helvetica"/>
          <w:b/>
          <w:color w:val="001830" w:themeColor="text1"/>
          <w:sz w:val="16"/>
          <w:szCs w:val="16"/>
        </w:rPr>
        <w:t>Example</w:t>
      </w:r>
      <w:r w:rsidRPr="00965F7F" w:rsidR="00965F7F">
        <w:rPr>
          <w:rFonts w:ascii="Helvetica" w:hAnsi="Helvetica"/>
          <w:b/>
          <w:color w:val="001830" w:themeColor="text1"/>
          <w:sz w:val="16"/>
          <w:szCs w:val="16"/>
        </w:rPr>
        <w:t xml:space="preserve"> </w:t>
      </w:r>
      <w:r>
        <w:rPr>
          <w:rFonts w:ascii="Helvetica" w:hAnsi="Helvetica"/>
          <w:b/>
          <w:color w:val="001830" w:themeColor="text1"/>
          <w:sz w:val="16"/>
          <w:szCs w:val="16"/>
        </w:rPr>
        <w:t xml:space="preserve">of a </w:t>
      </w:r>
      <w:r w:rsidRPr="00965F7F" w:rsidR="00965F7F">
        <w:rPr>
          <w:rFonts w:ascii="Helvetica" w:hAnsi="Helvetica"/>
          <w:b/>
          <w:color w:val="001830" w:themeColor="text1"/>
          <w:sz w:val="16"/>
          <w:szCs w:val="16"/>
        </w:rPr>
        <w:t>Summary Care Record preview</w:t>
      </w:r>
      <w:r w:rsidR="00965F7F">
        <w:rPr>
          <w:rFonts w:ascii="Helvetica" w:hAnsi="Helvetica"/>
          <w:b/>
          <w:color w:val="001830" w:themeColor="text1"/>
          <w:sz w:val="16"/>
          <w:szCs w:val="16"/>
        </w:rPr>
        <w:t xml:space="preserve"> after</w:t>
      </w:r>
      <w:r w:rsidRPr="00965F7F" w:rsidR="00965F7F">
        <w:rPr>
          <w:rFonts w:ascii="Helvetica" w:hAnsi="Helvetica"/>
          <w:b/>
          <w:color w:val="001830" w:themeColor="text1"/>
          <w:sz w:val="16"/>
          <w:szCs w:val="16"/>
        </w:rPr>
        <w:t xml:space="preserve"> confidential and sensitive information and data quality issues</w:t>
      </w:r>
      <w:r>
        <w:rPr>
          <w:rFonts w:ascii="Helvetica" w:hAnsi="Helvetica"/>
          <w:b/>
          <w:color w:val="001830" w:themeColor="text1"/>
          <w:sz w:val="16"/>
          <w:szCs w:val="16"/>
        </w:rPr>
        <w:t xml:space="preserve"> have been addressed</w:t>
      </w:r>
      <w:r w:rsidRPr="00965F7F" w:rsidR="00965F7F">
        <w:rPr>
          <w:rFonts w:ascii="Helvetica" w:hAnsi="Helvetica"/>
          <w:b/>
          <w:color w:val="001830" w:themeColor="text1"/>
          <w:sz w:val="16"/>
          <w:szCs w:val="16"/>
        </w:rPr>
        <w:t>.</w:t>
      </w:r>
      <w:r w:rsidR="00965F7F">
        <w:t xml:space="preserve"> </w:t>
      </w:r>
    </w:p>
    <w:p xmlns:wp14="http://schemas.microsoft.com/office/word/2010/wordml" w:rsidRPr="00A470D6" w:rsidR="007B1AF7" w:rsidP="007B1AF7" w:rsidRDefault="007B1AF7" w14:paraId="512A95DB" wp14:textId="77777777">
      <w:pPr>
        <w:spacing w:before="120" w:after="0"/>
        <w:textboxTightWrap w:val="none"/>
      </w:pPr>
      <w:r>
        <w:rPr>
          <w:rFonts w:cs="Arial"/>
        </w:rPr>
        <w:t xml:space="preserve">After previewing and checking the SCR with </w:t>
      </w:r>
      <w:r w:rsidR="00456279">
        <w:rPr>
          <w:rFonts w:cs="Arial"/>
        </w:rPr>
        <w:t>Additional Information</w:t>
      </w:r>
      <w:r>
        <w:rPr>
          <w:rFonts w:cs="Arial"/>
        </w:rPr>
        <w:t xml:space="preserve">, click the </w:t>
      </w:r>
      <w:r w:rsidRPr="00965F7F">
        <w:rPr>
          <w:rFonts w:cs="Arial"/>
          <w:b/>
        </w:rPr>
        <w:t>Save</w:t>
      </w:r>
      <w:r>
        <w:rPr>
          <w:rFonts w:cs="Arial"/>
        </w:rPr>
        <w:t xml:space="preserve"> button to send the SCR to </w:t>
      </w:r>
      <w:r w:rsidR="005C073B">
        <w:rPr>
          <w:rFonts w:cs="Arial"/>
        </w:rPr>
        <w:t xml:space="preserve">the </w:t>
      </w:r>
      <w:r>
        <w:rPr>
          <w:rFonts w:cs="Arial"/>
        </w:rPr>
        <w:t>Spine.</w:t>
      </w:r>
    </w:p>
    <w:p xmlns:wp14="http://schemas.microsoft.com/office/word/2010/wordml" w:rsidRPr="00A470D6" w:rsidR="00AF5405" w:rsidP="005C073B" w:rsidRDefault="00AF5405" w14:paraId="78B6916D" wp14:textId="77777777">
      <w:pPr>
        <w:spacing w:before="240" w:after="0"/>
        <w:textboxTightWrap w:val="none"/>
        <w:rPr>
          <w:rFonts w:cs="Arial"/>
        </w:rPr>
      </w:pPr>
      <w:r w:rsidRPr="000C0B7D">
        <w:rPr>
          <w:rFonts w:cs="Arial"/>
          <w:b/>
          <w:sz w:val="28"/>
          <w:szCs w:val="28"/>
        </w:rPr>
        <w:lastRenderedPageBreak/>
        <w:t>Inclusion and Exclusion flags</w:t>
      </w:r>
    </w:p>
    <w:p xmlns:wp14="http://schemas.microsoft.com/office/word/2010/wordml" w:rsidR="008D677C" w:rsidP="009D2304" w:rsidRDefault="00AF5405" w14:paraId="621A21A9" wp14:textId="77777777">
      <w:pPr>
        <w:tabs>
          <w:tab w:val="left" w:pos="2517"/>
        </w:tabs>
        <w:spacing w:before="120" w:after="0"/>
        <w:jc w:val="both"/>
        <w:textboxTightWrap w:val="none"/>
        <w:rPr>
          <w:rFonts w:cs="Arial"/>
        </w:rPr>
      </w:pPr>
      <w:r>
        <w:rPr>
          <w:rFonts w:cs="Arial"/>
        </w:rPr>
        <w:t>R</w:t>
      </w:r>
      <w:r w:rsidR="00A546AA">
        <w:rPr>
          <w:rFonts w:cs="Arial"/>
        </w:rPr>
        <w:t>elevant sections of the patient record contain flags indicating if item</w:t>
      </w:r>
      <w:r w:rsidR="00534D00">
        <w:rPr>
          <w:rFonts w:cs="Arial"/>
        </w:rPr>
        <w:t>s</w:t>
      </w:r>
      <w:r w:rsidR="00A546AA">
        <w:rPr>
          <w:rFonts w:cs="Arial"/>
        </w:rPr>
        <w:t xml:space="preserve"> are included or excluded from the SCR. This includes the </w:t>
      </w:r>
      <w:r w:rsidRPr="005C073B" w:rsidR="005C073B">
        <w:rPr>
          <w:rFonts w:cs="Arial"/>
          <w:b/>
        </w:rPr>
        <w:t>Read Code</w:t>
      </w:r>
      <w:r w:rsidRPr="005C073B" w:rsidR="00E1432B">
        <w:rPr>
          <w:rFonts w:cs="Arial"/>
          <w:b/>
        </w:rPr>
        <w:t xml:space="preserve"> Journal</w:t>
      </w:r>
      <w:r w:rsidR="00E1432B">
        <w:rPr>
          <w:rFonts w:cs="Arial"/>
        </w:rPr>
        <w:t xml:space="preserve"> </w:t>
      </w:r>
      <w:r w:rsidR="009D2304">
        <w:rPr>
          <w:rFonts w:cs="Arial"/>
        </w:rPr>
        <w:t>– as shown below</w:t>
      </w:r>
      <w:r w:rsidR="005C073B">
        <w:rPr>
          <w:rFonts w:cs="Arial"/>
        </w:rPr>
        <w:t>:</w:t>
      </w:r>
      <w:r w:rsidR="00A546AA">
        <w:rPr>
          <w:rFonts w:cs="Arial"/>
        </w:rPr>
        <w:t xml:space="preserve">   </w:t>
      </w:r>
    </w:p>
    <w:p xmlns:wp14="http://schemas.microsoft.com/office/word/2010/wordml" w:rsidR="009D2304" w:rsidP="009D2304" w:rsidRDefault="009D2304" w14:paraId="769D0D3C" wp14:textId="77777777">
      <w:pPr>
        <w:tabs>
          <w:tab w:val="left" w:pos="2517"/>
        </w:tabs>
        <w:spacing w:before="120" w:after="0"/>
        <w:jc w:val="both"/>
        <w:textboxTightWrap w:val="none"/>
        <w:rPr>
          <w:rFonts w:cs="Arial"/>
        </w:rPr>
      </w:pPr>
      <w:r>
        <w:rPr>
          <w:noProof/>
          <w:lang w:eastAsia="en-GB"/>
        </w:rPr>
        <w:drawing>
          <wp:inline xmlns:wp14="http://schemas.microsoft.com/office/word/2010/wordprocessingDrawing" distT="0" distB="0" distL="0" distR="0" wp14:anchorId="6EA4EE75" wp14:editId="485CE262">
            <wp:extent cx="6261100" cy="2981007"/>
            <wp:effectExtent l="19050" t="19050" r="25400" b="10160"/>
            <wp:docPr id="16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32"/>
                    <a:srcRect t="5056"/>
                    <a:stretch/>
                  </pic:blipFill>
                  <pic:spPr bwMode="auto">
                    <a:xfrm>
                      <a:off x="0" y="0"/>
                      <a:ext cx="6263640" cy="2982216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B0AAB0">
                          <a:lumMod val="50000"/>
                        </a:srgbClr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xmlns:wp14="http://schemas.microsoft.com/office/word/2010/wordml" w:rsidR="00011C8E" w:rsidP="00587506" w:rsidRDefault="00011C8E" w14:paraId="54CD245A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  <w:b/>
          <w:sz w:val="22"/>
          <w:szCs w:val="22"/>
        </w:rPr>
      </w:pPr>
    </w:p>
    <w:p xmlns:wp14="http://schemas.microsoft.com/office/word/2010/wordml" w:rsidRPr="00011C8E" w:rsidR="006D167C" w:rsidP="000C0B7D" w:rsidRDefault="009D2304" w14:paraId="52D1F697" wp14:textId="77777777">
      <w:pPr>
        <w:tabs>
          <w:tab w:val="left" w:pos="2517"/>
        </w:tabs>
        <w:spacing w:before="120" w:after="0"/>
        <w:jc w:val="both"/>
        <w:textboxTightWrap w:val="none"/>
        <w:rPr>
          <w:rFonts w:cs="Arial"/>
          <w:b/>
        </w:rPr>
      </w:pPr>
      <w:r w:rsidRPr="00011C8E">
        <w:rPr>
          <w:rFonts w:cs="Arial"/>
          <w:b/>
        </w:rPr>
        <w:t>What do the flags mean?</w:t>
      </w:r>
    </w:p>
    <w:p xmlns:wp14="http://schemas.microsoft.com/office/word/2010/wordml" w:rsidR="009D2304" w:rsidP="00587506" w:rsidRDefault="009D2304" w14:paraId="1231BE67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  <w:sz w:val="22"/>
          <w:szCs w:val="22"/>
        </w:rPr>
      </w:pP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656"/>
        <w:gridCol w:w="8424"/>
      </w:tblGrid>
      <w:tr xmlns:wp14="http://schemas.microsoft.com/office/word/2010/wordml" w:rsidRPr="00011C8E" w:rsidR="00011C8E" w:rsidTr="00011C8E" w14:paraId="0239CE34" wp14:textId="77777777">
        <w:trPr>
          <w:trHeight w:val="3315"/>
        </w:trPr>
        <w:tc>
          <w:tcPr>
            <w:tcW w:w="1526" w:type="dxa"/>
          </w:tcPr>
          <w:p w:rsidR="00021EE4" w:rsidP="00587506" w:rsidRDefault="00021EE4" w14:paraId="36FEB5B0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  <w:noProof/>
              </w:rPr>
              <w:drawing>
                <wp:inline xmlns:wp14="http://schemas.microsoft.com/office/word/2010/wordprocessingDrawing" distT="0" distB="0" distL="0" distR="0" wp14:anchorId="2E65A863" wp14:editId="0CF9AF31">
                  <wp:extent cx="466725" cy="466725"/>
                  <wp:effectExtent l="19050" t="19050" r="28575" b="28575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nclude Icon.png"/>
                          <pic:cNvPicPr/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666" cy="466666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6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21EE4" w:rsidP="00587506" w:rsidRDefault="00021EE4" w14:paraId="30D7AA69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="00021EE4" w:rsidP="00587506" w:rsidRDefault="00021EE4" w14:paraId="7196D064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="00021EE4" w:rsidP="00587506" w:rsidRDefault="00021EE4" w14:paraId="34FF1C98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="00021EE4" w:rsidP="00587506" w:rsidRDefault="00021EE4" w14:paraId="6D072C0D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  <w:noProof/>
              </w:rPr>
              <w:drawing>
                <wp:inline xmlns:wp14="http://schemas.microsoft.com/office/word/2010/wordprocessingDrawing" distT="0" distB="0" distL="0" distR="0" wp14:anchorId="61C29A61" wp14:editId="01A96232">
                  <wp:extent cx="466725" cy="466725"/>
                  <wp:effectExtent l="19050" t="19050" r="28575" b="2857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xclude Icon.png"/>
                          <pic:cNvPicPr/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668" cy="46666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6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21EE4" w:rsidP="00587506" w:rsidRDefault="00021EE4" w14:paraId="48A21919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Pr="00011C8E" w:rsidR="00011C8E" w:rsidP="00587506" w:rsidRDefault="00021EE4" w14:paraId="6BD18F9B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  <w:noProof/>
              </w:rPr>
              <w:drawing>
                <wp:inline xmlns:wp14="http://schemas.microsoft.com/office/word/2010/wordprocessingDrawing" distT="0" distB="0" distL="0" distR="0" wp14:anchorId="5A28BB4E" wp14:editId="67A68071">
                  <wp:extent cx="882000" cy="468000"/>
                  <wp:effectExtent l="19050" t="19050" r="13970" b="27305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xclude but manual inc Icon.png"/>
                          <pic:cNvPicPr/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2000" cy="4680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6">
                                <a:lumMod val="50000"/>
                              </a:schemeClr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54" w:type="dxa"/>
          </w:tcPr>
          <w:p w:rsidR="00011C8E" w:rsidP="00587506" w:rsidRDefault="00011C8E" w14:paraId="15DA3B86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</w:rPr>
              <w:t xml:space="preserve">This indicates an item that is </w:t>
            </w:r>
            <w:r w:rsidRPr="00011C8E">
              <w:rPr>
                <w:rFonts w:cs="Arial"/>
                <w:b/>
              </w:rPr>
              <w:t>included in the SCR</w:t>
            </w:r>
            <w:r w:rsidR="00A7030C">
              <w:rPr>
                <w:rFonts w:cs="Arial"/>
                <w:b/>
              </w:rPr>
              <w:t>.</w:t>
            </w:r>
          </w:p>
          <w:p w:rsidR="00011C8E" w:rsidP="00587506" w:rsidRDefault="00011C8E" w14:paraId="238601FE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Pr="00D60500" w:rsidR="00D60500" w:rsidP="00587506" w:rsidRDefault="00D60500" w14:paraId="0F3CABC7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="00011C8E" w:rsidP="00587506" w:rsidRDefault="00011C8E" w14:paraId="06F26FC0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</w:rPr>
              <w:t xml:space="preserve">No Flag indicates the item is </w:t>
            </w:r>
            <w:r w:rsidRPr="00011C8E">
              <w:rPr>
                <w:rFonts w:cs="Arial"/>
                <w:b/>
              </w:rPr>
              <w:t>not in</w:t>
            </w:r>
            <w:r w:rsidR="00552412">
              <w:rPr>
                <w:rFonts w:cs="Arial"/>
                <w:b/>
              </w:rPr>
              <w:t>cluded in</w:t>
            </w:r>
            <w:r w:rsidRPr="00011C8E">
              <w:rPr>
                <w:rFonts w:cs="Arial"/>
                <w:b/>
              </w:rPr>
              <w:t xml:space="preserve"> the SCR</w:t>
            </w:r>
            <w:r>
              <w:rPr>
                <w:rFonts w:cs="Arial"/>
              </w:rPr>
              <w:t>. It could be manually added</w:t>
            </w:r>
            <w:r w:rsidR="00724EFB">
              <w:rPr>
                <w:rFonts w:cs="Arial"/>
              </w:rPr>
              <w:t xml:space="preserve"> if considered relevant. </w:t>
            </w:r>
          </w:p>
          <w:p w:rsidR="00011C8E" w:rsidP="00587506" w:rsidRDefault="00011C8E" w14:paraId="5B08B5D1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  <w:p w:rsidR="00021EE4" w:rsidP="00A7030C" w:rsidRDefault="00724EFB" w14:paraId="6C234D01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>
              <w:rPr>
                <w:rFonts w:cs="Arial"/>
              </w:rPr>
              <w:t xml:space="preserve">This indicates </w:t>
            </w:r>
            <w:r w:rsidRPr="00724EFB">
              <w:rPr>
                <w:rFonts w:cs="Arial"/>
              </w:rPr>
              <w:t>the i</w:t>
            </w:r>
            <w:r>
              <w:rPr>
                <w:rFonts w:cs="Arial"/>
              </w:rPr>
              <w:t xml:space="preserve">tem is a sensitive item and is </w:t>
            </w:r>
            <w:r w:rsidR="00A7030C">
              <w:rPr>
                <w:rFonts w:cs="Arial"/>
                <w:b/>
              </w:rPr>
              <w:t xml:space="preserve">currently </w:t>
            </w:r>
            <w:r w:rsidRPr="00724EFB">
              <w:rPr>
                <w:rFonts w:cs="Arial"/>
                <w:b/>
              </w:rPr>
              <w:t>automatically excluded</w:t>
            </w:r>
            <w:r w:rsidRPr="00724EFB">
              <w:rPr>
                <w:rFonts w:cs="Arial"/>
              </w:rPr>
              <w:t xml:space="preserve"> from the SCR</w:t>
            </w:r>
            <w:r w:rsidR="00267B71">
              <w:rPr>
                <w:rFonts w:cs="Arial"/>
              </w:rPr>
              <w:t>. It could be included, but only with patient consent.</w:t>
            </w:r>
          </w:p>
          <w:p w:rsidRPr="00D60500" w:rsidR="00021EE4" w:rsidP="00A7030C" w:rsidRDefault="00021EE4" w14:paraId="16DEB4AB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  <w:sz w:val="36"/>
              </w:rPr>
            </w:pPr>
          </w:p>
          <w:p w:rsidRPr="00021EE4" w:rsidR="00021EE4" w:rsidP="00021EE4" w:rsidRDefault="00021EE4" w14:paraId="77DB8075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  <w:r w:rsidRPr="00021EE4">
              <w:rPr>
                <w:rFonts w:cs="Arial"/>
              </w:rPr>
              <w:t>This indicates the item is a sensitive item that was automatically excluded from the patient</w:t>
            </w:r>
            <w:r w:rsidR="005C073B">
              <w:rPr>
                <w:rFonts w:cs="Arial"/>
              </w:rPr>
              <w:t>’</w:t>
            </w:r>
            <w:r w:rsidRPr="00021EE4">
              <w:rPr>
                <w:rFonts w:cs="Arial"/>
              </w:rPr>
              <w:t xml:space="preserve">s SCR but was </w:t>
            </w:r>
            <w:r w:rsidRPr="00021EE4">
              <w:rPr>
                <w:rFonts w:cs="Arial"/>
                <w:b/>
              </w:rPr>
              <w:t>manually included</w:t>
            </w:r>
            <w:r w:rsidRPr="00021EE4">
              <w:rPr>
                <w:rFonts w:cs="Arial"/>
              </w:rPr>
              <w:t xml:space="preserve"> by the GP with patient consent.</w:t>
            </w:r>
          </w:p>
          <w:p w:rsidRPr="00011C8E" w:rsidR="00011C8E" w:rsidP="00A7030C" w:rsidRDefault="00011C8E" w14:paraId="0AD9C6F4" wp14:textId="77777777">
            <w:pPr>
              <w:tabs>
                <w:tab w:val="left" w:pos="2517"/>
              </w:tabs>
              <w:spacing w:after="0"/>
              <w:jc w:val="both"/>
              <w:textboxTightWrap w:val="none"/>
              <w:rPr>
                <w:rFonts w:cs="Arial"/>
              </w:rPr>
            </w:pPr>
          </w:p>
        </w:tc>
      </w:tr>
    </w:tbl>
    <w:p xmlns:wp14="http://schemas.microsoft.com/office/word/2010/wordml" w:rsidR="00724EFB" w:rsidP="00587506" w:rsidRDefault="00724EFB" w14:paraId="0B6655D4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</w:rPr>
        <w:t xml:space="preserve">The flags are also visible in the SystmOne records of patients who have not yet consented to </w:t>
      </w:r>
      <w:r w:rsidR="00456279">
        <w:rPr>
          <w:rFonts w:cs="Arial"/>
        </w:rPr>
        <w:t>Additional Information</w:t>
      </w:r>
      <w:r>
        <w:rPr>
          <w:rFonts w:cs="Arial"/>
        </w:rPr>
        <w:t xml:space="preserve"> – but they are greyed out and </w:t>
      </w:r>
      <w:r w:rsidRPr="00A7030C">
        <w:rPr>
          <w:rFonts w:cs="Arial"/>
          <w:b/>
        </w:rPr>
        <w:t>the information is not on the SCR</w:t>
      </w:r>
      <w:r>
        <w:rPr>
          <w:rFonts w:cs="Arial"/>
        </w:rPr>
        <w:t xml:space="preserve">. This </w:t>
      </w:r>
      <w:r w:rsidR="005C073B">
        <w:rPr>
          <w:rFonts w:cs="Arial"/>
        </w:rPr>
        <w:t>can be</w:t>
      </w:r>
      <w:r>
        <w:rPr>
          <w:rFonts w:cs="Arial"/>
        </w:rPr>
        <w:t xml:space="preserve"> useful for seeing what information </w:t>
      </w:r>
      <w:r w:rsidRPr="00724EFB">
        <w:rPr>
          <w:rFonts w:cs="Arial"/>
          <w:b/>
        </w:rPr>
        <w:t>would be added</w:t>
      </w:r>
      <w:r>
        <w:rPr>
          <w:rFonts w:cs="Arial"/>
        </w:rPr>
        <w:t xml:space="preserve"> to the </w:t>
      </w:r>
      <w:r w:rsidR="005C073B">
        <w:rPr>
          <w:rFonts w:cs="Arial"/>
        </w:rPr>
        <w:t xml:space="preserve">patient’s </w:t>
      </w:r>
      <w:r>
        <w:rPr>
          <w:rFonts w:cs="Arial"/>
        </w:rPr>
        <w:t xml:space="preserve">SCR </w:t>
      </w:r>
      <w:r w:rsidR="005C073B">
        <w:rPr>
          <w:rFonts w:cs="Arial"/>
        </w:rPr>
        <w:t>if consent was given by the patient and recorded on the system:</w:t>
      </w:r>
      <w:r>
        <w:rPr>
          <w:rFonts w:cs="Arial"/>
        </w:rPr>
        <w:t xml:space="preserve"> </w:t>
      </w:r>
    </w:p>
    <w:p xmlns:wp14="http://schemas.microsoft.com/office/word/2010/wordml" w:rsidR="00552412" w:rsidP="00587506" w:rsidRDefault="00A470D6" w14:paraId="4C1B93C3" wp14:textId="77777777">
      <w:pPr>
        <w:tabs>
          <w:tab w:val="left" w:pos="2517"/>
        </w:tabs>
        <w:spacing w:after="0"/>
        <w:jc w:val="both"/>
        <w:textboxTightWrap w:val="none"/>
        <w:rPr>
          <w:rFonts w:cs="Arial"/>
        </w:rPr>
      </w:pPr>
      <w:r>
        <w:rPr>
          <w:rFonts w:cs="Arial"/>
          <w:noProof/>
          <w:lang w:eastAsia="en-GB"/>
        </w:rPr>
        <w:drawing>
          <wp:anchor xmlns:wp14="http://schemas.microsoft.com/office/word/2010/wordprocessingDrawing" distT="0" distB="0" distL="114300" distR="114300" simplePos="0" relativeHeight="251726848" behindDoc="0" locked="0" layoutInCell="1" allowOverlap="1" wp14:anchorId="31C1DBB4" wp14:editId="751652DE">
            <wp:simplePos x="0" y="0"/>
            <wp:positionH relativeFrom="column">
              <wp:posOffset>2329815</wp:posOffset>
            </wp:positionH>
            <wp:positionV relativeFrom="paragraph">
              <wp:posOffset>123190</wp:posOffset>
            </wp:positionV>
            <wp:extent cx="2037080" cy="1389380"/>
            <wp:effectExtent l="19050" t="19050" r="20320" b="20320"/>
            <wp:wrapSquare wrapText="left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527" t="49655"/>
                    <a:stretch/>
                  </pic:blipFill>
                  <pic:spPr bwMode="auto">
                    <a:xfrm>
                      <a:off x="0" y="0"/>
                      <a:ext cx="2037080" cy="138938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>
                          <a:lumMod val="5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xmlns:wp14="http://schemas.microsoft.com/office/word/2010/wordml" w:rsidR="00AF5405" w:rsidP="003F7037" w:rsidRDefault="00AF5405" w14:paraId="4B1F511A" wp14:textId="77777777">
      <w:pPr>
        <w:tabs>
          <w:tab w:val="left" w:pos="2517"/>
        </w:tabs>
        <w:spacing w:after="0"/>
        <w:jc w:val="center"/>
        <w:textboxTightWrap w:val="none"/>
        <w:rPr>
          <w:rFonts w:eastAsia="MS Mincho" w:cs="Arial" w:asciiTheme="minorHAnsi" w:hAnsiTheme="minorHAnsi"/>
          <w:b/>
          <w:color w:val="003360" w:themeColor="accent1"/>
          <w:spacing w:val="-8"/>
          <w:kern w:val="28"/>
          <w:sz w:val="28"/>
          <w:szCs w:val="26"/>
          <w14:ligatures w14:val="standardContextual"/>
        </w:rPr>
      </w:pPr>
    </w:p>
    <w:sectPr w:rsidR="00AF5405" w:rsidSect="00111FD8">
      <w:headerReference w:type="default" r:id="rId37"/>
      <w:pgSz w:w="11906" w:h="16838" w:orient="portrait"/>
      <w:pgMar w:top="1021" w:right="1021" w:bottom="1021" w:left="1021" w:header="454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1731F" w:rsidP="000C24AF" w:rsidRDefault="0031731F" w14:paraId="65F9C3DC" wp14:textId="77777777">
      <w:pPr>
        <w:spacing w:after="0"/>
      </w:pPr>
      <w:r>
        <w:separator/>
      </w:r>
    </w:p>
  </w:endnote>
  <w:endnote w:type="continuationSeparator" w:id="0">
    <w:p xmlns:wp14="http://schemas.microsoft.com/office/word/2010/wordml" w:rsidR="0031731F" w:rsidP="000C24AF" w:rsidRDefault="0031731F" w14:paraId="5023141B" wp14:textId="7777777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utigerLTStd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udy Old Style">
    <w:altName w:val="Bell MT"/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4491360"/>
      <w:docPartObj>
        <w:docPartGallery w:val="Page Numbers (Bottom of Page)"/>
        <w:docPartUnique/>
      </w:docPartObj>
    </w:sdtPr>
    <w:sdtEndPr/>
    <w:sdtContent>
      <w:sdt>
        <w:sdtPr>
          <w:id w:val="-114689794"/>
          <w:docPartObj>
            <w:docPartGallery w:val="Page Numbers (Top of Page)"/>
            <w:docPartUnique/>
          </w:docPartObj>
        </w:sdtPr>
        <w:sdtEndPr/>
        <w:sdtContent>
          <w:p xmlns:wp14="http://schemas.microsoft.com/office/word/2010/wordml" w:rsidR="00175CF6" w:rsidP="001412C2" w:rsidRDefault="00175CF6" w14:paraId="7CDE654B" wp14:textId="77777777">
            <w:pPr>
              <w:pStyle w:val="Footer"/>
            </w:pPr>
            <w:r w:rsidRPr="001412C2">
              <w:t xml:space="preserve">TPP SystmOne - SCR v2.1 </w:t>
            </w:r>
            <w:r>
              <w:t>Quick</w:t>
            </w:r>
            <w:r w:rsidRPr="001412C2">
              <w:t xml:space="preserve"> Guide</w:t>
            </w:r>
            <w:r>
              <w:t xml:space="preserve"> v0.71</w:t>
            </w:r>
            <w:r>
              <w:tab/>
            </w:r>
            <w:r w:rsidRPr="001412C2">
              <w:t xml:space="preserve">Page </w:t>
            </w:r>
            <w:r w:rsidRPr="001412C2">
              <w:fldChar w:fldCharType="begin"/>
            </w:r>
            <w:r w:rsidRPr="001412C2">
              <w:instrText xml:space="preserve"> PAGE </w:instrText>
            </w:r>
            <w:r w:rsidRPr="001412C2">
              <w:fldChar w:fldCharType="separate"/>
            </w:r>
            <w:r w:rsidR="00F47B20">
              <w:rPr>
                <w:noProof/>
              </w:rPr>
              <w:t>10</w:t>
            </w:r>
            <w:r w:rsidRPr="001412C2">
              <w:fldChar w:fldCharType="end"/>
            </w:r>
            <w:r w:rsidRPr="001412C2">
              <w:t xml:space="preserve"> of </w:t>
            </w:r>
            <w:fldSimple w:instr=" NUMPAGES  ">
              <w:r w:rsidR="00F47B20">
                <w:rPr>
                  <w:noProof/>
                </w:rPr>
                <w:t>12</w:t>
              </w:r>
            </w:fldSimple>
          </w:p>
        </w:sdtContent>
      </w:sdt>
    </w:sdtContent>
  </w:sdt>
  <w:p xmlns:wp14="http://schemas.microsoft.com/office/word/2010/wordml" w:rsidRPr="000C24AF" w:rsidR="00175CF6" w:rsidP="000C24AF" w:rsidRDefault="00175CF6" w14:paraId="42C6D796" wp14:textId="7777777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175CF6" w:rsidP="001412C2" w:rsidRDefault="00175CF6" w14:paraId="664355AD" wp14:textId="77777777">
    <w:pPr>
      <w:pStyle w:val="Footer"/>
      <w:jc w:val="right"/>
    </w:pPr>
    <w:r>
      <w:rPr>
        <w:rFonts w:cs="Arial"/>
        <w:b/>
        <w:bCs/>
        <w:noProof/>
        <w:sz w:val="20"/>
        <w:szCs w:val="36"/>
        <w:lang w:eastAsia="en-GB"/>
      </w:rPr>
      <w:drawing>
        <wp:inline xmlns:wp14="http://schemas.microsoft.com/office/word/2010/wordprocessingDrawing" distT="0" distB="0" distL="0" distR="0" wp14:anchorId="29D03E74" wp14:editId="34F89ED7">
          <wp:extent cx="1571625" cy="1571625"/>
          <wp:effectExtent l="0" t="0" r="9525" b="9525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R Circl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2995" cy="15729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xmlns:wp14="http://schemas.microsoft.com/office/word/2010/wordml" w:rsidR="00175CF6" w:rsidP="001412C2" w:rsidRDefault="00175CF6" w14:paraId="1A965116" wp14:textId="77777777">
    <w:pPr>
      <w:pStyle w:val="Footer"/>
      <w:jc w:val="right"/>
    </w:pPr>
  </w:p>
  <w:p xmlns:wp14="http://schemas.microsoft.com/office/word/2010/wordml" w:rsidR="00175CF6" w:rsidP="001412C2" w:rsidRDefault="00175CF6" w14:paraId="7DF4E37C" wp14:textId="77777777">
    <w:pPr>
      <w:pStyle w:val="Footer"/>
      <w:jc w:val="right"/>
    </w:pPr>
  </w:p>
  <w:p xmlns:wp14="http://schemas.microsoft.com/office/word/2010/wordml" w:rsidR="00175CF6" w:rsidP="001412C2" w:rsidRDefault="00175CF6" w14:paraId="44FB30F8" wp14:textId="77777777">
    <w:pPr>
      <w:pStyle w:val="Footer"/>
      <w:jc w:val="right"/>
    </w:pPr>
  </w:p>
  <w:p xmlns:wp14="http://schemas.microsoft.com/office/word/2010/wordml" w:rsidR="00175CF6" w:rsidP="001412C2" w:rsidRDefault="00175CF6" w14:paraId="1DA6542E" wp14:textId="77777777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1731F" w:rsidP="000C24AF" w:rsidRDefault="0031731F" w14:paraId="1F3B1409" wp14:textId="77777777">
      <w:pPr>
        <w:spacing w:after="0"/>
      </w:pPr>
      <w:r>
        <w:separator/>
      </w:r>
    </w:p>
  </w:footnote>
  <w:footnote w:type="continuationSeparator" w:id="0">
    <w:p xmlns:wp14="http://schemas.microsoft.com/office/word/2010/wordml" w:rsidR="0031731F" w:rsidP="000C24AF" w:rsidRDefault="0031731F" w14:paraId="562C75D1" wp14:textId="7777777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175CF6" w:rsidP="00E5704B" w:rsidRDefault="00175CF6" w14:paraId="5F66EE67" wp14:textId="77777777">
    <w:r>
      <w:rPr>
        <w:noProof/>
        <w:lang w:eastAsia="en-GB"/>
      </w:rPr>
      <w:drawing>
        <wp:anchor xmlns:wp14="http://schemas.microsoft.com/office/word/2010/wordprocessingDrawing" distT="0" distB="0" distL="114300" distR="114300" simplePos="0" relativeHeight="251657216" behindDoc="1" locked="0" layoutInCell="1" allowOverlap="1" wp14:anchorId="39481DE8" wp14:editId="1EB01810">
          <wp:simplePos x="0" y="0"/>
          <wp:positionH relativeFrom="page">
            <wp:posOffset>504825</wp:posOffset>
          </wp:positionH>
          <wp:positionV relativeFrom="page">
            <wp:posOffset>304800</wp:posOffset>
          </wp:positionV>
          <wp:extent cx="2418715" cy="760095"/>
          <wp:effectExtent l="0" t="0" r="635" b="1905"/>
          <wp:wrapTight wrapText="bothSides">
            <wp:wrapPolygon edited="0">
              <wp:start x="0" y="0"/>
              <wp:lineTo x="0" y="21113"/>
              <wp:lineTo x="21436" y="21113"/>
              <wp:lineTo x="21436" y="0"/>
              <wp:lineTo x="0" y="0"/>
            </wp:wrapPolygon>
          </wp:wrapTight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SCIC_logo_RGB_Word_12cm_pad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8715" cy="760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175CF6" w:rsidP="00E5704B" w:rsidRDefault="00175CF6" w14:paraId="6E1831B3" wp14:textId="77777777"/>
  <w:p xmlns:wp14="http://schemas.microsoft.com/office/word/2010/wordml" w:rsidR="00175CF6" w:rsidP="00E5704B" w:rsidRDefault="00175CF6" w14:paraId="54E11D2A" wp14:textId="77777777"/>
  <w:p xmlns:wp14="http://schemas.microsoft.com/office/word/2010/wordml" w:rsidR="00175CF6" w:rsidP="00E5704B" w:rsidRDefault="00175CF6" w14:paraId="31126E5D" wp14:textId="77777777"/>
  <w:p xmlns:wp14="http://schemas.microsoft.com/office/word/2010/wordml" w:rsidR="00175CF6" w:rsidP="00E5704B" w:rsidRDefault="00175CF6" w14:paraId="2DE403A5" wp14:textId="7777777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175CF6" w:rsidRDefault="00175CF6" w14:paraId="3041E394" wp14:textId="77777777">
    <w:pPr>
      <w:pStyle w:val="Header"/>
    </w:pPr>
    <w:r>
      <w:rPr>
        <w:noProof/>
        <w:lang w:eastAsia="en-GB"/>
      </w:rPr>
      <w:drawing>
        <wp:inline xmlns:wp14="http://schemas.microsoft.com/office/word/2010/wordprocessingDrawing" distT="0" distB="0" distL="0" distR="0" wp14:anchorId="6497DBED" wp14:editId="30DD0331">
          <wp:extent cx="2702451" cy="933450"/>
          <wp:effectExtent l="0" t="0" r="3175" b="0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py_of_HSCIC_logo_RGB_MSOfficejpg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348"/>
                  <a:stretch/>
                </pic:blipFill>
                <pic:spPr bwMode="auto">
                  <a:xfrm>
                    <a:off x="0" y="0"/>
                    <a:ext cx="2723925" cy="94086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Pr="001412C2" w:rsidR="00175CF6" w:rsidP="001D243C" w:rsidRDefault="00175CF6" w14:paraId="5BA07FA1" wp14:textId="77777777">
    <w:pPr>
      <w:pStyle w:val="Header"/>
    </w:pPr>
    <w:r w:rsidRPr="001412C2">
      <w:t xml:space="preserve">TPP SystmOne - SCR v2.1 </w:t>
    </w:r>
    <w:r>
      <w:t>Quick</w:t>
    </w:r>
    <w:r w:rsidRPr="001412C2">
      <w:t xml:space="preserve"> Guide</w:t>
    </w:r>
  </w:p>
  <w:p xmlns:wp14="http://schemas.microsoft.com/office/word/2010/wordml" w:rsidRPr="001D243C" w:rsidR="00175CF6" w:rsidP="001D243C" w:rsidRDefault="00175CF6" w14:paraId="722B00AE" wp14:textId="7777777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D44CC"/>
    <w:multiLevelType w:val="hybridMultilevel"/>
    <w:tmpl w:val="5C78C10A"/>
    <w:lvl w:ilvl="0" w:tplc="1B4ED826">
      <w:start w:val="1"/>
      <w:numFmt w:val="bullet"/>
      <w:lvlText w:val=""/>
      <w:lvlJc w:val="left"/>
      <w:pPr>
        <w:tabs>
          <w:tab w:val="num" w:pos="2552"/>
        </w:tabs>
        <w:ind w:left="2552" w:hanging="851"/>
      </w:pPr>
      <w:rPr>
        <w:rFonts w:hint="default" w:ascii="Wingdings" w:hAnsi="Wingdings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">
    <w:nsid w:val="01F83234"/>
    <w:multiLevelType w:val="hybridMultilevel"/>
    <w:tmpl w:val="C1D21E3C"/>
    <w:lvl w:ilvl="0" w:tplc="6DA6E13A">
      <w:start w:val="1"/>
      <w:numFmt w:val="bullet"/>
      <w:pStyle w:val="Bulletlis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0608222A"/>
    <w:multiLevelType w:val="multilevel"/>
    <w:tmpl w:val="AB28AF5A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76A25BB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09F93811"/>
    <w:multiLevelType w:val="hybridMultilevel"/>
    <w:tmpl w:val="A4B422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8539D"/>
    <w:multiLevelType w:val="hybridMultilevel"/>
    <w:tmpl w:val="C5329B7C"/>
    <w:lvl w:ilvl="0" w:tplc="08090001">
      <w:start w:val="1"/>
      <w:numFmt w:val="bullet"/>
      <w:lvlText w:val=""/>
      <w:lvlJc w:val="left"/>
      <w:pPr>
        <w:ind w:left="855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7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9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01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73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5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7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9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615" w:hanging="360"/>
      </w:pPr>
      <w:rPr>
        <w:rFonts w:hint="default" w:ascii="Wingdings" w:hAnsi="Wingdings"/>
      </w:rPr>
    </w:lvl>
  </w:abstractNum>
  <w:abstractNum w:abstractNumId="6">
    <w:nsid w:val="23C74D1F"/>
    <w:multiLevelType w:val="hybridMultilevel"/>
    <w:tmpl w:val="E944944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2AFE17F6"/>
    <w:multiLevelType w:val="hybridMultilevel"/>
    <w:tmpl w:val="D84C68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F016487"/>
    <w:multiLevelType w:val="hybridMultilevel"/>
    <w:tmpl w:val="BA62E790"/>
    <w:lvl w:ilvl="0" w:tplc="0ECAC6CE">
      <w:start w:val="1"/>
      <w:numFmt w:val="bullet"/>
      <w:lvlText w:val="-"/>
      <w:lvlJc w:val="left"/>
      <w:pPr>
        <w:ind w:left="1080" w:hanging="360"/>
      </w:pPr>
      <w:rPr>
        <w:rFonts w:hint="default" w:ascii="Calibri" w:hAnsi="Calibri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0B955C5"/>
    <w:multiLevelType w:val="multilevel"/>
    <w:tmpl w:val="23EEE55A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3940177"/>
    <w:multiLevelType w:val="hybridMultilevel"/>
    <w:tmpl w:val="C438138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ECAC6CE">
      <w:start w:val="1"/>
      <w:numFmt w:val="bullet"/>
      <w:lvlText w:val="-"/>
      <w:lvlJc w:val="left"/>
      <w:pPr>
        <w:ind w:left="1800" w:hanging="360"/>
      </w:pPr>
      <w:rPr>
        <w:rFonts w:hint="default" w:ascii="Calibri" w:hAnsi="Calibri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36EE75A6"/>
    <w:multiLevelType w:val="hybridMultilevel"/>
    <w:tmpl w:val="731200F6"/>
    <w:lvl w:ilvl="0" w:tplc="30A0E8D8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500DAD"/>
    <w:multiLevelType w:val="hybridMultilevel"/>
    <w:tmpl w:val="FE30FE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4324108B"/>
    <w:multiLevelType w:val="hybridMultilevel"/>
    <w:tmpl w:val="A218DA6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>
    <w:nsid w:val="4B8D18FC"/>
    <w:multiLevelType w:val="hybridMultilevel"/>
    <w:tmpl w:val="50703CFE"/>
    <w:lvl w:ilvl="0" w:tplc="3D16ED8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1A5FB7"/>
    <w:multiLevelType w:val="hybridMultilevel"/>
    <w:tmpl w:val="76F063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232A2"/>
    <w:multiLevelType w:val="hybridMultilevel"/>
    <w:tmpl w:val="23EEE55A"/>
    <w:lvl w:ilvl="0" w:tplc="34668EC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1E873F9"/>
    <w:multiLevelType w:val="hybridMultilevel"/>
    <w:tmpl w:val="AEF2ED5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>
    <w:nsid w:val="578429EF"/>
    <w:multiLevelType w:val="hybridMultilevel"/>
    <w:tmpl w:val="05AE5CF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D7770C1"/>
    <w:multiLevelType w:val="hybridMultilevel"/>
    <w:tmpl w:val="F45E4F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64B13740"/>
    <w:multiLevelType w:val="hybridMultilevel"/>
    <w:tmpl w:val="BB1CA5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830E21"/>
    <w:multiLevelType w:val="hybridMultilevel"/>
    <w:tmpl w:val="42145B42"/>
    <w:lvl w:ilvl="0" w:tplc="BA46AF14">
      <w:start w:val="1"/>
      <w:numFmt w:val="decimal"/>
      <w:pStyle w:val="List-Numbered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B479EF"/>
    <w:multiLevelType w:val="multilevel"/>
    <w:tmpl w:val="2E1C62F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32E6BFD"/>
    <w:multiLevelType w:val="hybridMultilevel"/>
    <w:tmpl w:val="3EBC0960"/>
    <w:lvl w:ilvl="0" w:tplc="0AE0A6F8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7F33F4"/>
    <w:multiLevelType w:val="hybridMultilevel"/>
    <w:tmpl w:val="D0001F6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BF7CB150">
      <w:start w:val="2803"/>
      <w:numFmt w:val="bullet"/>
      <w:lvlText w:val="–"/>
      <w:lvlJc w:val="left"/>
      <w:pPr>
        <w:ind w:left="1080" w:hanging="360"/>
      </w:pPr>
      <w:rPr>
        <w:rFonts w:hint="default" w:ascii="Arial" w:hAnsi="Arial"/>
      </w:r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F4B2D8D"/>
    <w:multiLevelType w:val="hybridMultilevel"/>
    <w:tmpl w:val="640ECF98"/>
    <w:lvl w:ilvl="0" w:tplc="66A081C2">
      <w:start w:val="5"/>
      <w:numFmt w:val="bullet"/>
      <w:lvlText w:val="-"/>
      <w:lvlJc w:val="left"/>
      <w:pPr>
        <w:ind w:left="108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1"/>
  </w:num>
  <w:num w:numId="3">
    <w:abstractNumId w:val="15"/>
  </w:num>
  <w:num w:numId="4">
    <w:abstractNumId w:val="2"/>
  </w:num>
  <w:num w:numId="5">
    <w:abstractNumId w:val="25"/>
  </w:num>
  <w:num w:numId="6">
    <w:abstractNumId w:val="7"/>
  </w:num>
  <w:num w:numId="7">
    <w:abstractNumId w:val="13"/>
  </w:num>
  <w:num w:numId="8">
    <w:abstractNumId w:val="4"/>
  </w:num>
  <w:num w:numId="9">
    <w:abstractNumId w:val="18"/>
  </w:num>
  <w:num w:numId="10">
    <w:abstractNumId w:val="5"/>
  </w:num>
  <w:num w:numId="11">
    <w:abstractNumId w:val="6"/>
  </w:num>
  <w:num w:numId="12">
    <w:abstractNumId w:val="10"/>
  </w:num>
  <w:num w:numId="13">
    <w:abstractNumId w:val="22"/>
  </w:num>
  <w:num w:numId="14">
    <w:abstractNumId w:val="22"/>
  </w:num>
  <w:num w:numId="15">
    <w:abstractNumId w:val="21"/>
  </w:num>
  <w:num w:numId="16">
    <w:abstractNumId w:val="16"/>
  </w:num>
  <w:num w:numId="17">
    <w:abstractNumId w:val="22"/>
    <w:lvlOverride w:ilvl="0">
      <w:startOverride w:val="1"/>
    </w:lvlOverride>
  </w:num>
  <w:num w:numId="18">
    <w:abstractNumId w:val="22"/>
    <w:lvlOverride w:ilvl="0">
      <w:startOverride w:val="1"/>
    </w:lvlOverride>
  </w:num>
  <w:num w:numId="19">
    <w:abstractNumId w:val="22"/>
    <w:lvlOverride w:ilvl="0">
      <w:startOverride w:val="1"/>
    </w:lvlOverride>
  </w:num>
  <w:num w:numId="20">
    <w:abstractNumId w:val="20"/>
  </w:num>
  <w:num w:numId="21">
    <w:abstractNumId w:val="12"/>
  </w:num>
  <w:num w:numId="22">
    <w:abstractNumId w:val="19"/>
  </w:num>
  <w:num w:numId="23">
    <w:abstractNumId w:val="24"/>
  </w:num>
  <w:num w:numId="24">
    <w:abstractNumId w:val="0"/>
  </w:num>
  <w:num w:numId="25">
    <w:abstractNumId w:val="22"/>
  </w:num>
  <w:num w:numId="26">
    <w:abstractNumId w:val="14"/>
  </w:num>
  <w:num w:numId="27">
    <w:abstractNumId w:val="11"/>
  </w:num>
  <w:num w:numId="28">
    <w:abstractNumId w:val="3"/>
  </w:num>
  <w:num w:numId="29">
    <w:abstractNumId w:val="17"/>
  </w:num>
  <w:num w:numId="30">
    <w:abstractNumId w:val="11"/>
  </w:num>
  <w:num w:numId="31">
    <w:abstractNumId w:val="26"/>
  </w:num>
  <w:num w:numId="32">
    <w:abstractNumId w:val="8"/>
  </w:num>
  <w:num w:numId="33">
    <w:abstractNumId w:val="9"/>
  </w:num>
  <w:num w:numId="34">
    <w:abstractNumId w:val="23"/>
  </w:num>
  <w:num w:numId="35">
    <w:abstractNumId w:val="22"/>
    <w:lvlOverride w:ilvl="0">
      <w:startOverride w:val="1"/>
    </w:lvlOverride>
  </w:num>
  <w:num w:numId="36">
    <w:abstractNumId w:val="22"/>
    <w:lvlOverride w:ilvl="0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50"/>
  <w:removePersonalInformation/>
  <w:removeDateAndTim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A11"/>
    <w:rsid w:val="00000197"/>
    <w:rsid w:val="000006B3"/>
    <w:rsid w:val="00005294"/>
    <w:rsid w:val="00011C8E"/>
    <w:rsid w:val="00021EE4"/>
    <w:rsid w:val="0002757E"/>
    <w:rsid w:val="000333AC"/>
    <w:rsid w:val="00033A3D"/>
    <w:rsid w:val="000405B8"/>
    <w:rsid w:val="000430F9"/>
    <w:rsid w:val="00045177"/>
    <w:rsid w:val="00045528"/>
    <w:rsid w:val="00050D23"/>
    <w:rsid w:val="00051B12"/>
    <w:rsid w:val="00057083"/>
    <w:rsid w:val="00060EC3"/>
    <w:rsid w:val="000647B8"/>
    <w:rsid w:val="000647DF"/>
    <w:rsid w:val="00074BE1"/>
    <w:rsid w:val="00077DDE"/>
    <w:rsid w:val="00091A00"/>
    <w:rsid w:val="00095621"/>
    <w:rsid w:val="000A1B4C"/>
    <w:rsid w:val="000B2A72"/>
    <w:rsid w:val="000C096C"/>
    <w:rsid w:val="000C0B7D"/>
    <w:rsid w:val="000C0D0C"/>
    <w:rsid w:val="000C24AF"/>
    <w:rsid w:val="000D019F"/>
    <w:rsid w:val="000D1D59"/>
    <w:rsid w:val="000D4AB3"/>
    <w:rsid w:val="0010192E"/>
    <w:rsid w:val="0010609F"/>
    <w:rsid w:val="00111FD8"/>
    <w:rsid w:val="001154E3"/>
    <w:rsid w:val="00122C6A"/>
    <w:rsid w:val="00130CBA"/>
    <w:rsid w:val="00132F52"/>
    <w:rsid w:val="00134B94"/>
    <w:rsid w:val="00135E93"/>
    <w:rsid w:val="001412C2"/>
    <w:rsid w:val="00145B99"/>
    <w:rsid w:val="0015278F"/>
    <w:rsid w:val="00160262"/>
    <w:rsid w:val="00160C7B"/>
    <w:rsid w:val="001708C7"/>
    <w:rsid w:val="00175CF6"/>
    <w:rsid w:val="00175D2C"/>
    <w:rsid w:val="0018734A"/>
    <w:rsid w:val="00194D30"/>
    <w:rsid w:val="001A05D6"/>
    <w:rsid w:val="001C3565"/>
    <w:rsid w:val="001D0279"/>
    <w:rsid w:val="001D19E3"/>
    <w:rsid w:val="001D243C"/>
    <w:rsid w:val="001E23C4"/>
    <w:rsid w:val="001F5385"/>
    <w:rsid w:val="00200BF3"/>
    <w:rsid w:val="0021131D"/>
    <w:rsid w:val="0022584D"/>
    <w:rsid w:val="00226922"/>
    <w:rsid w:val="0022718D"/>
    <w:rsid w:val="002318C9"/>
    <w:rsid w:val="00231ECA"/>
    <w:rsid w:val="002372D9"/>
    <w:rsid w:val="00244718"/>
    <w:rsid w:val="00245FDA"/>
    <w:rsid w:val="002520B3"/>
    <w:rsid w:val="00256903"/>
    <w:rsid w:val="00266716"/>
    <w:rsid w:val="00267B71"/>
    <w:rsid w:val="002746F6"/>
    <w:rsid w:val="0027744C"/>
    <w:rsid w:val="00295312"/>
    <w:rsid w:val="002C0844"/>
    <w:rsid w:val="002C5B77"/>
    <w:rsid w:val="002D3FA2"/>
    <w:rsid w:val="002D7C1E"/>
    <w:rsid w:val="002E1B9F"/>
    <w:rsid w:val="002E2EF3"/>
    <w:rsid w:val="002E4CA5"/>
    <w:rsid w:val="00303FD8"/>
    <w:rsid w:val="003109D4"/>
    <w:rsid w:val="003110FF"/>
    <w:rsid w:val="0031731F"/>
    <w:rsid w:val="00330DE2"/>
    <w:rsid w:val="00333A49"/>
    <w:rsid w:val="0033715E"/>
    <w:rsid w:val="00367B43"/>
    <w:rsid w:val="00371886"/>
    <w:rsid w:val="00372449"/>
    <w:rsid w:val="00384D00"/>
    <w:rsid w:val="00384E2F"/>
    <w:rsid w:val="003864EC"/>
    <w:rsid w:val="0038689C"/>
    <w:rsid w:val="003911DD"/>
    <w:rsid w:val="0039192D"/>
    <w:rsid w:val="003A1698"/>
    <w:rsid w:val="003B6D51"/>
    <w:rsid w:val="003C7E92"/>
    <w:rsid w:val="003D3A42"/>
    <w:rsid w:val="003F0D0C"/>
    <w:rsid w:val="003F550D"/>
    <w:rsid w:val="003F6821"/>
    <w:rsid w:val="003F7037"/>
    <w:rsid w:val="00411E65"/>
    <w:rsid w:val="0041214D"/>
    <w:rsid w:val="00413E8E"/>
    <w:rsid w:val="00420E7F"/>
    <w:rsid w:val="00424C1B"/>
    <w:rsid w:val="00425A52"/>
    <w:rsid w:val="00430B8D"/>
    <w:rsid w:val="00433603"/>
    <w:rsid w:val="00450EBB"/>
    <w:rsid w:val="004546D3"/>
    <w:rsid w:val="004550CF"/>
    <w:rsid w:val="00456279"/>
    <w:rsid w:val="004608C0"/>
    <w:rsid w:val="0046161A"/>
    <w:rsid w:val="004633F1"/>
    <w:rsid w:val="00472AF1"/>
    <w:rsid w:val="00480041"/>
    <w:rsid w:val="00480102"/>
    <w:rsid w:val="004A3E8C"/>
    <w:rsid w:val="004A47CC"/>
    <w:rsid w:val="004A646E"/>
    <w:rsid w:val="004B647C"/>
    <w:rsid w:val="004C43C4"/>
    <w:rsid w:val="004D21AC"/>
    <w:rsid w:val="004D5A5A"/>
    <w:rsid w:val="004E5AAC"/>
    <w:rsid w:val="00522B66"/>
    <w:rsid w:val="00534925"/>
    <w:rsid w:val="00534D00"/>
    <w:rsid w:val="00547438"/>
    <w:rsid w:val="00547C33"/>
    <w:rsid w:val="00552412"/>
    <w:rsid w:val="00552F0C"/>
    <w:rsid w:val="00566E80"/>
    <w:rsid w:val="00573A84"/>
    <w:rsid w:val="005801D3"/>
    <w:rsid w:val="00587506"/>
    <w:rsid w:val="00595213"/>
    <w:rsid w:val="005B738C"/>
    <w:rsid w:val="005C073B"/>
    <w:rsid w:val="005D615C"/>
    <w:rsid w:val="005D6B03"/>
    <w:rsid w:val="005E0B9D"/>
    <w:rsid w:val="005F6306"/>
    <w:rsid w:val="00601F4D"/>
    <w:rsid w:val="00606D05"/>
    <w:rsid w:val="006123EF"/>
    <w:rsid w:val="00616632"/>
    <w:rsid w:val="006256A6"/>
    <w:rsid w:val="006278C9"/>
    <w:rsid w:val="00631824"/>
    <w:rsid w:val="00632720"/>
    <w:rsid w:val="00636754"/>
    <w:rsid w:val="006421EE"/>
    <w:rsid w:val="0065238C"/>
    <w:rsid w:val="006623E1"/>
    <w:rsid w:val="00665CA6"/>
    <w:rsid w:val="0067237F"/>
    <w:rsid w:val="0068156C"/>
    <w:rsid w:val="00685D2B"/>
    <w:rsid w:val="006912DD"/>
    <w:rsid w:val="006A046A"/>
    <w:rsid w:val="006A36E8"/>
    <w:rsid w:val="006A5A71"/>
    <w:rsid w:val="006B3B56"/>
    <w:rsid w:val="006B658D"/>
    <w:rsid w:val="006D167C"/>
    <w:rsid w:val="006D4D67"/>
    <w:rsid w:val="006D6898"/>
    <w:rsid w:val="006F132D"/>
    <w:rsid w:val="00702B4D"/>
    <w:rsid w:val="0071497F"/>
    <w:rsid w:val="0071592E"/>
    <w:rsid w:val="00724EFB"/>
    <w:rsid w:val="00727531"/>
    <w:rsid w:val="0073219B"/>
    <w:rsid w:val="00736837"/>
    <w:rsid w:val="007567D2"/>
    <w:rsid w:val="00760219"/>
    <w:rsid w:val="00763FA3"/>
    <w:rsid w:val="00764389"/>
    <w:rsid w:val="007650B7"/>
    <w:rsid w:val="00770C5F"/>
    <w:rsid w:val="007766F7"/>
    <w:rsid w:val="00786093"/>
    <w:rsid w:val="00786277"/>
    <w:rsid w:val="00793905"/>
    <w:rsid w:val="00794081"/>
    <w:rsid w:val="00796822"/>
    <w:rsid w:val="007A24F1"/>
    <w:rsid w:val="007B1AF7"/>
    <w:rsid w:val="007B54F4"/>
    <w:rsid w:val="007B5D42"/>
    <w:rsid w:val="007D24AE"/>
    <w:rsid w:val="007E050B"/>
    <w:rsid w:val="007E08DC"/>
    <w:rsid w:val="007E19F3"/>
    <w:rsid w:val="007E4138"/>
    <w:rsid w:val="007F119A"/>
    <w:rsid w:val="007F17BF"/>
    <w:rsid w:val="007F292F"/>
    <w:rsid w:val="00801A07"/>
    <w:rsid w:val="00824424"/>
    <w:rsid w:val="00825621"/>
    <w:rsid w:val="00832B4C"/>
    <w:rsid w:val="00840CC0"/>
    <w:rsid w:val="00847D7A"/>
    <w:rsid w:val="008516DC"/>
    <w:rsid w:val="008527A1"/>
    <w:rsid w:val="008569C7"/>
    <w:rsid w:val="008624DD"/>
    <w:rsid w:val="008747F7"/>
    <w:rsid w:val="008777C5"/>
    <w:rsid w:val="00877946"/>
    <w:rsid w:val="00895264"/>
    <w:rsid w:val="008A5962"/>
    <w:rsid w:val="008A7C32"/>
    <w:rsid w:val="008B04A9"/>
    <w:rsid w:val="008B6ED8"/>
    <w:rsid w:val="008C36FA"/>
    <w:rsid w:val="008C497E"/>
    <w:rsid w:val="008C73F2"/>
    <w:rsid w:val="008D5953"/>
    <w:rsid w:val="008D677C"/>
    <w:rsid w:val="008F4258"/>
    <w:rsid w:val="008F5228"/>
    <w:rsid w:val="008F6135"/>
    <w:rsid w:val="00903F2B"/>
    <w:rsid w:val="0090638B"/>
    <w:rsid w:val="009143AC"/>
    <w:rsid w:val="009212AA"/>
    <w:rsid w:val="00941E88"/>
    <w:rsid w:val="00944A11"/>
    <w:rsid w:val="00947DFA"/>
    <w:rsid w:val="00955D10"/>
    <w:rsid w:val="00965F7F"/>
    <w:rsid w:val="00971FB5"/>
    <w:rsid w:val="00984434"/>
    <w:rsid w:val="009909ED"/>
    <w:rsid w:val="009A145C"/>
    <w:rsid w:val="009A3F84"/>
    <w:rsid w:val="009B7803"/>
    <w:rsid w:val="009C3257"/>
    <w:rsid w:val="009D0F16"/>
    <w:rsid w:val="009D2304"/>
    <w:rsid w:val="009E3EAB"/>
    <w:rsid w:val="00A00840"/>
    <w:rsid w:val="00A03CD4"/>
    <w:rsid w:val="00A05648"/>
    <w:rsid w:val="00A2271B"/>
    <w:rsid w:val="00A268E2"/>
    <w:rsid w:val="00A27ABE"/>
    <w:rsid w:val="00A31ABF"/>
    <w:rsid w:val="00A342D4"/>
    <w:rsid w:val="00A34B2D"/>
    <w:rsid w:val="00A3787F"/>
    <w:rsid w:val="00A41F3D"/>
    <w:rsid w:val="00A4382E"/>
    <w:rsid w:val="00A470D6"/>
    <w:rsid w:val="00A47618"/>
    <w:rsid w:val="00A51836"/>
    <w:rsid w:val="00A546AA"/>
    <w:rsid w:val="00A7030C"/>
    <w:rsid w:val="00A75E78"/>
    <w:rsid w:val="00A77C4D"/>
    <w:rsid w:val="00A909DB"/>
    <w:rsid w:val="00A91DB2"/>
    <w:rsid w:val="00AB3CC0"/>
    <w:rsid w:val="00AC6246"/>
    <w:rsid w:val="00AD3F7B"/>
    <w:rsid w:val="00AE40B7"/>
    <w:rsid w:val="00AE5E96"/>
    <w:rsid w:val="00AE6C5F"/>
    <w:rsid w:val="00AE7A38"/>
    <w:rsid w:val="00AF129B"/>
    <w:rsid w:val="00AF5405"/>
    <w:rsid w:val="00B04091"/>
    <w:rsid w:val="00B15DD0"/>
    <w:rsid w:val="00B45626"/>
    <w:rsid w:val="00B531DD"/>
    <w:rsid w:val="00B60613"/>
    <w:rsid w:val="00B609A4"/>
    <w:rsid w:val="00B6504C"/>
    <w:rsid w:val="00B77C41"/>
    <w:rsid w:val="00B862EF"/>
    <w:rsid w:val="00B91DA5"/>
    <w:rsid w:val="00BA0426"/>
    <w:rsid w:val="00BA3F67"/>
    <w:rsid w:val="00BC7D45"/>
    <w:rsid w:val="00BE441C"/>
    <w:rsid w:val="00BF7B4A"/>
    <w:rsid w:val="00C27D11"/>
    <w:rsid w:val="00C3025F"/>
    <w:rsid w:val="00C36E21"/>
    <w:rsid w:val="00C36E29"/>
    <w:rsid w:val="00C44D48"/>
    <w:rsid w:val="00C47564"/>
    <w:rsid w:val="00C50378"/>
    <w:rsid w:val="00C55B1F"/>
    <w:rsid w:val="00C6015C"/>
    <w:rsid w:val="00C859C6"/>
    <w:rsid w:val="00C95365"/>
    <w:rsid w:val="00CA2A56"/>
    <w:rsid w:val="00CA3A3B"/>
    <w:rsid w:val="00CC2F7A"/>
    <w:rsid w:val="00CD1336"/>
    <w:rsid w:val="00CD2331"/>
    <w:rsid w:val="00CD3692"/>
    <w:rsid w:val="00CE0B58"/>
    <w:rsid w:val="00CF1CB9"/>
    <w:rsid w:val="00CF65B9"/>
    <w:rsid w:val="00D05780"/>
    <w:rsid w:val="00D066D1"/>
    <w:rsid w:val="00D16FAE"/>
    <w:rsid w:val="00D42252"/>
    <w:rsid w:val="00D45D7B"/>
    <w:rsid w:val="00D47EC4"/>
    <w:rsid w:val="00D55AB2"/>
    <w:rsid w:val="00D60500"/>
    <w:rsid w:val="00D724DE"/>
    <w:rsid w:val="00D73047"/>
    <w:rsid w:val="00D74161"/>
    <w:rsid w:val="00D87721"/>
    <w:rsid w:val="00D93D0D"/>
    <w:rsid w:val="00D963CC"/>
    <w:rsid w:val="00DA49C0"/>
    <w:rsid w:val="00DA53F3"/>
    <w:rsid w:val="00DB03B8"/>
    <w:rsid w:val="00DC0214"/>
    <w:rsid w:val="00DD236C"/>
    <w:rsid w:val="00DD7C30"/>
    <w:rsid w:val="00DE1BE8"/>
    <w:rsid w:val="00DE7339"/>
    <w:rsid w:val="00DF2625"/>
    <w:rsid w:val="00E0779D"/>
    <w:rsid w:val="00E1432B"/>
    <w:rsid w:val="00E23213"/>
    <w:rsid w:val="00E24EA6"/>
    <w:rsid w:val="00E310B5"/>
    <w:rsid w:val="00E408E1"/>
    <w:rsid w:val="00E45C31"/>
    <w:rsid w:val="00E52079"/>
    <w:rsid w:val="00E5704B"/>
    <w:rsid w:val="00E60E37"/>
    <w:rsid w:val="00E72FA7"/>
    <w:rsid w:val="00E86FDD"/>
    <w:rsid w:val="00E9421C"/>
    <w:rsid w:val="00E95EE8"/>
    <w:rsid w:val="00EA69D3"/>
    <w:rsid w:val="00EB1195"/>
    <w:rsid w:val="00EB41E6"/>
    <w:rsid w:val="00EB5F6F"/>
    <w:rsid w:val="00EB7FD1"/>
    <w:rsid w:val="00ED3649"/>
    <w:rsid w:val="00ED7306"/>
    <w:rsid w:val="00EE3034"/>
    <w:rsid w:val="00EF4409"/>
    <w:rsid w:val="00EF6D4D"/>
    <w:rsid w:val="00F019B6"/>
    <w:rsid w:val="00F02A7E"/>
    <w:rsid w:val="00F147C1"/>
    <w:rsid w:val="00F17C42"/>
    <w:rsid w:val="00F20DDD"/>
    <w:rsid w:val="00F36558"/>
    <w:rsid w:val="00F36DFC"/>
    <w:rsid w:val="00F42481"/>
    <w:rsid w:val="00F46A87"/>
    <w:rsid w:val="00F476D3"/>
    <w:rsid w:val="00F47B20"/>
    <w:rsid w:val="00F51546"/>
    <w:rsid w:val="00F56D4A"/>
    <w:rsid w:val="00F71947"/>
    <w:rsid w:val="00F7256A"/>
    <w:rsid w:val="00F7502E"/>
    <w:rsid w:val="00F76371"/>
    <w:rsid w:val="00F84E29"/>
    <w:rsid w:val="00F8690F"/>
    <w:rsid w:val="00F9265A"/>
    <w:rsid w:val="00F96271"/>
    <w:rsid w:val="00F97B47"/>
    <w:rsid w:val="00FA0EBA"/>
    <w:rsid w:val="00FA43F2"/>
    <w:rsid w:val="00FB475D"/>
    <w:rsid w:val="00FB673C"/>
    <w:rsid w:val="00FB6C99"/>
    <w:rsid w:val="00FC61DB"/>
    <w:rsid w:val="00FC7EDF"/>
    <w:rsid w:val="00FD0BFD"/>
    <w:rsid w:val="00FD52D0"/>
    <w:rsid w:val="00FD70AE"/>
    <w:rsid w:val="00FE2D6B"/>
    <w:rsid w:val="00FE3D63"/>
    <w:rsid w:val="00FF0099"/>
    <w:rsid w:val="00FF4D54"/>
    <w:rsid w:val="3E845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F7EB4B"/>
  <w15:docId w15:val="{3de16324-586d-44e2-a71b-857b1ec464c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Times New Roman" w:hAnsi="Times New Roman" w:eastAsia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/>
    <w:lsdException w:name="heading 6" w:uiPriority="9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List Bullet 2" w:uiPriority="0"/>
    <w:lsdException w:name="Title" w:uiPriority="10" w:semiHidden="0" w:unhideWhenUsed="0"/>
    <w:lsdException w:name="Default Paragraph Font" w:uiPriority="1"/>
    <w:lsdException w:name="Subtitle" w:uiPriority="11" w:semiHidden="0" w:unhideWhenUsed="0"/>
    <w:lsdException w:name="Hyperlink" w:qFormat="1"/>
    <w:lsdException w:name="Strong" w:uiPriority="0" w:semiHidden="0" w:unhideWhenUsed="0" w:qFormat="1"/>
    <w:lsdException w:name="Emphasis" w:uiPriority="20" w:semiHidden="0" w:unhideWhenUsed="0"/>
    <w:lsdException w:name="Table Grid" w:uiPriority="59" w:semiHidden="0" w:unhideWhenUsed="0"/>
    <w:lsdException w:name="Placeholder Text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C5B77"/>
    <w:pPr>
      <w:spacing w:after="140"/>
      <w:textboxTightWrap w:val="lastLineOnly"/>
    </w:pPr>
    <w:rPr>
      <w:rFonts w:ascii="Arial" w:hAnsi="Arial"/>
      <w:sz w:val="24"/>
      <w:szCs w:val="24"/>
    </w:rPr>
  </w:style>
  <w:style w:type="paragraph" w:styleId="Heading1">
    <w:name w:val="heading 1"/>
    <w:next w:val="Normal"/>
    <w:link w:val="Heading1Char"/>
    <w:qFormat/>
    <w:rsid w:val="000C24AF"/>
    <w:pPr>
      <w:keepNext/>
      <w:spacing w:before="140" w:after="280"/>
      <w:outlineLvl w:val="0"/>
    </w:pPr>
    <w:rPr>
      <w:rFonts w:ascii="Arial" w:hAnsi="Arial" w:cs="Arial"/>
      <w:b/>
      <w:bCs/>
      <w:color w:val="003360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3109D4"/>
    <w:pPr>
      <w:keepNext/>
      <w:spacing w:before="70" w:after="140"/>
      <w:outlineLvl w:val="1"/>
    </w:pPr>
    <w:rPr>
      <w:rFonts w:ascii="Arial" w:hAnsi="Arial" w:eastAsia="MS Mincho"/>
      <w:b/>
      <w:color w:val="003360" w:themeColor="accent1"/>
      <w:spacing w:val="-8"/>
      <w:kern w:val="28"/>
      <w:sz w:val="35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7E19F3"/>
    <w:pPr>
      <w:spacing w:before="240" w:after="120"/>
      <w:outlineLvl w:val="2"/>
    </w:pPr>
    <w:rPr>
      <w:rFonts w:cs="Arial"/>
      <w:bCs/>
      <w:sz w:val="28"/>
      <w:szCs w:val="26"/>
    </w:rPr>
  </w:style>
  <w:style w:type="paragraph" w:styleId="Heading4">
    <w:name w:val="heading 4"/>
    <w:basedOn w:val="Normal"/>
    <w:next w:val="Normal"/>
    <w:link w:val="Heading4Char"/>
    <w:qFormat/>
    <w:rsid w:val="000C24AF"/>
    <w:pPr>
      <w:keepNext/>
      <w:spacing w:before="70" w:after="70"/>
      <w:outlineLvl w:val="3"/>
    </w:pPr>
    <w:rPr>
      <w:b/>
      <w:color w:val="003360" w:themeColor="accent1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2Char" w:customStyle="1">
    <w:name w:val="Heading 2 Char"/>
    <w:basedOn w:val="DefaultParagraphFont"/>
    <w:link w:val="Heading2"/>
    <w:rsid w:val="003109D4"/>
    <w:rPr>
      <w:rFonts w:ascii="Arial" w:hAnsi="Arial" w:eastAsia="MS Mincho"/>
      <w:b/>
      <w:color w:val="003360" w:themeColor="accent1"/>
      <w:spacing w:val="-8"/>
      <w:kern w:val="28"/>
      <w:sz w:val="35"/>
      <w:szCs w:val="28"/>
      <w14:ligatures w14:val="standardContextual"/>
    </w:rPr>
  </w:style>
  <w:style w:type="character" w:styleId="Heading1Char" w:customStyle="1">
    <w:name w:val="Heading 1 Char"/>
    <w:basedOn w:val="DefaultParagraphFont"/>
    <w:link w:val="Heading1"/>
    <w:rsid w:val="000C24AF"/>
    <w:rPr>
      <w:rFonts w:ascii="Arial" w:hAnsi="Arial" w:cs="Arial"/>
      <w:b/>
      <w:bCs/>
      <w:color w:val="003360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styleId="Heading3Char" w:customStyle="1">
    <w:name w:val="Heading 3 Char"/>
    <w:basedOn w:val="DefaultParagraphFont"/>
    <w:link w:val="Heading3"/>
    <w:rsid w:val="007E19F3"/>
    <w:rPr>
      <w:rFonts w:ascii="Arial" w:hAnsi="Arial" w:eastAsia="MS Mincho" w:cs="Arial"/>
      <w:b/>
      <w:bCs/>
      <w:color w:val="003360" w:themeColor="accent1"/>
      <w:spacing w:val="-8"/>
      <w:kern w:val="28"/>
      <w:sz w:val="28"/>
      <w:szCs w:val="26"/>
      <w14:ligatures w14:val="standardContextual"/>
    </w:rPr>
  </w:style>
  <w:style w:type="paragraph" w:styleId="Bulletlist" w:customStyle="1">
    <w:name w:val="Bullet list"/>
    <w:basedOn w:val="ListParagraph"/>
    <w:link w:val="BulletlistChar"/>
    <w:autoRedefine/>
    <w:qFormat/>
    <w:rsid w:val="00C44D48"/>
    <w:pPr>
      <w:numPr>
        <w:numId w:val="1"/>
      </w:numPr>
      <w:autoSpaceDE w:val="0"/>
      <w:autoSpaceDN w:val="0"/>
      <w:adjustRightInd w:val="0"/>
      <w:spacing w:after="140"/>
      <w:textboxTightWrap w:val="none"/>
    </w:pPr>
    <w:rPr>
      <w:rFonts w:cs="FrutigerLTStd-Light"/>
      <w:szCs w:val="22"/>
    </w:rPr>
  </w:style>
  <w:style w:type="character" w:styleId="BulletlistChar" w:customStyle="1">
    <w:name w:val="Bullet list Char"/>
    <w:basedOn w:val="DefaultParagraphFont"/>
    <w:link w:val="Bulletlist"/>
    <w:rsid w:val="00C44D48"/>
    <w:rPr>
      <w:rFonts w:ascii="Arial" w:hAnsi="Arial" w:cs="FrutigerLTStd-Light"/>
      <w:sz w:val="24"/>
      <w:szCs w:val="22"/>
    </w:rPr>
  </w:style>
  <w:style w:type="paragraph" w:styleId="Footnote-hanging" w:customStyle="1">
    <w:name w:val="Footnote - hanging"/>
    <w:basedOn w:val="Bulletlist"/>
    <w:link w:val="Footnote-hangingChar"/>
    <w:qFormat/>
    <w:rsid w:val="008D5953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styleId="Footnote-hangingChar" w:customStyle="1">
    <w:name w:val="Footnote - hanging Char"/>
    <w:basedOn w:val="BulletlistChar"/>
    <w:link w:val="Footnote-hanging"/>
    <w:rsid w:val="008D5953"/>
    <w:rPr>
      <w:rFonts w:ascii="Arial" w:hAnsi="Arial" w:cs="FrutigerLTStd-Light"/>
      <w:sz w:val="18"/>
      <w:szCs w:val="18"/>
    </w:rPr>
  </w:style>
  <w:style w:type="character" w:styleId="Heading4Char" w:customStyle="1">
    <w:name w:val="Heading 4 Char"/>
    <w:basedOn w:val="DefaultParagraphFont"/>
    <w:link w:val="Heading4"/>
    <w:rsid w:val="000C24AF"/>
    <w:rPr>
      <w:rFonts w:ascii="Arial" w:hAnsi="Arial"/>
      <w:b/>
      <w:color w:val="003360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0C24AF"/>
    <w:rPr>
      <w:rFonts w:asciiTheme="minorHAnsi" w:hAnsiTheme="minorHAnsi"/>
      <w:color w:val="0051A3" w:themeColor="text1" w:themeTint="BF"/>
      <w:u w:val="none"/>
    </w:rPr>
  </w:style>
  <w:style w:type="paragraph" w:styleId="Standfirst" w:customStyle="1">
    <w:name w:val="Standfirst"/>
    <w:basedOn w:val="Heading4"/>
    <w:link w:val="StandfirstChar"/>
    <w:autoRedefine/>
    <w:qFormat/>
    <w:rsid w:val="000C24AF"/>
    <w:pPr>
      <w:spacing w:before="0" w:after="140" w:line="420" w:lineRule="atLeast"/>
    </w:pPr>
    <w:rPr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character" w:styleId="StandfirstChar" w:customStyle="1">
    <w:name w:val="Standfirst Char"/>
    <w:basedOn w:val="Heading4Char"/>
    <w:link w:val="Standfirst"/>
    <w:rsid w:val="000C24AF"/>
    <w:rPr>
      <w:rFonts w:ascii="Arial" w:hAnsi="Arial"/>
      <w:b/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8D5953"/>
    <w:pPr>
      <w:pBdr>
        <w:top w:val="single" w:color="B9B9B9" w:themeColor="accent3" w:themeTint="66" w:sz="4" w:space="4"/>
        <w:bottom w:val="single" w:color="B9B9B9" w:themeColor="accent3" w:themeTint="66" w:sz="4" w:space="4"/>
      </w:pBdr>
      <w:tabs>
        <w:tab w:val="right" w:pos="9854"/>
      </w:tabs>
    </w:pPr>
    <w:rPr>
      <w:b/>
      <w:noProof/>
      <w:color w:val="003360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hAnsiTheme="majorHAnsi" w:eastAsiaTheme="majorEastAsia" w:cstheme="majorBidi"/>
      <w:kern w:val="0"/>
      <w:sz w:val="28"/>
      <w:szCs w:val="28"/>
      <w:lang w:val="en-US" w:eastAsia="ja-JP"/>
    </w:rPr>
  </w:style>
  <w:style w:type="paragraph" w:styleId="FrontpageTitle" w:customStyle="1">
    <w:name w:val="Frontpage_Title"/>
    <w:basedOn w:val="Normal"/>
    <w:link w:val="FrontpageTitleChar"/>
    <w:autoRedefine/>
    <w:qFormat/>
    <w:rsid w:val="00E5704B"/>
    <w:rPr>
      <w:color w:val="003360" w:themeColor="accent1"/>
      <w:sz w:val="70"/>
      <w:szCs w:val="84"/>
    </w:rPr>
  </w:style>
  <w:style w:type="character" w:styleId="FrontpageTitleChar" w:customStyle="1">
    <w:name w:val="Frontpage_Title Char"/>
    <w:basedOn w:val="DefaultParagraphFont"/>
    <w:link w:val="FrontpageTitle"/>
    <w:rsid w:val="00E5704B"/>
    <w:rPr>
      <w:rFonts w:ascii="Arial" w:hAnsi="Arial"/>
      <w:color w:val="003360" w:themeColor="accent1"/>
      <w:sz w:val="70"/>
      <w:szCs w:val="84"/>
    </w:rPr>
  </w:style>
  <w:style w:type="paragraph" w:styleId="Frontpagesubhead" w:customStyle="1">
    <w:name w:val="Frontpage_subhead"/>
    <w:basedOn w:val="Normal"/>
    <w:link w:val="FrontpagesubheadChar"/>
    <w:autoRedefine/>
    <w:qFormat/>
    <w:rsid w:val="00E5704B"/>
    <w:rPr>
      <w:b/>
      <w:color w:val="003360" w:themeColor="accent1"/>
      <w:sz w:val="35"/>
      <w:szCs w:val="42"/>
    </w:rPr>
  </w:style>
  <w:style w:type="character" w:styleId="FrontpagesubheadChar" w:customStyle="1">
    <w:name w:val="Frontpage_subhead Char"/>
    <w:basedOn w:val="DefaultParagraphFont"/>
    <w:link w:val="Frontpagesubhead"/>
    <w:rsid w:val="00E5704B"/>
    <w:rPr>
      <w:rFonts w:ascii="Arial" w:hAnsi="Arial"/>
      <w:b/>
      <w:color w:val="003360" w:themeColor="accent1"/>
      <w:sz w:val="35"/>
      <w:szCs w:val="42"/>
    </w:rPr>
  </w:style>
  <w:style w:type="paragraph" w:styleId="Footnoteseparator" w:customStyle="1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styleId="FootnoteseparatorChar" w:customStyle="1">
    <w:name w:val="Footnote_separator Char"/>
    <w:basedOn w:val="Heading3Char"/>
    <w:link w:val="Footnoteseparator"/>
    <w:rsid w:val="000C24AF"/>
    <w:rPr>
      <w:rFonts w:ascii="Arial" w:hAnsi="Arial" w:eastAsia="MS Mincho" w:cs="Arial"/>
      <w:b/>
      <w:bCs/>
      <w:noProof/>
      <w:color w:val="003360" w:themeColor="accent1"/>
      <w:spacing w:val="-8"/>
      <w:w w:val="200"/>
      <w:kern w:val="28"/>
      <w:sz w:val="16"/>
      <w:szCs w:val="16"/>
      <w14:ligatures w14:val="standardContextual"/>
    </w:rPr>
  </w:style>
  <w:style w:type="paragraph" w:styleId="Numberedlist" w:customStyle="1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styleId="NumberedlistChar" w:customStyle="1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0C24AF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hAnsiTheme="minorHAnsi" w:eastAsiaTheme="minorEastAsia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95621"/>
    <w:pPr>
      <w:pBdr>
        <w:bottom w:val="single" w:color="505050" w:themeColor="accent3" w:sz="6" w:space="4"/>
      </w:pBdr>
      <w:tabs>
        <w:tab w:val="left" w:pos="9639"/>
      </w:tabs>
      <w:spacing w:after="0"/>
    </w:pPr>
    <w:rPr>
      <w:b/>
      <w:color w:val="505050" w:themeColor="accent3"/>
      <w:sz w:val="20"/>
    </w:rPr>
  </w:style>
  <w:style w:type="character" w:styleId="HeaderChar" w:customStyle="1">
    <w:name w:val="Header Char"/>
    <w:basedOn w:val="DefaultParagraphFont"/>
    <w:link w:val="Header"/>
    <w:uiPriority w:val="99"/>
    <w:rsid w:val="00095621"/>
    <w:rPr>
      <w:rFonts w:ascii="Arial" w:hAnsi="Arial"/>
      <w:b/>
      <w:color w:val="505050" w:themeColor="accent3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095621"/>
    <w:pPr>
      <w:tabs>
        <w:tab w:val="right" w:pos="9866"/>
      </w:tabs>
      <w:spacing w:after="0"/>
    </w:pPr>
    <w:rPr>
      <w:color w:val="505050" w:themeColor="accent3"/>
      <w:sz w:val="17"/>
    </w:rPr>
  </w:style>
  <w:style w:type="character" w:styleId="FooterChar" w:customStyle="1">
    <w:name w:val="Footer Char"/>
    <w:basedOn w:val="DefaultParagraphFont"/>
    <w:link w:val="Footer"/>
    <w:uiPriority w:val="99"/>
    <w:rsid w:val="00095621"/>
    <w:rPr>
      <w:rFonts w:ascii="Arial" w:hAnsi="Arial"/>
      <w:color w:val="505050" w:themeColor="accent3"/>
      <w:sz w:val="17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C24AF"/>
    <w:pPr>
      <w:spacing w:before="70" w:after="70"/>
    </w:pPr>
    <w:rPr>
      <w:rFonts w:ascii="Goudy Old Style" w:hAnsi="Goudy Old Style"/>
      <w:i/>
      <w:iCs/>
      <w:color w:val="003360" w:themeColor="accent1"/>
      <w:sz w:val="35"/>
    </w:rPr>
  </w:style>
  <w:style w:type="character" w:styleId="QuoteChar" w:customStyle="1">
    <w:name w:val="Quote Char"/>
    <w:basedOn w:val="DefaultParagraphFont"/>
    <w:link w:val="Quote"/>
    <w:uiPriority w:val="29"/>
    <w:rsid w:val="000C24AF"/>
    <w:rPr>
      <w:rFonts w:ascii="Goudy Old Style" w:hAnsi="Goudy Old Style"/>
      <w:i/>
      <w:iCs/>
      <w:color w:val="003360" w:themeColor="accent1"/>
      <w:sz w:val="35"/>
      <w:szCs w:val="24"/>
    </w:rPr>
  </w:style>
  <w:style w:type="character" w:styleId="ListParagraphChar" w:customStyle="1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44A11"/>
    <w:rPr>
      <w:lang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2D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2D6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FE2D6B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2D6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FE2D6B"/>
    <w:rPr>
      <w:rFonts w:ascii="Arial" w:hAnsi="Arial"/>
      <w:b/>
      <w:bCs/>
    </w:rPr>
  </w:style>
  <w:style w:type="table" w:styleId="MediumShading1-Accent4">
    <w:name w:val="Medium Shading 1 Accent 4"/>
    <w:basedOn w:val="TableNormal"/>
    <w:uiPriority w:val="63"/>
    <w:rsid w:val="00DA53F3"/>
    <w:tblPr>
      <w:tblStyleRowBandSize w:val="1"/>
      <w:tblStyleColBandSize w:val="1"/>
      <w:tblBorders>
        <w:top w:val="single" w:color="9FB7C3" w:themeColor="accent4" w:themeTint="BF" w:sz="8" w:space="0"/>
        <w:left w:val="single" w:color="9FB7C3" w:themeColor="accent4" w:themeTint="BF" w:sz="8" w:space="0"/>
        <w:bottom w:val="single" w:color="9FB7C3" w:themeColor="accent4" w:themeTint="BF" w:sz="8" w:space="0"/>
        <w:right w:val="single" w:color="9FB7C3" w:themeColor="accent4" w:themeTint="BF" w:sz="8" w:space="0"/>
        <w:insideH w:val="single" w:color="9FB7C3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AFCFC" w:themeColor="background1"/>
      </w:rPr>
      <w:tblPr/>
      <w:tcPr>
        <w:tcBorders>
          <w:top w:val="single" w:color="9FB7C3" w:themeColor="accent4" w:themeTint="BF" w:sz="8" w:space="0"/>
          <w:left w:val="single" w:color="9FB7C3" w:themeColor="accent4" w:themeTint="BF" w:sz="8" w:space="0"/>
          <w:bottom w:val="single" w:color="9FB7C3" w:themeColor="accent4" w:themeTint="BF" w:sz="8" w:space="0"/>
          <w:right w:val="single" w:color="9FB7C3" w:themeColor="accent4" w:themeTint="BF" w:sz="8" w:space="0"/>
          <w:insideH w:val="nil"/>
          <w:insideV w:val="nil"/>
        </w:tcBorders>
        <w:shd w:val="clear" w:color="auto" w:fill="80A0B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B7C3" w:themeColor="accent4" w:themeTint="BF" w:sz="6" w:space="0"/>
          <w:left w:val="single" w:color="9FB7C3" w:themeColor="accent4" w:themeTint="BF" w:sz="8" w:space="0"/>
          <w:bottom w:val="single" w:color="9FB7C3" w:themeColor="accent4" w:themeTint="BF" w:sz="8" w:space="0"/>
          <w:right w:val="single" w:color="9FB7C3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7EB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7EB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Default" w:customStyle="1">
    <w:name w:val="Default"/>
    <w:rsid w:val="00EA69D3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List-Numbered" w:customStyle="1">
    <w:name w:val="List - Numbered"/>
    <w:basedOn w:val="Normal"/>
    <w:link w:val="List-NumberedChar"/>
    <w:qFormat/>
    <w:rsid w:val="00947DFA"/>
    <w:pPr>
      <w:numPr>
        <w:numId w:val="14"/>
      </w:numPr>
      <w:spacing w:before="120" w:after="60"/>
      <w:textboxTightWrap w:val="none"/>
    </w:pPr>
    <w:rPr>
      <w:rFonts w:ascii="Helvetica" w:hAnsi="Helvetica"/>
      <w:color w:val="000000"/>
      <w:sz w:val="20"/>
      <w:szCs w:val="22"/>
    </w:rPr>
  </w:style>
  <w:style w:type="character" w:styleId="List-NumberedChar" w:customStyle="1">
    <w:name w:val="List - Numbered Char"/>
    <w:link w:val="List-Numbered"/>
    <w:rsid w:val="00CA3A3B"/>
    <w:rPr>
      <w:rFonts w:ascii="Helvetica" w:hAnsi="Helvetica"/>
      <w:color w:val="000000"/>
      <w:szCs w:val="22"/>
    </w:rPr>
  </w:style>
  <w:style w:type="paragraph" w:styleId="Screenshotlabel" w:customStyle="1">
    <w:name w:val="Screenshot label"/>
    <w:basedOn w:val="Normal"/>
    <w:link w:val="ScreenshotlabelChar"/>
    <w:qFormat/>
    <w:rsid w:val="00B60613"/>
    <w:pPr>
      <w:spacing w:before="120" w:after="240" w:line="360" w:lineRule="auto"/>
      <w:jc w:val="center"/>
      <w:textboxTightWrap w:val="none"/>
    </w:pPr>
    <w:rPr>
      <w:rFonts w:ascii="Helvetica" w:hAnsi="Helvetica"/>
      <w:color w:val="001830" w:themeColor="text1"/>
      <w:sz w:val="16"/>
      <w:szCs w:val="16"/>
    </w:rPr>
  </w:style>
  <w:style w:type="character" w:styleId="ScreenshotlabelChar" w:customStyle="1">
    <w:name w:val="Screenshot label Char"/>
    <w:basedOn w:val="DefaultParagraphFont"/>
    <w:link w:val="Screenshotlabel"/>
    <w:rsid w:val="00B60613"/>
    <w:rPr>
      <w:rFonts w:ascii="Helvetica" w:hAnsi="Helvetica"/>
      <w:color w:val="001830" w:themeColor="text1"/>
      <w:sz w:val="16"/>
      <w:szCs w:val="16"/>
    </w:rPr>
  </w:style>
  <w:style w:type="paragraph" w:styleId="Caption">
    <w:name w:val="caption"/>
    <w:basedOn w:val="Normal"/>
    <w:next w:val="Normal"/>
    <w:unhideWhenUsed/>
    <w:qFormat/>
    <w:rsid w:val="00A2271B"/>
    <w:pPr>
      <w:spacing w:after="200"/>
    </w:pPr>
    <w:rPr>
      <w:b/>
      <w:bCs/>
      <w:color w:val="003360" w:themeColor="accent1"/>
      <w:sz w:val="18"/>
      <w:szCs w:val="18"/>
    </w:rPr>
  </w:style>
  <w:style w:type="paragraph" w:styleId="Revision">
    <w:name w:val="Revision"/>
    <w:hidden/>
    <w:uiPriority w:val="99"/>
    <w:semiHidden/>
    <w:rsid w:val="00266716"/>
    <w:rPr>
      <w:rFonts w:ascii="Arial" w:hAnsi="Arial"/>
      <w:sz w:val="24"/>
      <w:szCs w:val="24"/>
    </w:rPr>
  </w:style>
  <w:style w:type="paragraph" w:styleId="ListBullet2">
    <w:name w:val="List Bullet 2"/>
    <w:basedOn w:val="ListBullet"/>
    <w:autoRedefine/>
    <w:semiHidden/>
    <w:rsid w:val="000B2A72"/>
    <w:pPr>
      <w:tabs>
        <w:tab w:val="clear" w:pos="360"/>
        <w:tab w:val="left" w:pos="720"/>
        <w:tab w:val="left" w:pos="1080"/>
      </w:tabs>
      <w:spacing w:before="120" w:after="120"/>
      <w:ind w:left="1080" w:hanging="360"/>
      <w:contextualSpacing w:val="0"/>
      <w:jc w:val="both"/>
      <w:textboxTightWrap w:val="none"/>
    </w:pPr>
    <w:rPr>
      <w:bCs/>
      <w:spacing w:val="-5"/>
      <w:sz w:val="22"/>
      <w:szCs w:val="20"/>
    </w:rPr>
  </w:style>
  <w:style w:type="paragraph" w:styleId="ListBullet">
    <w:name w:val="List Bullet"/>
    <w:basedOn w:val="Normal"/>
    <w:uiPriority w:val="99"/>
    <w:semiHidden/>
    <w:unhideWhenUsed/>
    <w:rsid w:val="00FB6C99"/>
    <w:pPr>
      <w:tabs>
        <w:tab w:val="num" w:pos="360"/>
      </w:tabs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/>
    <w:lsdException w:name="heading 6" w:uiPriority="9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List Bullet 2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qFormat="1"/>
    <w:lsdException w:name="Strong" w:semiHidden="0" w:uiPriority="0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5B77"/>
    <w:pPr>
      <w:spacing w:after="140"/>
      <w:textboxTightWrap w:val="lastLineOnly"/>
    </w:pPr>
    <w:rPr>
      <w:rFonts w:ascii="Arial" w:hAnsi="Arial"/>
      <w:sz w:val="24"/>
      <w:szCs w:val="24"/>
    </w:rPr>
  </w:style>
  <w:style w:type="paragraph" w:styleId="Heading1">
    <w:name w:val="heading 1"/>
    <w:next w:val="Normal"/>
    <w:link w:val="Heading1Char"/>
    <w:qFormat/>
    <w:rsid w:val="000C24AF"/>
    <w:pPr>
      <w:keepNext/>
      <w:spacing w:before="140" w:after="280"/>
      <w:outlineLvl w:val="0"/>
    </w:pPr>
    <w:rPr>
      <w:rFonts w:ascii="Arial" w:hAnsi="Arial" w:cs="Arial"/>
      <w:b/>
      <w:bCs/>
      <w:color w:val="003360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3109D4"/>
    <w:pPr>
      <w:keepNext/>
      <w:spacing w:before="70" w:after="140"/>
      <w:outlineLvl w:val="1"/>
    </w:pPr>
    <w:rPr>
      <w:rFonts w:ascii="Arial" w:eastAsia="MS Mincho" w:hAnsi="Arial"/>
      <w:b/>
      <w:color w:val="003360" w:themeColor="accent1"/>
      <w:spacing w:val="-8"/>
      <w:kern w:val="28"/>
      <w:sz w:val="35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7E19F3"/>
    <w:pPr>
      <w:spacing w:before="240" w:after="120"/>
      <w:outlineLvl w:val="2"/>
    </w:pPr>
    <w:rPr>
      <w:rFonts w:cs="Arial"/>
      <w:bCs/>
      <w:sz w:val="28"/>
      <w:szCs w:val="26"/>
    </w:rPr>
  </w:style>
  <w:style w:type="paragraph" w:styleId="Heading4">
    <w:name w:val="heading 4"/>
    <w:basedOn w:val="Normal"/>
    <w:next w:val="Normal"/>
    <w:link w:val="Heading4Char"/>
    <w:qFormat/>
    <w:rsid w:val="000C24AF"/>
    <w:pPr>
      <w:keepNext/>
      <w:spacing w:before="70" w:after="70"/>
      <w:outlineLvl w:val="3"/>
    </w:pPr>
    <w:rPr>
      <w:b/>
      <w:color w:val="003360" w:themeColor="accent1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109D4"/>
    <w:rPr>
      <w:rFonts w:ascii="Arial" w:eastAsia="MS Mincho" w:hAnsi="Arial"/>
      <w:b/>
      <w:color w:val="003360" w:themeColor="accent1"/>
      <w:spacing w:val="-8"/>
      <w:kern w:val="28"/>
      <w:sz w:val="35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0C24AF"/>
    <w:rPr>
      <w:rFonts w:ascii="Arial" w:hAnsi="Arial" w:cs="Arial"/>
      <w:b/>
      <w:bCs/>
      <w:color w:val="003360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7E19F3"/>
    <w:rPr>
      <w:rFonts w:ascii="Arial" w:eastAsia="MS Mincho" w:hAnsi="Arial" w:cs="Arial"/>
      <w:b/>
      <w:bCs/>
      <w:color w:val="003360" w:themeColor="accent1"/>
      <w:spacing w:val="-8"/>
      <w:kern w:val="28"/>
      <w:sz w:val="28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C44D48"/>
    <w:pPr>
      <w:numPr>
        <w:numId w:val="1"/>
      </w:numPr>
      <w:autoSpaceDE w:val="0"/>
      <w:autoSpaceDN w:val="0"/>
      <w:adjustRightInd w:val="0"/>
      <w:spacing w:after="14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C44D48"/>
    <w:rPr>
      <w:rFonts w:ascii="Arial" w:hAnsi="Arial" w:cs="FrutigerLTStd-Light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8D5953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8D5953"/>
    <w:rPr>
      <w:rFonts w:ascii="Arial" w:hAnsi="Arial" w:cs="FrutigerLTStd-Light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0C24AF"/>
    <w:rPr>
      <w:rFonts w:ascii="Arial" w:hAnsi="Arial"/>
      <w:b/>
      <w:color w:val="003360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0C24AF"/>
    <w:rPr>
      <w:rFonts w:asciiTheme="minorHAnsi" w:hAnsiTheme="minorHAnsi"/>
      <w:color w:val="0051A3" w:themeColor="text1" w:themeTint="BF"/>
      <w:u w:val="none"/>
    </w:rPr>
  </w:style>
  <w:style w:type="paragraph" w:customStyle="1" w:styleId="Standfirst">
    <w:name w:val="Standfirst"/>
    <w:basedOn w:val="Heading4"/>
    <w:link w:val="StandfirstChar"/>
    <w:autoRedefine/>
    <w:qFormat/>
    <w:rsid w:val="000C24AF"/>
    <w:pPr>
      <w:spacing w:before="0" w:after="140" w:line="420" w:lineRule="atLeast"/>
    </w:pPr>
    <w:rPr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0C24AF"/>
    <w:rPr>
      <w:rFonts w:ascii="Arial" w:hAnsi="Arial"/>
      <w:b/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8D5953"/>
    <w:pPr>
      <w:pBdr>
        <w:top w:val="single" w:sz="4" w:space="4" w:color="B9B9B9" w:themeColor="accent3" w:themeTint="66"/>
        <w:bottom w:val="single" w:sz="4" w:space="4" w:color="B9B9B9" w:themeColor="accent3" w:themeTint="66"/>
      </w:pBdr>
      <w:tabs>
        <w:tab w:val="right" w:pos="9854"/>
      </w:tabs>
    </w:pPr>
    <w:rPr>
      <w:b/>
      <w:noProof/>
      <w:color w:val="003360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E5704B"/>
    <w:rPr>
      <w:color w:val="003360" w:themeColor="accent1"/>
      <w:sz w:val="70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E5704B"/>
    <w:rPr>
      <w:rFonts w:ascii="Arial" w:hAnsi="Arial"/>
      <w:color w:val="003360" w:themeColor="accent1"/>
      <w:sz w:val="70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E5704B"/>
    <w:rPr>
      <w:b/>
      <w:color w:val="003360" w:themeColor="accent1"/>
      <w:sz w:val="35"/>
      <w:szCs w:val="42"/>
    </w:rPr>
  </w:style>
  <w:style w:type="character" w:customStyle="1" w:styleId="FrontpagesubheadChar">
    <w:name w:val="Frontpage_subhead Char"/>
    <w:basedOn w:val="DefaultParagraphFont"/>
    <w:link w:val="Frontpagesubhead"/>
    <w:rsid w:val="00E5704B"/>
    <w:rPr>
      <w:rFonts w:ascii="Arial" w:hAnsi="Arial"/>
      <w:b/>
      <w:color w:val="003360" w:themeColor="accent1"/>
      <w:sz w:val="35"/>
      <w:szCs w:val="42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3360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0C24AF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95621"/>
    <w:pPr>
      <w:pBdr>
        <w:bottom w:val="single" w:sz="6" w:space="4" w:color="505050" w:themeColor="accent3"/>
      </w:pBdr>
      <w:tabs>
        <w:tab w:val="left" w:pos="9639"/>
      </w:tabs>
      <w:spacing w:after="0"/>
    </w:pPr>
    <w:rPr>
      <w:b/>
      <w:color w:val="505050" w:themeColor="accent3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95621"/>
    <w:rPr>
      <w:rFonts w:ascii="Arial" w:hAnsi="Arial"/>
      <w:b/>
      <w:color w:val="505050" w:themeColor="accent3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095621"/>
    <w:pPr>
      <w:tabs>
        <w:tab w:val="right" w:pos="9866"/>
      </w:tabs>
      <w:spacing w:after="0"/>
    </w:pPr>
    <w:rPr>
      <w:color w:val="505050" w:themeColor="accent3"/>
      <w:sz w:val="17"/>
    </w:rPr>
  </w:style>
  <w:style w:type="character" w:customStyle="1" w:styleId="FooterChar">
    <w:name w:val="Footer Char"/>
    <w:basedOn w:val="DefaultParagraphFont"/>
    <w:link w:val="Footer"/>
    <w:uiPriority w:val="99"/>
    <w:rsid w:val="00095621"/>
    <w:rPr>
      <w:rFonts w:ascii="Arial" w:hAnsi="Arial"/>
      <w:color w:val="505050" w:themeColor="accent3"/>
      <w:sz w:val="17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C24AF"/>
    <w:pPr>
      <w:spacing w:before="70" w:after="70"/>
    </w:pPr>
    <w:rPr>
      <w:rFonts w:ascii="Goudy Old Style" w:hAnsi="Goudy Old Style"/>
      <w:i/>
      <w:iCs/>
      <w:color w:val="003360" w:themeColor="accent1"/>
      <w:sz w:val="35"/>
    </w:rPr>
  </w:style>
  <w:style w:type="character" w:customStyle="1" w:styleId="QuoteChar">
    <w:name w:val="Quote Char"/>
    <w:basedOn w:val="DefaultParagraphFont"/>
    <w:link w:val="Quote"/>
    <w:uiPriority w:val="29"/>
    <w:rsid w:val="000C24AF"/>
    <w:rPr>
      <w:rFonts w:ascii="Goudy Old Style" w:hAnsi="Goudy Old Style"/>
      <w:i/>
      <w:iCs/>
      <w:color w:val="003360" w:themeColor="accent1"/>
      <w:sz w:val="35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44A11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2D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2D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2D6B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2D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2D6B"/>
    <w:rPr>
      <w:rFonts w:ascii="Arial" w:hAnsi="Arial"/>
      <w:b/>
      <w:bCs/>
    </w:rPr>
  </w:style>
  <w:style w:type="table" w:styleId="MediumShading1-Accent4">
    <w:name w:val="Medium Shading 1 Accent 4"/>
    <w:basedOn w:val="TableNormal"/>
    <w:uiPriority w:val="63"/>
    <w:rsid w:val="00DA53F3"/>
    <w:tblPr>
      <w:tblStyleRowBandSize w:val="1"/>
      <w:tblStyleColBandSize w:val="1"/>
      <w:tblBorders>
        <w:top w:val="single" w:sz="8" w:space="0" w:color="9FB7C3" w:themeColor="accent4" w:themeTint="BF"/>
        <w:left w:val="single" w:sz="8" w:space="0" w:color="9FB7C3" w:themeColor="accent4" w:themeTint="BF"/>
        <w:bottom w:val="single" w:sz="8" w:space="0" w:color="9FB7C3" w:themeColor="accent4" w:themeTint="BF"/>
        <w:right w:val="single" w:sz="8" w:space="0" w:color="9FB7C3" w:themeColor="accent4" w:themeTint="BF"/>
        <w:insideH w:val="single" w:sz="8" w:space="0" w:color="9FB7C3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AFCFC" w:themeColor="background1"/>
      </w:rPr>
      <w:tblPr/>
      <w:tcPr>
        <w:tcBorders>
          <w:top w:val="single" w:sz="8" w:space="0" w:color="9FB7C3" w:themeColor="accent4" w:themeTint="BF"/>
          <w:left w:val="single" w:sz="8" w:space="0" w:color="9FB7C3" w:themeColor="accent4" w:themeTint="BF"/>
          <w:bottom w:val="single" w:sz="8" w:space="0" w:color="9FB7C3" w:themeColor="accent4" w:themeTint="BF"/>
          <w:right w:val="single" w:sz="8" w:space="0" w:color="9FB7C3" w:themeColor="accent4" w:themeTint="BF"/>
          <w:insideH w:val="nil"/>
          <w:insideV w:val="nil"/>
        </w:tcBorders>
        <w:shd w:val="clear" w:color="auto" w:fill="80A0B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B7C3" w:themeColor="accent4" w:themeTint="BF"/>
          <w:left w:val="single" w:sz="8" w:space="0" w:color="9FB7C3" w:themeColor="accent4" w:themeTint="BF"/>
          <w:bottom w:val="single" w:sz="8" w:space="0" w:color="9FB7C3" w:themeColor="accent4" w:themeTint="BF"/>
          <w:right w:val="single" w:sz="8" w:space="0" w:color="9FB7C3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7EB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7EB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EA69D3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List-Numbered">
    <w:name w:val="List - Numbered"/>
    <w:basedOn w:val="Normal"/>
    <w:link w:val="List-NumberedChar"/>
    <w:qFormat/>
    <w:rsid w:val="00947DFA"/>
    <w:pPr>
      <w:numPr>
        <w:numId w:val="14"/>
      </w:numPr>
      <w:spacing w:before="120" w:after="60"/>
      <w:textboxTightWrap w:val="none"/>
    </w:pPr>
    <w:rPr>
      <w:rFonts w:ascii="Helvetica" w:hAnsi="Helvetica"/>
      <w:color w:val="000000"/>
      <w:sz w:val="20"/>
      <w:szCs w:val="22"/>
    </w:rPr>
  </w:style>
  <w:style w:type="character" w:customStyle="1" w:styleId="List-NumberedChar">
    <w:name w:val="List - Numbered Char"/>
    <w:link w:val="List-Numbered"/>
    <w:rsid w:val="00CA3A3B"/>
    <w:rPr>
      <w:rFonts w:ascii="Helvetica" w:hAnsi="Helvetica"/>
      <w:color w:val="000000"/>
      <w:szCs w:val="22"/>
    </w:rPr>
  </w:style>
  <w:style w:type="paragraph" w:customStyle="1" w:styleId="Screenshotlabel">
    <w:name w:val="Screenshot label"/>
    <w:basedOn w:val="Normal"/>
    <w:link w:val="ScreenshotlabelChar"/>
    <w:qFormat/>
    <w:rsid w:val="00B60613"/>
    <w:pPr>
      <w:spacing w:before="120" w:after="240" w:line="360" w:lineRule="auto"/>
      <w:jc w:val="center"/>
      <w:textboxTightWrap w:val="none"/>
    </w:pPr>
    <w:rPr>
      <w:rFonts w:ascii="Helvetica" w:hAnsi="Helvetica"/>
      <w:color w:val="001830" w:themeColor="text1"/>
      <w:sz w:val="16"/>
      <w:szCs w:val="16"/>
    </w:rPr>
  </w:style>
  <w:style w:type="character" w:customStyle="1" w:styleId="ScreenshotlabelChar">
    <w:name w:val="Screenshot label Char"/>
    <w:basedOn w:val="DefaultParagraphFont"/>
    <w:link w:val="Screenshotlabel"/>
    <w:rsid w:val="00B60613"/>
    <w:rPr>
      <w:rFonts w:ascii="Helvetica" w:hAnsi="Helvetica"/>
      <w:color w:val="001830" w:themeColor="text1"/>
      <w:sz w:val="16"/>
      <w:szCs w:val="16"/>
    </w:rPr>
  </w:style>
  <w:style w:type="paragraph" w:styleId="Caption">
    <w:name w:val="caption"/>
    <w:basedOn w:val="Normal"/>
    <w:next w:val="Normal"/>
    <w:unhideWhenUsed/>
    <w:qFormat/>
    <w:rsid w:val="00A2271B"/>
    <w:pPr>
      <w:spacing w:after="200"/>
    </w:pPr>
    <w:rPr>
      <w:b/>
      <w:bCs/>
      <w:color w:val="003360" w:themeColor="accent1"/>
      <w:sz w:val="18"/>
      <w:szCs w:val="18"/>
    </w:rPr>
  </w:style>
  <w:style w:type="paragraph" w:styleId="Revision">
    <w:name w:val="Revision"/>
    <w:hidden/>
    <w:uiPriority w:val="99"/>
    <w:semiHidden/>
    <w:rsid w:val="00266716"/>
    <w:rPr>
      <w:rFonts w:ascii="Arial" w:hAnsi="Arial"/>
      <w:sz w:val="24"/>
      <w:szCs w:val="24"/>
    </w:rPr>
  </w:style>
  <w:style w:type="paragraph" w:styleId="ListBullet2">
    <w:name w:val="List Bullet 2"/>
    <w:basedOn w:val="ListBullet"/>
    <w:autoRedefine/>
    <w:semiHidden/>
    <w:rsid w:val="000B2A72"/>
    <w:pPr>
      <w:tabs>
        <w:tab w:val="clear" w:pos="360"/>
        <w:tab w:val="left" w:pos="720"/>
        <w:tab w:val="left" w:pos="1080"/>
      </w:tabs>
      <w:spacing w:before="120" w:after="120"/>
      <w:ind w:left="1080" w:hanging="360"/>
      <w:contextualSpacing w:val="0"/>
      <w:jc w:val="both"/>
      <w:textboxTightWrap w:val="none"/>
    </w:pPr>
    <w:rPr>
      <w:bCs/>
      <w:spacing w:val="-5"/>
      <w:sz w:val="22"/>
      <w:szCs w:val="20"/>
    </w:rPr>
  </w:style>
  <w:style w:type="paragraph" w:styleId="ListBullet">
    <w:name w:val="List Bullet"/>
    <w:basedOn w:val="Normal"/>
    <w:uiPriority w:val="99"/>
    <w:semiHidden/>
    <w:unhideWhenUsed/>
    <w:rsid w:val="00FB6C99"/>
    <w:pPr>
      <w:tabs>
        <w:tab w:val="num" w:pos="360"/>
      </w:tabs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20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4.png" Id="rId13" /><Relationship Type="http://schemas.openxmlformats.org/officeDocument/2006/relationships/image" Target="media/image9.png" Id="rId18" /><Relationship Type="http://schemas.openxmlformats.org/officeDocument/2006/relationships/image" Target="media/image14.png" Id="rId26" /><Relationship Type="http://schemas.openxmlformats.org/officeDocument/2006/relationships/theme" Target="theme/theme1.xml" Id="rId39" /><Relationship Type="http://schemas.openxmlformats.org/officeDocument/2006/relationships/styles" Target="styles.xml" Id="rId3" /><Relationship Type="http://schemas.openxmlformats.org/officeDocument/2006/relationships/image" Target="media/image11.png" Id="rId21" /><Relationship Type="http://schemas.openxmlformats.org/officeDocument/2006/relationships/image" Target="media/image22.png" Id="rId34" /><Relationship Type="http://schemas.openxmlformats.org/officeDocument/2006/relationships/footnotes" Target="footnotes.xml" Id="rId7" /><Relationship Type="http://schemas.openxmlformats.org/officeDocument/2006/relationships/footer" Target="footer2.xml" Id="rId12" /><Relationship Type="http://schemas.openxmlformats.org/officeDocument/2006/relationships/image" Target="media/image8.png" Id="rId17" /><Relationship Type="http://schemas.openxmlformats.org/officeDocument/2006/relationships/image" Target="media/image13.png" Id="rId25" /><Relationship Type="http://schemas.openxmlformats.org/officeDocument/2006/relationships/image" Target="media/image21.png" Id="rId33" /><Relationship Type="http://schemas.openxmlformats.org/officeDocument/2006/relationships/fontTable" Target="fontTable.xml" Id="rId38" /><Relationship Type="http://schemas.openxmlformats.org/officeDocument/2006/relationships/numbering" Target="numbering.xml" Id="rId2" /><Relationship Type="http://schemas.openxmlformats.org/officeDocument/2006/relationships/image" Target="media/image7.png" Id="rId16" /><Relationship Type="http://schemas.openxmlformats.org/officeDocument/2006/relationships/hyperlink" Target="http://systems.hscic.gov.uk/scr/gppractices/additional" TargetMode="External" Id="rId20" /><Relationship Type="http://schemas.openxmlformats.org/officeDocument/2006/relationships/image" Target="media/image17.png" Id="rId29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2.xml" Id="rId11" /><Relationship Type="http://schemas.openxmlformats.org/officeDocument/2006/relationships/image" Target="media/image12.png" Id="rId24" /><Relationship Type="http://schemas.openxmlformats.org/officeDocument/2006/relationships/image" Target="media/image20.png" Id="rId32" /><Relationship Type="http://schemas.openxmlformats.org/officeDocument/2006/relationships/header" Target="header3.xml" Id="rId37" /><Relationship Type="http://schemas.openxmlformats.org/officeDocument/2006/relationships/settings" Target="settings.xml" Id="rId5" /><Relationship Type="http://schemas.openxmlformats.org/officeDocument/2006/relationships/image" Target="media/image6.png" Id="rId15" /><Relationship Type="http://schemas.openxmlformats.org/officeDocument/2006/relationships/hyperlink" Target="http://systems.hscic.gov.uk/scr/gppractices/additional" TargetMode="External" Id="rId23" /><Relationship Type="http://schemas.openxmlformats.org/officeDocument/2006/relationships/image" Target="media/image16.png" Id="rId28" /><Relationship Type="http://schemas.openxmlformats.org/officeDocument/2006/relationships/image" Target="media/image24.png" Id="rId36" /><Relationship Type="http://schemas.openxmlformats.org/officeDocument/2006/relationships/footer" Target="footer1.xml" Id="rId10" /><Relationship Type="http://schemas.openxmlformats.org/officeDocument/2006/relationships/image" Target="media/image10.png" Id="rId19" /><Relationship Type="http://schemas.openxmlformats.org/officeDocument/2006/relationships/image" Target="media/image19.png" Id="rId31" /><Relationship Type="http://schemas.microsoft.com/office/2007/relationships/stylesWithEffects" Target="stylesWithEffects.xml" Id="rId4" /><Relationship Type="http://schemas.openxmlformats.org/officeDocument/2006/relationships/header" Target="header1.xml" Id="rId9" /><Relationship Type="http://schemas.openxmlformats.org/officeDocument/2006/relationships/image" Target="media/image5.png" Id="rId14" /><Relationship Type="http://schemas.openxmlformats.org/officeDocument/2006/relationships/hyperlink" Target="http://systems.hscic.gov.uk/scr/gppractices/additional" TargetMode="External" Id="rId22" /><Relationship Type="http://schemas.openxmlformats.org/officeDocument/2006/relationships/image" Target="media/image15.png" Id="rId27" /><Relationship Type="http://schemas.openxmlformats.org/officeDocument/2006/relationships/image" Target="media/image18.png" Id="rId30" /><Relationship Type="http://schemas.openxmlformats.org/officeDocument/2006/relationships/image" Target="media/image23.png" Id="rId35" /><Relationship Type="http://schemas.openxmlformats.org/officeDocument/2006/relationships/glossaryDocument" Target="/word/glossary/document.xml" Id="R83fc903f22e44cb5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7729ff-19b3-4ac8-bee4-239836b0fe55}"/>
      </w:docPartPr>
      <w:docPartBody>
        <w:p w14:paraId="10970A92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HSCIC_Corporate">
  <a:themeElements>
    <a:clrScheme name="HSCIC_corporate">
      <a:dk1>
        <a:srgbClr val="001830"/>
      </a:dk1>
      <a:lt1>
        <a:srgbClr val="FAFCFC"/>
      </a:lt1>
      <a:dk2>
        <a:srgbClr val="000000"/>
      </a:dk2>
      <a:lt2>
        <a:srgbClr val="F0F8FC"/>
      </a:lt2>
      <a:accent1>
        <a:srgbClr val="003360"/>
      </a:accent1>
      <a:accent2>
        <a:srgbClr val="A0D0E8"/>
      </a:accent2>
      <a:accent3>
        <a:srgbClr val="505050"/>
      </a:accent3>
      <a:accent4>
        <a:srgbClr val="80A0B0"/>
      </a:accent4>
      <a:accent5>
        <a:srgbClr val="D8E0E8"/>
      </a:accent5>
      <a:accent6>
        <a:srgbClr val="B0AAB0"/>
      </a:accent6>
      <a:hlink>
        <a:srgbClr val="0060E0"/>
      </a:hlink>
      <a:folHlink>
        <a:srgbClr val="70187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A25351-F2C9-4DCF-B413-C81A9602200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/>
  <lastModifiedBy>Catherine Porter</lastModifiedBy>
  <revision>2</revision>
  <dcterms:created xsi:type="dcterms:W3CDTF">2015-04-07T13:13:00.0000000Z</dcterms:created>
  <dcterms:modified xsi:type="dcterms:W3CDTF">2019-01-03T13:41:36.9038348Z</dcterms:modified>
</coreProperties>
</file>