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xls" ContentType="application/vnd.ms-excel"/>
  <Default Extension="rels" ContentType="application/vnd.openxmlformats-package.relationships+xml"/>
  <Default Extension="xml" ContentType="application/xml"/>
  <Default Extension="docx" ContentType="application/vnd.openxmlformats-officedocument.wordprocessingml.document"/>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C24AF" w:rsidRDefault="000C24AF" w:rsidP="000C24AF">
      <w:pPr>
        <w:pStyle w:val="Heading1"/>
      </w:pPr>
    </w:p>
    <w:p w:rsidR="000C24AF" w:rsidRDefault="000C24AF" w:rsidP="000C24AF"/>
    <w:p w:rsidR="001D243C" w:rsidRDefault="001D243C" w:rsidP="00103F4D">
      <w:pPr>
        <w:pStyle w:val="Frontpagesubhead"/>
      </w:pPr>
    </w:p>
    <w:p w:rsidR="001D243C" w:rsidRDefault="001D243C" w:rsidP="00103F4D">
      <w:pPr>
        <w:pStyle w:val="Frontpagesubhead"/>
      </w:pPr>
    </w:p>
    <w:p w:rsidR="00F25CC7" w:rsidRDefault="00F25CC7" w:rsidP="00103F4D">
      <w:pPr>
        <w:pStyle w:val="Frontpagesubhead"/>
      </w:pPr>
      <w:r>
        <w:tab/>
      </w:r>
    </w:p>
    <w:p w:rsidR="00F25CC7" w:rsidRDefault="009C27F0" w:rsidP="00F25CC7">
      <w:r>
        <w:rPr>
          <w:noProof/>
          <w:lang w:eastAsia="en-GB"/>
        </w:rPr>
        <mc:AlternateContent>
          <mc:Choice Requires="wps">
            <w:drawing>
              <wp:anchor distT="0" distB="0" distL="114300" distR="114300" simplePos="0" relativeHeight="251659264" behindDoc="0" locked="0" layoutInCell="1" allowOverlap="1" wp14:anchorId="0BE62590" wp14:editId="3DDFD267">
                <wp:simplePos x="0" y="0"/>
                <wp:positionH relativeFrom="page">
                  <wp:posOffset>648335</wp:posOffset>
                </wp:positionH>
                <wp:positionV relativeFrom="page">
                  <wp:posOffset>4032250</wp:posOffset>
                </wp:positionV>
                <wp:extent cx="6372000" cy="1692000"/>
                <wp:effectExtent l="0" t="0" r="10160" b="3810"/>
                <wp:wrapNone/>
                <wp:docPr id="2" name="Text Box 2"/>
                <wp:cNvGraphicFramePr/>
                <a:graphic xmlns:a="http://schemas.openxmlformats.org/drawingml/2006/main">
                  <a:graphicData uri="http://schemas.microsoft.com/office/word/2010/wordprocessingShape">
                    <wps:wsp>
                      <wps:cNvSpPr txBox="1"/>
                      <wps:spPr>
                        <a:xfrm>
                          <a:off x="0" y="0"/>
                          <a:ext cx="6372000" cy="1692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alias w:val="Title"/>
                              <w:tag w:val="title"/>
                              <w:id w:val="1036308880"/>
                              <w:placeholder>
                                <w:docPart w:val="DE86D815D6234C3AA6E9A7812E5EC2CA"/>
                              </w:placeholder>
                              <w:dataBinding w:prefixMappings="xmlns:ns0='http://purl.org/dc/elements/1.1/' xmlns:ns1='http://schemas.openxmlformats.org/package/2006/metadata/core-properties' " w:xpath="/ns1:coreProperties[1]/ns0:title[1]" w:storeItemID="{6C3C8BC8-F283-45AE-878A-BAB7291924A1}"/>
                              <w:text/>
                            </w:sdtPr>
                            <w:sdtEndPr/>
                            <w:sdtContent>
                              <w:p w:rsidR="00F25CC7" w:rsidRDefault="00A22A64" w:rsidP="00103F4D">
                                <w:pPr>
                                  <w:pStyle w:val="FrontpageTitle"/>
                                </w:pPr>
                                <w:r>
                                  <w:t>Summary Care Record Quick Guide</w:t>
                                </w:r>
                              </w:p>
                            </w:sdtContent>
                          </w:sdt>
                          <w:p w:rsidR="00F25CC7" w:rsidRDefault="00A22A64" w:rsidP="00103F4D">
                            <w:pPr>
                              <w:pStyle w:val="Frontpagesubhead"/>
                            </w:pPr>
                            <w:r>
                              <w:t>EMIS Web SCR v2.1</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BE62590" id="_x0000_t202" coordsize="21600,21600" o:spt="202" path="m,l,21600r21600,l21600,xe">
                <v:stroke joinstyle="miter"/>
                <v:path gradientshapeok="t" o:connecttype="rect"/>
              </v:shapetype>
              <v:shape id="Text Box 2" o:spid="_x0000_s1026" type="#_x0000_t202" style="position:absolute;margin-left:51.05pt;margin-top:317.5pt;width:501.75pt;height:133.2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" filled="f" stroked="f" strokeweight=".5pt">
                <v:textbox inset="0,0,0,0">
                  <w:txbxContent>
                    <w:sdt>
                      <w:sdtPr>
                        <w:alias w:val="Title"/>
                        <w:tag w:val="title"/>
                        <w:id w:val="1036308880"/>
                        <w:placeholder>
                          <w:docPart w:val="DE86D815D6234C3AA6E9A7812E5EC2CA"/>
                        </w:placeholder>
                        <w:dataBinding w:prefixMappings="xmlns:ns0='http://purl.org/dc/elements/1.1/' xmlns:ns1='http://schemas.openxmlformats.org/package/2006/metadata/core-properties' " w:xpath="/ns1:coreProperties[1]/ns0:title[1]" w:storeItemID="{6C3C8BC8-F283-45AE-878A-BAB7291924A1}"/>
                        <w:text/>
                      </w:sdtPr>
                      <w:sdtEndPr/>
                      <w:sdtContent>
                        <w:p w:rsidR="00F25CC7" w:rsidRDefault="00A22A64" w:rsidP="00103F4D">
                          <w:pPr>
                            <w:pStyle w:val="FrontpageTitle"/>
                          </w:pPr>
                          <w:r>
                            <w:t>Summary Care Record Quick Guide</w:t>
                          </w:r>
                        </w:p>
                      </w:sdtContent>
                    </w:sdt>
                    <w:p w:rsidR="00F25CC7" w:rsidRDefault="00A22A64" w:rsidP="00103F4D">
                      <w:pPr>
                        <w:pStyle w:val="Frontpagesubhead"/>
                      </w:pPr>
                      <w:r>
                        <w:t>EMIS Web SCR v2.1</w:t>
                      </w:r>
                    </w:p>
                  </w:txbxContent>
                </v:textbox>
                <w10:wrap anchorx="page" anchory="page"/>
              </v:shape>
            </w:pict>
          </mc:Fallback>
        </mc:AlternateContent>
      </w:r>
    </w:p>
    <w:p w:rsidR="001D243C" w:rsidRPr="00F25CC7" w:rsidRDefault="001D243C" w:rsidP="00F25CC7">
      <w:pPr>
        <w:sectPr w:rsidR="001D243C" w:rsidRPr="00F25CC7" w:rsidSect="00F5718C">
          <w:headerReference w:type="default" r:id="rId10"/>
          <w:footerReference w:type="default" r:id="rId11"/>
          <w:headerReference w:type="first" r:id="rId12"/>
          <w:footerReference w:type="first" r:id="rId13"/>
          <w:pgSz w:w="11906" w:h="16838"/>
          <w:pgMar w:top="1021" w:right="1021" w:bottom="1021" w:left="1021" w:header="454" w:footer="680" w:gutter="0"/>
          <w:cols w:space="708"/>
          <w:titlePg/>
          <w:docGrid w:linePitch="360"/>
        </w:sectPr>
      </w:pPr>
    </w:p>
    <w:p w:rsidR="000C24AF" w:rsidRPr="00E5704B" w:rsidRDefault="000C24AF" w:rsidP="00E5704B">
      <w:pPr>
        <w:rPr>
          <w:b/>
          <w:color w:val="005EB8" w:themeColor="accent1"/>
          <w:sz w:val="42"/>
          <w:szCs w:val="42"/>
        </w:rPr>
      </w:pPr>
      <w:r w:rsidRPr="00E5704B">
        <w:rPr>
          <w:b/>
          <w:color w:val="005EB8" w:themeColor="accent1"/>
          <w:sz w:val="42"/>
          <w:szCs w:val="42"/>
        </w:rPr>
        <w:lastRenderedPageBreak/>
        <w:t>Contents</w:t>
      </w:r>
    </w:p>
    <w:p w:rsidR="004B47DC" w:rsidRDefault="000C24AF">
      <w:pPr>
        <w:pStyle w:val="TOC1"/>
        <w:rPr>
          <w:rFonts w:asciiTheme="minorHAnsi" w:eastAsiaTheme="minorEastAsia" w:hAnsiTheme="minorHAnsi" w:cstheme="minorBidi"/>
          <w:b w:val="0"/>
          <w:color w:val="auto"/>
          <w:sz w:val="22"/>
          <w:szCs w:val="22"/>
          <w:lang w:eastAsia="en-GB"/>
        </w:rPr>
      </w:pPr>
      <w:r w:rsidRPr="00C41C82">
        <w:rPr>
          <w:caps/>
          <w:smallCaps/>
        </w:rPr>
        <w:fldChar w:fldCharType="begin"/>
      </w:r>
      <w:r w:rsidRPr="00C41C82">
        <w:rPr>
          <w:caps/>
          <w:smallCaps/>
        </w:rPr>
        <w:instrText xml:space="preserve"> TOC \o "1-2" \h \z </w:instrText>
      </w:r>
      <w:r w:rsidRPr="00C41C82">
        <w:rPr>
          <w:caps/>
          <w:smallCaps/>
        </w:rPr>
        <w:fldChar w:fldCharType="separate"/>
      </w:r>
      <w:hyperlink w:anchor="_Toc499140457" w:history="1">
        <w:r w:rsidR="004B47DC" w:rsidRPr="00681B1C">
          <w:rPr>
            <w:rStyle w:val="Hyperlink"/>
          </w:rPr>
          <w:t>Introduction</w:t>
        </w:r>
        <w:r w:rsidR="004B47DC">
          <w:rPr>
            <w:webHidden/>
          </w:rPr>
          <w:tab/>
        </w:r>
        <w:r w:rsidR="004B47DC">
          <w:rPr>
            <w:webHidden/>
          </w:rPr>
          <w:fldChar w:fldCharType="begin"/>
        </w:r>
        <w:r w:rsidR="004B47DC">
          <w:rPr>
            <w:webHidden/>
          </w:rPr>
          <w:instrText xml:space="preserve"> PAGEREF _Toc499140457 \h </w:instrText>
        </w:r>
        <w:r w:rsidR="004B47DC">
          <w:rPr>
            <w:webHidden/>
          </w:rPr>
        </w:r>
        <w:r w:rsidR="004B47DC">
          <w:rPr>
            <w:webHidden/>
          </w:rPr>
          <w:fldChar w:fldCharType="separate"/>
        </w:r>
        <w:r w:rsidR="00335B6E">
          <w:rPr>
            <w:webHidden/>
          </w:rPr>
          <w:t>2</w:t>
        </w:r>
        <w:r w:rsidR="004B47DC">
          <w:rPr>
            <w:webHidden/>
          </w:rPr>
          <w:fldChar w:fldCharType="end"/>
        </w:r>
      </w:hyperlink>
    </w:p>
    <w:p w:rsidR="004B47DC" w:rsidRDefault="007C22BC">
      <w:pPr>
        <w:pStyle w:val="TOC1"/>
        <w:rPr>
          <w:rFonts w:asciiTheme="minorHAnsi" w:eastAsiaTheme="minorEastAsia" w:hAnsiTheme="minorHAnsi" w:cstheme="minorBidi"/>
          <w:b w:val="0"/>
          <w:color w:val="auto"/>
          <w:sz w:val="22"/>
          <w:szCs w:val="22"/>
          <w:lang w:eastAsia="en-GB"/>
        </w:rPr>
      </w:pPr>
      <w:hyperlink w:anchor="_Toc499140458" w:history="1">
        <w:r w:rsidR="004B47DC" w:rsidRPr="00681B1C">
          <w:rPr>
            <w:rStyle w:val="Hyperlink"/>
          </w:rPr>
          <w:t>Additional Information – the improved mechanism</w:t>
        </w:r>
        <w:r w:rsidR="004B47DC">
          <w:rPr>
            <w:webHidden/>
          </w:rPr>
          <w:tab/>
        </w:r>
        <w:r w:rsidR="004B47DC">
          <w:rPr>
            <w:webHidden/>
          </w:rPr>
          <w:fldChar w:fldCharType="begin"/>
        </w:r>
        <w:r w:rsidR="004B47DC">
          <w:rPr>
            <w:webHidden/>
          </w:rPr>
          <w:instrText xml:space="preserve"> PAGEREF _Toc499140458 \h </w:instrText>
        </w:r>
        <w:r w:rsidR="004B47DC">
          <w:rPr>
            <w:webHidden/>
          </w:rPr>
        </w:r>
        <w:r w:rsidR="004B47DC">
          <w:rPr>
            <w:webHidden/>
          </w:rPr>
          <w:fldChar w:fldCharType="separate"/>
        </w:r>
        <w:r w:rsidR="00335B6E">
          <w:rPr>
            <w:webHidden/>
          </w:rPr>
          <w:t>2</w:t>
        </w:r>
        <w:r w:rsidR="004B47DC">
          <w:rPr>
            <w:webHidden/>
          </w:rPr>
          <w:fldChar w:fldCharType="end"/>
        </w:r>
      </w:hyperlink>
    </w:p>
    <w:p w:rsidR="004B47DC" w:rsidRDefault="007C22BC">
      <w:pPr>
        <w:pStyle w:val="TOC1"/>
        <w:rPr>
          <w:rFonts w:asciiTheme="minorHAnsi" w:eastAsiaTheme="minorEastAsia" w:hAnsiTheme="minorHAnsi" w:cstheme="minorBidi"/>
          <w:b w:val="0"/>
          <w:color w:val="auto"/>
          <w:sz w:val="22"/>
          <w:szCs w:val="22"/>
          <w:lang w:eastAsia="en-GB"/>
        </w:rPr>
      </w:pPr>
      <w:hyperlink w:anchor="_Toc499140459" w:history="1">
        <w:r w:rsidR="004B47DC" w:rsidRPr="00681B1C">
          <w:rPr>
            <w:rStyle w:val="Hyperlink"/>
          </w:rPr>
          <w:t>How does EMIS Web populate the SCR Additional Information content?</w:t>
        </w:r>
        <w:r w:rsidR="004B47DC">
          <w:rPr>
            <w:webHidden/>
          </w:rPr>
          <w:tab/>
        </w:r>
        <w:r w:rsidR="004B47DC">
          <w:rPr>
            <w:webHidden/>
          </w:rPr>
          <w:fldChar w:fldCharType="begin"/>
        </w:r>
        <w:r w:rsidR="004B47DC">
          <w:rPr>
            <w:webHidden/>
          </w:rPr>
          <w:instrText xml:space="preserve"> PAGEREF _Toc499140459 \h </w:instrText>
        </w:r>
        <w:r w:rsidR="004B47DC">
          <w:rPr>
            <w:webHidden/>
          </w:rPr>
        </w:r>
        <w:r w:rsidR="004B47DC">
          <w:rPr>
            <w:webHidden/>
          </w:rPr>
          <w:fldChar w:fldCharType="separate"/>
        </w:r>
        <w:r w:rsidR="00335B6E">
          <w:rPr>
            <w:webHidden/>
          </w:rPr>
          <w:t>2</w:t>
        </w:r>
        <w:r w:rsidR="004B47DC">
          <w:rPr>
            <w:webHidden/>
          </w:rPr>
          <w:fldChar w:fldCharType="end"/>
        </w:r>
      </w:hyperlink>
    </w:p>
    <w:p w:rsidR="004B47DC" w:rsidRDefault="007C22BC">
      <w:pPr>
        <w:pStyle w:val="TOC2"/>
        <w:tabs>
          <w:tab w:val="left" w:pos="660"/>
          <w:tab w:val="right" w:pos="9854"/>
        </w:tabs>
        <w:rPr>
          <w:rFonts w:asciiTheme="minorHAnsi" w:eastAsiaTheme="minorEastAsia" w:hAnsiTheme="minorHAnsi" w:cstheme="minorBidi"/>
          <w:noProof/>
          <w:color w:val="auto"/>
          <w:sz w:val="22"/>
          <w:szCs w:val="22"/>
          <w:lang w:eastAsia="en-GB"/>
        </w:rPr>
      </w:pPr>
      <w:hyperlink w:anchor="_Toc499140460" w:history="1">
        <w:r w:rsidR="004B47DC" w:rsidRPr="00681B1C">
          <w:rPr>
            <w:rStyle w:val="Hyperlink"/>
            <w:noProof/>
          </w:rPr>
          <w:t>1.</w:t>
        </w:r>
        <w:r w:rsidR="004B47DC">
          <w:rPr>
            <w:rFonts w:asciiTheme="minorHAnsi" w:eastAsiaTheme="minorEastAsia" w:hAnsiTheme="minorHAnsi" w:cstheme="minorBidi"/>
            <w:noProof/>
            <w:color w:val="auto"/>
            <w:sz w:val="22"/>
            <w:szCs w:val="22"/>
            <w:lang w:eastAsia="en-GB"/>
          </w:rPr>
          <w:tab/>
        </w:r>
        <w:r w:rsidR="004B47DC" w:rsidRPr="00681B1C">
          <w:rPr>
            <w:rStyle w:val="Hyperlink"/>
            <w:noProof/>
          </w:rPr>
          <w:t>Reason(s) for medications</w:t>
        </w:r>
        <w:r w:rsidR="004B47DC">
          <w:rPr>
            <w:noProof/>
            <w:webHidden/>
          </w:rPr>
          <w:tab/>
        </w:r>
        <w:r w:rsidR="004B47DC">
          <w:rPr>
            <w:noProof/>
            <w:webHidden/>
          </w:rPr>
          <w:fldChar w:fldCharType="begin"/>
        </w:r>
        <w:r w:rsidR="004B47DC">
          <w:rPr>
            <w:noProof/>
            <w:webHidden/>
          </w:rPr>
          <w:instrText xml:space="preserve"> PAGEREF _Toc499140460 \h </w:instrText>
        </w:r>
        <w:r w:rsidR="004B47DC">
          <w:rPr>
            <w:noProof/>
            <w:webHidden/>
          </w:rPr>
        </w:r>
        <w:r w:rsidR="004B47DC">
          <w:rPr>
            <w:noProof/>
            <w:webHidden/>
          </w:rPr>
          <w:fldChar w:fldCharType="separate"/>
        </w:r>
        <w:r w:rsidR="00335B6E">
          <w:rPr>
            <w:noProof/>
            <w:webHidden/>
          </w:rPr>
          <w:t>2</w:t>
        </w:r>
        <w:r w:rsidR="004B47DC">
          <w:rPr>
            <w:noProof/>
            <w:webHidden/>
          </w:rPr>
          <w:fldChar w:fldCharType="end"/>
        </w:r>
      </w:hyperlink>
    </w:p>
    <w:p w:rsidR="004B47DC" w:rsidRDefault="007C22BC">
      <w:pPr>
        <w:pStyle w:val="TOC2"/>
        <w:tabs>
          <w:tab w:val="left" w:pos="660"/>
          <w:tab w:val="right" w:pos="9854"/>
        </w:tabs>
        <w:rPr>
          <w:rFonts w:asciiTheme="minorHAnsi" w:eastAsiaTheme="minorEastAsia" w:hAnsiTheme="minorHAnsi" w:cstheme="minorBidi"/>
          <w:noProof/>
          <w:color w:val="auto"/>
          <w:sz w:val="22"/>
          <w:szCs w:val="22"/>
          <w:lang w:eastAsia="en-GB"/>
        </w:rPr>
      </w:pPr>
      <w:hyperlink w:anchor="_Toc499140461" w:history="1">
        <w:r w:rsidR="004B47DC" w:rsidRPr="00681B1C">
          <w:rPr>
            <w:rStyle w:val="Hyperlink"/>
            <w:noProof/>
          </w:rPr>
          <w:t>2.</w:t>
        </w:r>
        <w:r w:rsidR="004B47DC">
          <w:rPr>
            <w:rFonts w:asciiTheme="minorHAnsi" w:eastAsiaTheme="minorEastAsia" w:hAnsiTheme="minorHAnsi" w:cstheme="minorBidi"/>
            <w:noProof/>
            <w:color w:val="auto"/>
            <w:sz w:val="22"/>
            <w:szCs w:val="22"/>
            <w:lang w:eastAsia="en-GB"/>
          </w:rPr>
          <w:tab/>
        </w:r>
        <w:r w:rsidR="004B47DC" w:rsidRPr="00681B1C">
          <w:rPr>
            <w:rStyle w:val="Hyperlink"/>
            <w:noProof/>
          </w:rPr>
          <w:t>Active Problem items and Significant Past Problem items</w:t>
        </w:r>
        <w:r w:rsidR="004B47DC">
          <w:rPr>
            <w:noProof/>
            <w:webHidden/>
          </w:rPr>
          <w:tab/>
        </w:r>
        <w:r w:rsidR="004B47DC">
          <w:rPr>
            <w:noProof/>
            <w:webHidden/>
          </w:rPr>
          <w:fldChar w:fldCharType="begin"/>
        </w:r>
        <w:r w:rsidR="004B47DC">
          <w:rPr>
            <w:noProof/>
            <w:webHidden/>
          </w:rPr>
          <w:instrText xml:space="preserve"> PAGEREF _Toc499140461 \h </w:instrText>
        </w:r>
        <w:r w:rsidR="004B47DC">
          <w:rPr>
            <w:noProof/>
            <w:webHidden/>
          </w:rPr>
        </w:r>
        <w:r w:rsidR="004B47DC">
          <w:rPr>
            <w:noProof/>
            <w:webHidden/>
          </w:rPr>
          <w:fldChar w:fldCharType="separate"/>
        </w:r>
        <w:r w:rsidR="00335B6E">
          <w:rPr>
            <w:noProof/>
            <w:webHidden/>
          </w:rPr>
          <w:t>2</w:t>
        </w:r>
        <w:r w:rsidR="004B47DC">
          <w:rPr>
            <w:noProof/>
            <w:webHidden/>
          </w:rPr>
          <w:fldChar w:fldCharType="end"/>
        </w:r>
      </w:hyperlink>
    </w:p>
    <w:p w:rsidR="004B47DC" w:rsidRDefault="007C22BC">
      <w:pPr>
        <w:pStyle w:val="TOC1"/>
        <w:rPr>
          <w:rFonts w:asciiTheme="minorHAnsi" w:eastAsiaTheme="minorEastAsia" w:hAnsiTheme="minorHAnsi" w:cstheme="minorBidi"/>
          <w:b w:val="0"/>
          <w:color w:val="auto"/>
          <w:sz w:val="22"/>
          <w:szCs w:val="22"/>
          <w:lang w:eastAsia="en-GB"/>
        </w:rPr>
      </w:pPr>
      <w:hyperlink w:anchor="_Toc499140462" w:history="1">
        <w:r w:rsidR="004B47DC" w:rsidRPr="00681B1C">
          <w:rPr>
            <w:rStyle w:val="Hyperlink"/>
            <w:rFonts w:eastAsia="MS Mincho"/>
          </w:rPr>
          <w:t>Existing patients with Additional Information consent when SCR v2.1 is enabled</w:t>
        </w:r>
        <w:r w:rsidR="004B47DC">
          <w:rPr>
            <w:webHidden/>
          </w:rPr>
          <w:tab/>
        </w:r>
        <w:r w:rsidR="004B47DC">
          <w:rPr>
            <w:webHidden/>
          </w:rPr>
          <w:fldChar w:fldCharType="begin"/>
        </w:r>
        <w:r w:rsidR="004B47DC">
          <w:rPr>
            <w:webHidden/>
          </w:rPr>
          <w:instrText xml:space="preserve"> PAGEREF _Toc499140462 \h </w:instrText>
        </w:r>
        <w:r w:rsidR="004B47DC">
          <w:rPr>
            <w:webHidden/>
          </w:rPr>
        </w:r>
        <w:r w:rsidR="004B47DC">
          <w:rPr>
            <w:webHidden/>
          </w:rPr>
          <w:fldChar w:fldCharType="separate"/>
        </w:r>
        <w:r w:rsidR="00335B6E">
          <w:rPr>
            <w:webHidden/>
          </w:rPr>
          <w:t>2</w:t>
        </w:r>
        <w:r w:rsidR="004B47DC">
          <w:rPr>
            <w:webHidden/>
          </w:rPr>
          <w:fldChar w:fldCharType="end"/>
        </w:r>
      </w:hyperlink>
    </w:p>
    <w:p w:rsidR="004B47DC" w:rsidRDefault="007C22BC">
      <w:pPr>
        <w:pStyle w:val="TOC1"/>
        <w:rPr>
          <w:rFonts w:asciiTheme="minorHAnsi" w:eastAsiaTheme="minorEastAsia" w:hAnsiTheme="minorHAnsi" w:cstheme="minorBidi"/>
          <w:b w:val="0"/>
          <w:color w:val="auto"/>
          <w:sz w:val="22"/>
          <w:szCs w:val="22"/>
          <w:lang w:eastAsia="en-GB"/>
        </w:rPr>
      </w:pPr>
      <w:hyperlink w:anchor="_Toc499140463" w:history="1">
        <w:r w:rsidR="004B47DC" w:rsidRPr="00681B1C">
          <w:rPr>
            <w:rStyle w:val="Hyperlink"/>
            <w:rFonts w:eastAsia="MS Mincho"/>
          </w:rPr>
          <w:t>Previewing the patient’s (potential) SCR with Additional Information</w:t>
        </w:r>
        <w:r w:rsidR="004B47DC">
          <w:rPr>
            <w:webHidden/>
          </w:rPr>
          <w:tab/>
        </w:r>
        <w:r w:rsidR="004B47DC">
          <w:rPr>
            <w:webHidden/>
          </w:rPr>
          <w:fldChar w:fldCharType="begin"/>
        </w:r>
        <w:r w:rsidR="004B47DC">
          <w:rPr>
            <w:webHidden/>
          </w:rPr>
          <w:instrText xml:space="preserve"> PAGEREF _Toc499140463 \h </w:instrText>
        </w:r>
        <w:r w:rsidR="004B47DC">
          <w:rPr>
            <w:webHidden/>
          </w:rPr>
        </w:r>
        <w:r w:rsidR="004B47DC">
          <w:rPr>
            <w:webHidden/>
          </w:rPr>
          <w:fldChar w:fldCharType="separate"/>
        </w:r>
        <w:r w:rsidR="00335B6E">
          <w:rPr>
            <w:webHidden/>
          </w:rPr>
          <w:t>2</w:t>
        </w:r>
        <w:r w:rsidR="004B47DC">
          <w:rPr>
            <w:webHidden/>
          </w:rPr>
          <w:fldChar w:fldCharType="end"/>
        </w:r>
      </w:hyperlink>
    </w:p>
    <w:p w:rsidR="004B47DC" w:rsidRDefault="007C22BC">
      <w:pPr>
        <w:pStyle w:val="TOC2"/>
        <w:tabs>
          <w:tab w:val="right" w:pos="9854"/>
        </w:tabs>
        <w:rPr>
          <w:rFonts w:asciiTheme="minorHAnsi" w:eastAsiaTheme="minorEastAsia" w:hAnsiTheme="minorHAnsi" w:cstheme="minorBidi"/>
          <w:noProof/>
          <w:color w:val="auto"/>
          <w:sz w:val="22"/>
          <w:szCs w:val="22"/>
          <w:lang w:eastAsia="en-GB"/>
        </w:rPr>
      </w:pPr>
      <w:hyperlink w:anchor="_Toc499140464" w:history="1">
        <w:r w:rsidR="004B47DC" w:rsidRPr="00681B1C">
          <w:rPr>
            <w:rStyle w:val="Hyperlink"/>
            <w:noProof/>
          </w:rPr>
          <w:t>Local Preview</w:t>
        </w:r>
        <w:r w:rsidR="004B47DC">
          <w:rPr>
            <w:noProof/>
            <w:webHidden/>
          </w:rPr>
          <w:tab/>
        </w:r>
        <w:r w:rsidR="004B47DC">
          <w:rPr>
            <w:noProof/>
            <w:webHidden/>
          </w:rPr>
          <w:fldChar w:fldCharType="begin"/>
        </w:r>
        <w:r w:rsidR="004B47DC">
          <w:rPr>
            <w:noProof/>
            <w:webHidden/>
          </w:rPr>
          <w:instrText xml:space="preserve"> PAGEREF _Toc499140464 \h </w:instrText>
        </w:r>
        <w:r w:rsidR="004B47DC">
          <w:rPr>
            <w:noProof/>
            <w:webHidden/>
          </w:rPr>
        </w:r>
        <w:r w:rsidR="004B47DC">
          <w:rPr>
            <w:noProof/>
            <w:webHidden/>
          </w:rPr>
          <w:fldChar w:fldCharType="separate"/>
        </w:r>
        <w:r w:rsidR="00335B6E">
          <w:rPr>
            <w:noProof/>
            <w:webHidden/>
          </w:rPr>
          <w:t>2</w:t>
        </w:r>
        <w:r w:rsidR="004B47DC">
          <w:rPr>
            <w:noProof/>
            <w:webHidden/>
          </w:rPr>
          <w:fldChar w:fldCharType="end"/>
        </w:r>
      </w:hyperlink>
    </w:p>
    <w:p w:rsidR="004B47DC" w:rsidRDefault="007C22BC">
      <w:pPr>
        <w:pStyle w:val="TOC1"/>
        <w:rPr>
          <w:rFonts w:asciiTheme="minorHAnsi" w:eastAsiaTheme="minorEastAsia" w:hAnsiTheme="minorHAnsi" w:cstheme="minorBidi"/>
          <w:b w:val="0"/>
          <w:color w:val="auto"/>
          <w:sz w:val="22"/>
          <w:szCs w:val="22"/>
          <w:lang w:eastAsia="en-GB"/>
        </w:rPr>
      </w:pPr>
      <w:hyperlink w:anchor="_Toc499140465" w:history="1">
        <w:r w:rsidR="004B47DC" w:rsidRPr="00681B1C">
          <w:rPr>
            <w:rStyle w:val="Hyperlink"/>
          </w:rPr>
          <w:t>Adding Additional Information to the patient’s SCR</w:t>
        </w:r>
        <w:r w:rsidR="004B47DC">
          <w:rPr>
            <w:webHidden/>
          </w:rPr>
          <w:tab/>
        </w:r>
        <w:r w:rsidR="004B47DC">
          <w:rPr>
            <w:webHidden/>
          </w:rPr>
          <w:fldChar w:fldCharType="begin"/>
        </w:r>
        <w:r w:rsidR="004B47DC">
          <w:rPr>
            <w:webHidden/>
          </w:rPr>
          <w:instrText xml:space="preserve"> PAGEREF _Toc499140465 \h </w:instrText>
        </w:r>
        <w:r w:rsidR="004B47DC">
          <w:rPr>
            <w:webHidden/>
          </w:rPr>
        </w:r>
        <w:r w:rsidR="004B47DC">
          <w:rPr>
            <w:webHidden/>
          </w:rPr>
          <w:fldChar w:fldCharType="separate"/>
        </w:r>
        <w:r w:rsidR="00335B6E">
          <w:rPr>
            <w:webHidden/>
          </w:rPr>
          <w:t>2</w:t>
        </w:r>
        <w:r w:rsidR="004B47DC">
          <w:rPr>
            <w:webHidden/>
          </w:rPr>
          <w:fldChar w:fldCharType="end"/>
        </w:r>
      </w:hyperlink>
    </w:p>
    <w:p w:rsidR="004B47DC" w:rsidRDefault="007C22BC">
      <w:pPr>
        <w:pStyle w:val="TOC2"/>
        <w:tabs>
          <w:tab w:val="right" w:pos="9854"/>
        </w:tabs>
        <w:rPr>
          <w:rFonts w:asciiTheme="minorHAnsi" w:eastAsiaTheme="minorEastAsia" w:hAnsiTheme="minorHAnsi" w:cstheme="minorBidi"/>
          <w:noProof/>
          <w:color w:val="auto"/>
          <w:sz w:val="22"/>
          <w:szCs w:val="22"/>
          <w:lang w:eastAsia="en-GB"/>
        </w:rPr>
      </w:pPr>
      <w:hyperlink w:anchor="_Toc499140466" w:history="1">
        <w:r w:rsidR="004B47DC" w:rsidRPr="00681B1C">
          <w:rPr>
            <w:rStyle w:val="Hyperlink"/>
            <w:noProof/>
          </w:rPr>
          <w:t>To record consent for Additional Information</w:t>
        </w:r>
        <w:r w:rsidR="004B47DC">
          <w:rPr>
            <w:noProof/>
            <w:webHidden/>
          </w:rPr>
          <w:tab/>
        </w:r>
        <w:r w:rsidR="004B47DC">
          <w:rPr>
            <w:noProof/>
            <w:webHidden/>
          </w:rPr>
          <w:fldChar w:fldCharType="begin"/>
        </w:r>
        <w:r w:rsidR="004B47DC">
          <w:rPr>
            <w:noProof/>
            <w:webHidden/>
          </w:rPr>
          <w:instrText xml:space="preserve"> PAGEREF _Toc499140466 \h </w:instrText>
        </w:r>
        <w:r w:rsidR="004B47DC">
          <w:rPr>
            <w:noProof/>
            <w:webHidden/>
          </w:rPr>
        </w:r>
        <w:r w:rsidR="004B47DC">
          <w:rPr>
            <w:noProof/>
            <w:webHidden/>
          </w:rPr>
          <w:fldChar w:fldCharType="separate"/>
        </w:r>
        <w:r w:rsidR="00335B6E">
          <w:rPr>
            <w:noProof/>
            <w:webHidden/>
          </w:rPr>
          <w:t>2</w:t>
        </w:r>
        <w:r w:rsidR="004B47DC">
          <w:rPr>
            <w:noProof/>
            <w:webHidden/>
          </w:rPr>
          <w:fldChar w:fldCharType="end"/>
        </w:r>
      </w:hyperlink>
    </w:p>
    <w:p w:rsidR="004B47DC" w:rsidRDefault="007C22BC">
      <w:pPr>
        <w:pStyle w:val="TOC1"/>
        <w:rPr>
          <w:rFonts w:asciiTheme="minorHAnsi" w:eastAsiaTheme="minorEastAsia" w:hAnsiTheme="minorHAnsi" w:cstheme="minorBidi"/>
          <w:b w:val="0"/>
          <w:color w:val="auto"/>
          <w:sz w:val="22"/>
          <w:szCs w:val="22"/>
          <w:lang w:eastAsia="en-GB"/>
        </w:rPr>
      </w:pPr>
      <w:hyperlink w:anchor="_Toc499140467" w:history="1">
        <w:r w:rsidR="004B47DC" w:rsidRPr="00681B1C">
          <w:rPr>
            <w:rStyle w:val="Hyperlink"/>
          </w:rPr>
          <w:t>Reviewing and Managing the content of Additional Information</w:t>
        </w:r>
        <w:r w:rsidR="004B47DC">
          <w:rPr>
            <w:webHidden/>
          </w:rPr>
          <w:tab/>
        </w:r>
        <w:r w:rsidR="004B47DC">
          <w:rPr>
            <w:webHidden/>
          </w:rPr>
          <w:fldChar w:fldCharType="begin"/>
        </w:r>
        <w:r w:rsidR="004B47DC">
          <w:rPr>
            <w:webHidden/>
          </w:rPr>
          <w:instrText xml:space="preserve"> PAGEREF _Toc499140467 \h </w:instrText>
        </w:r>
        <w:r w:rsidR="004B47DC">
          <w:rPr>
            <w:webHidden/>
          </w:rPr>
        </w:r>
        <w:r w:rsidR="004B47DC">
          <w:rPr>
            <w:webHidden/>
          </w:rPr>
          <w:fldChar w:fldCharType="separate"/>
        </w:r>
        <w:r w:rsidR="00335B6E">
          <w:rPr>
            <w:webHidden/>
          </w:rPr>
          <w:t>2</w:t>
        </w:r>
        <w:r w:rsidR="004B47DC">
          <w:rPr>
            <w:webHidden/>
          </w:rPr>
          <w:fldChar w:fldCharType="end"/>
        </w:r>
      </w:hyperlink>
    </w:p>
    <w:p w:rsidR="004B47DC" w:rsidRDefault="007C22BC">
      <w:pPr>
        <w:pStyle w:val="TOC2"/>
        <w:tabs>
          <w:tab w:val="right" w:pos="9854"/>
        </w:tabs>
        <w:rPr>
          <w:rFonts w:asciiTheme="minorHAnsi" w:eastAsiaTheme="minorEastAsia" w:hAnsiTheme="minorHAnsi" w:cstheme="minorBidi"/>
          <w:noProof/>
          <w:color w:val="auto"/>
          <w:sz w:val="22"/>
          <w:szCs w:val="22"/>
          <w:lang w:eastAsia="en-GB"/>
        </w:rPr>
      </w:pPr>
      <w:hyperlink w:anchor="_Toc499140468" w:history="1">
        <w:r w:rsidR="004B47DC" w:rsidRPr="00681B1C">
          <w:rPr>
            <w:rStyle w:val="Hyperlink"/>
            <w:noProof/>
          </w:rPr>
          <w:t>Manually including items</w:t>
        </w:r>
        <w:r w:rsidR="004B47DC">
          <w:rPr>
            <w:noProof/>
            <w:webHidden/>
          </w:rPr>
          <w:tab/>
        </w:r>
        <w:r w:rsidR="004B47DC">
          <w:rPr>
            <w:noProof/>
            <w:webHidden/>
          </w:rPr>
          <w:fldChar w:fldCharType="begin"/>
        </w:r>
        <w:r w:rsidR="004B47DC">
          <w:rPr>
            <w:noProof/>
            <w:webHidden/>
          </w:rPr>
          <w:instrText xml:space="preserve"> PAGEREF _Toc499140468 \h </w:instrText>
        </w:r>
        <w:r w:rsidR="004B47DC">
          <w:rPr>
            <w:noProof/>
            <w:webHidden/>
          </w:rPr>
        </w:r>
        <w:r w:rsidR="004B47DC">
          <w:rPr>
            <w:noProof/>
            <w:webHidden/>
          </w:rPr>
          <w:fldChar w:fldCharType="separate"/>
        </w:r>
        <w:r w:rsidR="00335B6E">
          <w:rPr>
            <w:noProof/>
            <w:webHidden/>
          </w:rPr>
          <w:t>2</w:t>
        </w:r>
        <w:r w:rsidR="004B47DC">
          <w:rPr>
            <w:noProof/>
            <w:webHidden/>
          </w:rPr>
          <w:fldChar w:fldCharType="end"/>
        </w:r>
      </w:hyperlink>
    </w:p>
    <w:p w:rsidR="004B47DC" w:rsidRDefault="007C22BC">
      <w:pPr>
        <w:pStyle w:val="TOC2"/>
        <w:tabs>
          <w:tab w:val="right" w:pos="9854"/>
        </w:tabs>
        <w:rPr>
          <w:rFonts w:asciiTheme="minorHAnsi" w:eastAsiaTheme="minorEastAsia" w:hAnsiTheme="minorHAnsi" w:cstheme="minorBidi"/>
          <w:noProof/>
          <w:color w:val="auto"/>
          <w:sz w:val="22"/>
          <w:szCs w:val="22"/>
          <w:lang w:eastAsia="en-GB"/>
        </w:rPr>
      </w:pPr>
      <w:hyperlink w:anchor="_Toc499140469" w:history="1">
        <w:r w:rsidR="004B47DC" w:rsidRPr="00681B1C">
          <w:rPr>
            <w:rStyle w:val="Hyperlink"/>
            <w:noProof/>
          </w:rPr>
          <w:t>Saving the SCR</w:t>
        </w:r>
        <w:r w:rsidR="004B47DC">
          <w:rPr>
            <w:noProof/>
            <w:webHidden/>
          </w:rPr>
          <w:tab/>
        </w:r>
        <w:r w:rsidR="004B47DC">
          <w:rPr>
            <w:noProof/>
            <w:webHidden/>
          </w:rPr>
          <w:fldChar w:fldCharType="begin"/>
        </w:r>
        <w:r w:rsidR="004B47DC">
          <w:rPr>
            <w:noProof/>
            <w:webHidden/>
          </w:rPr>
          <w:instrText xml:space="preserve"> PAGEREF _Toc499140469 \h </w:instrText>
        </w:r>
        <w:r w:rsidR="004B47DC">
          <w:rPr>
            <w:noProof/>
            <w:webHidden/>
          </w:rPr>
        </w:r>
        <w:r w:rsidR="004B47DC">
          <w:rPr>
            <w:noProof/>
            <w:webHidden/>
          </w:rPr>
          <w:fldChar w:fldCharType="separate"/>
        </w:r>
        <w:r w:rsidR="00335B6E">
          <w:rPr>
            <w:noProof/>
            <w:webHidden/>
          </w:rPr>
          <w:t>2</w:t>
        </w:r>
        <w:r w:rsidR="004B47DC">
          <w:rPr>
            <w:noProof/>
            <w:webHidden/>
          </w:rPr>
          <w:fldChar w:fldCharType="end"/>
        </w:r>
      </w:hyperlink>
    </w:p>
    <w:p w:rsidR="001D243C" w:rsidRDefault="000C24AF" w:rsidP="000C24AF">
      <w:r w:rsidRPr="00C41C82">
        <w:fldChar w:fldCharType="end"/>
      </w:r>
    </w:p>
    <w:p w:rsidR="001D243C" w:rsidRDefault="001D243C">
      <w:pPr>
        <w:spacing w:after="0"/>
        <w:textboxTightWrap w:val="none"/>
      </w:pPr>
      <w:r>
        <w:br w:type="page"/>
      </w:r>
    </w:p>
    <w:p w:rsidR="000611F2" w:rsidRDefault="000611F2" w:rsidP="000611F2">
      <w:pPr>
        <w:pStyle w:val="Heading1"/>
        <w:spacing w:after="120"/>
      </w:pPr>
      <w:bookmarkStart w:id="0" w:name="_Toc424632149"/>
      <w:bookmarkStart w:id="1" w:name="_Toc499140457"/>
      <w:bookmarkStart w:id="2" w:name="_Toc350174611"/>
      <w:r>
        <w:lastRenderedPageBreak/>
        <w:t>Introduction</w:t>
      </w:r>
      <w:bookmarkEnd w:id="0"/>
      <w:bookmarkEnd w:id="1"/>
    </w:p>
    <w:p w:rsidR="000611F2" w:rsidRPr="00340F6D" w:rsidRDefault="000611F2" w:rsidP="000611F2">
      <w:pPr>
        <w:spacing w:after="0"/>
      </w:pPr>
      <w:r w:rsidRPr="00340F6D">
        <w:t xml:space="preserve">SCR v2.1 </w:t>
      </w:r>
      <w:r>
        <w:t>in EMIS</w:t>
      </w:r>
      <w:r w:rsidRPr="00340F6D">
        <w:t xml:space="preserve"> Web introduces new functionality:</w:t>
      </w:r>
    </w:p>
    <w:p w:rsidR="00335B6E" w:rsidRPr="00335B6E" w:rsidRDefault="000611F2" w:rsidP="000611F2">
      <w:pPr>
        <w:pStyle w:val="ListParagraph"/>
        <w:numPr>
          <w:ilvl w:val="0"/>
          <w:numId w:val="4"/>
        </w:numPr>
        <w:spacing w:after="0"/>
        <w:ind w:left="850" w:hanging="357"/>
        <w:rPr>
          <w:rFonts w:asciiTheme="minorHAnsi" w:hAnsiTheme="minorHAnsi" w:cstheme="minorHAnsi"/>
        </w:rPr>
      </w:pPr>
      <w:r w:rsidRPr="00335B6E">
        <w:rPr>
          <w:rFonts w:asciiTheme="minorHAnsi" w:hAnsiTheme="minorHAnsi" w:cstheme="minorHAnsi"/>
        </w:rPr>
        <w:t xml:space="preserve">Improved SCR update functionality on full patient (GMS) registration: On registration completion; if the patients GP record contains relevant SCR information, then an updated SCR is automatically created. </w:t>
      </w:r>
      <w:r w:rsidRPr="00335B6E">
        <w:rPr>
          <w:rFonts w:asciiTheme="minorHAnsi" w:hAnsiTheme="minorHAnsi" w:cstheme="minorHAnsi"/>
          <w:color w:val="333333"/>
        </w:rPr>
        <w:t xml:space="preserve">The SCR section of </w:t>
      </w:r>
      <w:r w:rsidRPr="00335B6E">
        <w:rPr>
          <w:rFonts w:asciiTheme="minorHAnsi" w:hAnsiTheme="minorHAnsi" w:cstheme="minorHAnsi"/>
          <w:b/>
          <w:color w:val="333333"/>
        </w:rPr>
        <w:t>Workflow Manager has been modified</w:t>
      </w:r>
      <w:r w:rsidRPr="00335B6E">
        <w:rPr>
          <w:rFonts w:asciiTheme="minorHAnsi" w:hAnsiTheme="minorHAnsi" w:cstheme="minorHAnsi"/>
          <w:color w:val="333333"/>
        </w:rPr>
        <w:t>, to simplify your SCR workload.</w:t>
      </w:r>
      <w:r w:rsidRPr="00335B6E">
        <w:rPr>
          <w:rFonts w:asciiTheme="minorHAnsi" w:hAnsiTheme="minorHAnsi" w:cstheme="minorHAnsi"/>
        </w:rPr>
        <w:t xml:space="preserve"> The </w:t>
      </w:r>
      <w:r w:rsidRPr="00335B6E">
        <w:rPr>
          <w:rFonts w:asciiTheme="minorHAnsi" w:hAnsiTheme="minorHAnsi" w:cstheme="minorHAnsi"/>
          <w:b/>
        </w:rPr>
        <w:t xml:space="preserve">New Patients </w:t>
      </w:r>
      <w:r w:rsidRPr="00335B6E">
        <w:rPr>
          <w:rFonts w:asciiTheme="minorHAnsi" w:hAnsiTheme="minorHAnsi" w:cstheme="minorHAnsi"/>
        </w:rPr>
        <w:t xml:space="preserve">section has been removed and it is not necessary to deal with these items separately. Summaries for newly registered patients are displayed in the </w:t>
      </w:r>
      <w:r w:rsidRPr="00335B6E">
        <w:rPr>
          <w:rFonts w:asciiTheme="minorHAnsi" w:hAnsiTheme="minorHAnsi" w:cstheme="minorHAnsi"/>
          <w:b/>
        </w:rPr>
        <w:t>Summaries Awaiting Send</w:t>
      </w:r>
      <w:r w:rsidRPr="00335B6E">
        <w:rPr>
          <w:rFonts w:asciiTheme="minorHAnsi" w:hAnsiTheme="minorHAnsi" w:cstheme="minorHAnsi"/>
        </w:rPr>
        <w:t xml:space="preserve"> section, and then sent, even if patients already have an SCR on the Spine, which the new summary will overwrite. For new patients prior to registration completion; practices are encouraged to use the existing Emis Web functionality for viewing SCRs for temporary patients to view the last SCR sent from the previous practice. For further information, see</w:t>
      </w:r>
      <w:r w:rsidR="00335B6E">
        <w:rPr>
          <w:rFonts w:asciiTheme="minorHAnsi" w:hAnsiTheme="minorHAnsi" w:cstheme="minorHAnsi"/>
        </w:rPr>
        <w:t>:</w:t>
      </w:r>
    </w:p>
    <w:p w:rsidR="00335B6E" w:rsidRDefault="00335B6E" w:rsidP="00335B6E">
      <w:pPr>
        <w:pStyle w:val="ListParagraph"/>
        <w:spacing w:after="0"/>
        <w:ind w:left="850" w:firstLine="0"/>
      </w:pPr>
      <w:r>
        <w:object w:dxaOrig="1482" w:dyaOrig="96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74pt;height:48pt" o:ole="">
            <v:imagedata r:id="rId14" o:title=""/>
          </v:shape>
          <o:OLEObject Type="Embed" ProgID="Word.Document.12" ShapeID="_x0000_i1029" DrawAspect="Icon" ObjectID="_1573460145" r:id="rId15">
            <o:FieldCodes>\s</o:FieldCodes>
          </o:OLEObject>
        </w:object>
      </w:r>
    </w:p>
    <w:p w:rsidR="00335B6E" w:rsidRDefault="00335B6E" w:rsidP="00335B6E">
      <w:pPr>
        <w:pStyle w:val="ListParagraph"/>
        <w:spacing w:after="0"/>
        <w:ind w:left="850" w:firstLine="0"/>
        <w:rPr>
          <w:rFonts w:asciiTheme="minorHAnsi" w:hAnsiTheme="minorHAnsi" w:cstheme="minorHAnsi"/>
        </w:rPr>
      </w:pPr>
      <w:bookmarkStart w:id="3" w:name="_GoBack"/>
      <w:bookmarkEnd w:id="3"/>
    </w:p>
    <w:p w:rsidR="000611F2" w:rsidRPr="00335B6E" w:rsidRDefault="000611F2" w:rsidP="000611F2">
      <w:pPr>
        <w:pStyle w:val="ListParagraph"/>
        <w:numPr>
          <w:ilvl w:val="0"/>
          <w:numId w:val="4"/>
        </w:numPr>
        <w:spacing w:after="0"/>
        <w:ind w:left="850" w:hanging="357"/>
        <w:rPr>
          <w:rFonts w:asciiTheme="minorHAnsi" w:hAnsiTheme="minorHAnsi" w:cstheme="minorHAnsi"/>
        </w:rPr>
      </w:pPr>
      <w:r w:rsidRPr="00335B6E">
        <w:rPr>
          <w:rFonts w:asciiTheme="minorHAnsi" w:hAnsiTheme="minorHAnsi" w:cstheme="minorHAnsi"/>
        </w:rPr>
        <w:t xml:space="preserve">SCRs with Additional Information are now supported for those patients who provide consent for this. It can be used to benefit patients approaching ‘end of life’, the “frailest 2%” and those with long term conditions or communication problems such as learning disabilities or dementia; or indeed any patient who feels that it would be beneficial to have Additional Information about their care/health added to their SCR. </w:t>
      </w:r>
    </w:p>
    <w:p w:rsidR="000611F2" w:rsidRPr="00160790" w:rsidRDefault="000611F2" w:rsidP="000611F2">
      <w:pPr>
        <w:pStyle w:val="ListParagraph"/>
        <w:spacing w:after="0"/>
        <w:ind w:left="850" w:firstLine="0"/>
        <w:rPr>
          <w:rFonts w:asciiTheme="minorHAnsi" w:hAnsiTheme="minorHAnsi" w:cstheme="minorHAnsi"/>
        </w:rPr>
      </w:pPr>
      <w:r w:rsidRPr="00160790">
        <w:rPr>
          <w:rFonts w:asciiTheme="minorHAnsi" w:hAnsiTheme="minorHAnsi" w:cstheme="minorHAnsi"/>
        </w:rPr>
        <w:t xml:space="preserve">For practices performing an initial upload of SCRs, any patients with consent for </w:t>
      </w:r>
      <w:r>
        <w:rPr>
          <w:rFonts w:asciiTheme="minorHAnsi" w:hAnsiTheme="minorHAnsi" w:cstheme="minorHAnsi"/>
        </w:rPr>
        <w:t>Additional Information</w:t>
      </w:r>
      <w:r w:rsidRPr="00160790">
        <w:rPr>
          <w:rFonts w:asciiTheme="minorHAnsi" w:hAnsiTheme="minorHAnsi" w:cstheme="minorHAnsi"/>
        </w:rPr>
        <w:t xml:space="preserve"> will have </w:t>
      </w:r>
      <w:r>
        <w:rPr>
          <w:rFonts w:asciiTheme="minorHAnsi" w:hAnsiTheme="minorHAnsi" w:cstheme="minorHAnsi"/>
        </w:rPr>
        <w:t>Additional Information</w:t>
      </w:r>
      <w:r w:rsidRPr="00160790">
        <w:rPr>
          <w:rFonts w:asciiTheme="minorHAnsi" w:hAnsiTheme="minorHAnsi" w:cstheme="minorHAnsi"/>
        </w:rPr>
        <w:t xml:space="preserve"> added during the initial upload. </w:t>
      </w:r>
    </w:p>
    <w:p w:rsidR="000611F2" w:rsidRPr="00051B12" w:rsidRDefault="000611F2" w:rsidP="000611F2">
      <w:pPr>
        <w:pStyle w:val="Heading1"/>
        <w:spacing w:before="120" w:after="120"/>
        <w:rPr>
          <w:rStyle w:val="Strong"/>
          <w:b/>
          <w:szCs w:val="28"/>
        </w:rPr>
      </w:pPr>
      <w:bookmarkStart w:id="4" w:name="_Toc424632150"/>
      <w:bookmarkStart w:id="5" w:name="_Toc499140458"/>
      <w:r>
        <w:rPr>
          <w:rStyle w:val="Strong"/>
          <w:b/>
          <w:szCs w:val="28"/>
        </w:rPr>
        <w:t>Additional Information – the improved m</w:t>
      </w:r>
      <w:r w:rsidRPr="00051B12">
        <w:rPr>
          <w:rStyle w:val="Strong"/>
          <w:b/>
          <w:szCs w:val="28"/>
        </w:rPr>
        <w:t>echanism</w:t>
      </w:r>
      <w:bookmarkEnd w:id="4"/>
      <w:bookmarkEnd w:id="5"/>
      <w:r w:rsidRPr="00051B12">
        <w:rPr>
          <w:rStyle w:val="Strong"/>
          <w:b/>
          <w:szCs w:val="28"/>
        </w:rPr>
        <w:t xml:space="preserve"> </w:t>
      </w:r>
    </w:p>
    <w:p w:rsidR="000611F2" w:rsidRPr="00160790" w:rsidRDefault="000611F2" w:rsidP="000611F2">
      <w:pPr>
        <w:tabs>
          <w:tab w:val="left" w:pos="2517"/>
        </w:tabs>
        <w:spacing w:before="240" w:after="0"/>
        <w:jc w:val="both"/>
        <w:textboxTightWrap w:val="none"/>
        <w:rPr>
          <w:rFonts w:asciiTheme="minorHAnsi" w:hAnsiTheme="minorHAnsi" w:cstheme="minorHAnsi"/>
        </w:rPr>
      </w:pPr>
      <w:r w:rsidRPr="00160790">
        <w:rPr>
          <w:rFonts w:asciiTheme="minorHAnsi" w:hAnsiTheme="minorHAnsi" w:cstheme="minorHAnsi"/>
        </w:rPr>
        <w:t xml:space="preserve">Adding </w:t>
      </w:r>
      <w:r>
        <w:rPr>
          <w:rFonts w:asciiTheme="minorHAnsi" w:hAnsiTheme="minorHAnsi" w:cstheme="minorHAnsi"/>
        </w:rPr>
        <w:t>Additional Information</w:t>
      </w:r>
      <w:r w:rsidRPr="00160790">
        <w:rPr>
          <w:rFonts w:asciiTheme="minorHAnsi" w:hAnsiTheme="minorHAnsi" w:cstheme="minorHAnsi"/>
        </w:rPr>
        <w:t xml:space="preserve"> remains within the control of individual patients and their GPs. The patient’s ‘express consent’ is required for </w:t>
      </w:r>
      <w:r>
        <w:rPr>
          <w:rFonts w:asciiTheme="minorHAnsi" w:hAnsiTheme="minorHAnsi" w:cstheme="minorHAnsi"/>
        </w:rPr>
        <w:t>Additional Information</w:t>
      </w:r>
      <w:r w:rsidRPr="00160790">
        <w:rPr>
          <w:rFonts w:asciiTheme="minorHAnsi" w:hAnsiTheme="minorHAnsi" w:cstheme="minorHAnsi"/>
        </w:rPr>
        <w:t xml:space="preserve"> to be included on the SCR. If the patient’s consent for </w:t>
      </w:r>
      <w:r>
        <w:rPr>
          <w:rFonts w:asciiTheme="minorHAnsi" w:hAnsiTheme="minorHAnsi" w:cstheme="minorHAnsi"/>
        </w:rPr>
        <w:t>Additional Information</w:t>
      </w:r>
      <w:r w:rsidRPr="00160790">
        <w:rPr>
          <w:rFonts w:asciiTheme="minorHAnsi" w:hAnsiTheme="minorHAnsi" w:cstheme="minorHAnsi"/>
        </w:rPr>
        <w:t xml:space="preserve"> is recorded in the system, the SCR can contain:</w:t>
      </w:r>
    </w:p>
    <w:p w:rsidR="000611F2" w:rsidRPr="00160790" w:rsidRDefault="000611F2" w:rsidP="000611F2">
      <w:pPr>
        <w:numPr>
          <w:ilvl w:val="1"/>
          <w:numId w:val="5"/>
        </w:numPr>
        <w:tabs>
          <w:tab w:val="left" w:pos="2517"/>
        </w:tabs>
        <w:spacing w:after="0"/>
        <w:ind w:left="850" w:hanging="357"/>
        <w:jc w:val="both"/>
        <w:textboxTightWrap w:val="none"/>
        <w:rPr>
          <w:rFonts w:asciiTheme="minorHAnsi" w:hAnsiTheme="minorHAnsi" w:cstheme="minorHAnsi"/>
        </w:rPr>
      </w:pPr>
      <w:r w:rsidRPr="00160790">
        <w:rPr>
          <w:rFonts w:asciiTheme="minorHAnsi" w:hAnsiTheme="minorHAnsi" w:cstheme="minorHAnsi"/>
        </w:rPr>
        <w:t xml:space="preserve">The core information of Medications, Allergies and Adverse Reactions, </w:t>
      </w:r>
      <w:r w:rsidRPr="00160790">
        <w:rPr>
          <w:rFonts w:asciiTheme="minorHAnsi" w:hAnsiTheme="minorHAnsi" w:cstheme="minorHAnsi"/>
          <w:b/>
          <w:bCs/>
        </w:rPr>
        <w:t>plus the reason for medication</w:t>
      </w:r>
      <w:r w:rsidRPr="00160790">
        <w:rPr>
          <w:rFonts w:asciiTheme="minorHAnsi" w:hAnsiTheme="minorHAnsi" w:cstheme="minorHAnsi"/>
        </w:rPr>
        <w:t xml:space="preserve">. </w:t>
      </w:r>
    </w:p>
    <w:p w:rsidR="000611F2" w:rsidRPr="00160790" w:rsidRDefault="000611F2" w:rsidP="000611F2">
      <w:pPr>
        <w:numPr>
          <w:ilvl w:val="1"/>
          <w:numId w:val="5"/>
        </w:numPr>
        <w:tabs>
          <w:tab w:val="left" w:pos="2517"/>
        </w:tabs>
        <w:spacing w:after="0"/>
        <w:ind w:left="850" w:hanging="357"/>
        <w:jc w:val="both"/>
        <w:textboxTightWrap w:val="none"/>
        <w:rPr>
          <w:rFonts w:asciiTheme="minorHAnsi" w:hAnsiTheme="minorHAnsi" w:cstheme="minorHAnsi"/>
        </w:rPr>
      </w:pPr>
      <w:r w:rsidRPr="00160790">
        <w:rPr>
          <w:rFonts w:asciiTheme="minorHAnsi" w:hAnsiTheme="minorHAnsi" w:cstheme="minorHAnsi"/>
        </w:rPr>
        <w:t>Further relevant information pertaining to:</w:t>
      </w:r>
    </w:p>
    <w:p w:rsidR="000611F2" w:rsidRPr="00160790" w:rsidRDefault="000611F2" w:rsidP="000611F2">
      <w:pPr>
        <w:numPr>
          <w:ilvl w:val="2"/>
          <w:numId w:val="5"/>
        </w:numPr>
        <w:tabs>
          <w:tab w:val="left" w:pos="2517"/>
        </w:tabs>
        <w:spacing w:after="0"/>
        <w:jc w:val="both"/>
        <w:textboxTightWrap w:val="none"/>
        <w:rPr>
          <w:rFonts w:asciiTheme="minorHAnsi" w:hAnsiTheme="minorHAnsi" w:cstheme="minorHAnsi"/>
          <w:b/>
        </w:rPr>
      </w:pPr>
      <w:r w:rsidRPr="00160790">
        <w:rPr>
          <w:rFonts w:asciiTheme="minorHAnsi" w:hAnsiTheme="minorHAnsi" w:cstheme="minorHAnsi"/>
          <w:b/>
        </w:rPr>
        <w:t xml:space="preserve">Significant </w:t>
      </w:r>
      <w:r>
        <w:rPr>
          <w:rFonts w:asciiTheme="minorHAnsi" w:hAnsiTheme="minorHAnsi" w:cstheme="minorHAnsi"/>
          <w:b/>
        </w:rPr>
        <w:t>medical history</w:t>
      </w:r>
      <w:r w:rsidRPr="00160790">
        <w:rPr>
          <w:rFonts w:asciiTheme="minorHAnsi" w:hAnsiTheme="minorHAnsi" w:cstheme="minorHAnsi"/>
          <w:b/>
        </w:rPr>
        <w:t xml:space="preserve"> (past and present) </w:t>
      </w:r>
    </w:p>
    <w:p w:rsidR="000611F2" w:rsidRPr="00160790" w:rsidRDefault="000611F2" w:rsidP="000611F2">
      <w:pPr>
        <w:numPr>
          <w:ilvl w:val="2"/>
          <w:numId w:val="5"/>
        </w:numPr>
        <w:tabs>
          <w:tab w:val="left" w:pos="2517"/>
        </w:tabs>
        <w:spacing w:after="0"/>
        <w:jc w:val="both"/>
        <w:textboxTightWrap w:val="none"/>
        <w:rPr>
          <w:rFonts w:asciiTheme="minorHAnsi" w:hAnsiTheme="minorHAnsi" w:cstheme="minorHAnsi"/>
          <w:b/>
        </w:rPr>
      </w:pPr>
      <w:r w:rsidRPr="00160790">
        <w:rPr>
          <w:rFonts w:asciiTheme="minorHAnsi" w:hAnsiTheme="minorHAnsi" w:cstheme="minorHAnsi"/>
          <w:b/>
        </w:rPr>
        <w:t xml:space="preserve">Significant procedures (past and present) </w:t>
      </w:r>
    </w:p>
    <w:p w:rsidR="000611F2" w:rsidRPr="00160790" w:rsidRDefault="000611F2" w:rsidP="000611F2">
      <w:pPr>
        <w:numPr>
          <w:ilvl w:val="2"/>
          <w:numId w:val="5"/>
        </w:numPr>
        <w:tabs>
          <w:tab w:val="left" w:pos="2517"/>
        </w:tabs>
        <w:spacing w:after="0"/>
        <w:jc w:val="both"/>
        <w:textboxTightWrap w:val="none"/>
        <w:rPr>
          <w:rFonts w:asciiTheme="minorHAnsi" w:hAnsiTheme="minorHAnsi" w:cstheme="minorHAnsi"/>
          <w:b/>
        </w:rPr>
      </w:pPr>
      <w:r w:rsidRPr="00160790">
        <w:rPr>
          <w:rFonts w:asciiTheme="minorHAnsi" w:hAnsiTheme="minorHAnsi" w:cstheme="minorHAnsi"/>
          <w:b/>
        </w:rPr>
        <w:t>Anticipatory care information</w:t>
      </w:r>
    </w:p>
    <w:p w:rsidR="000611F2" w:rsidRPr="00160790" w:rsidRDefault="000611F2" w:rsidP="000611F2">
      <w:pPr>
        <w:numPr>
          <w:ilvl w:val="2"/>
          <w:numId w:val="5"/>
        </w:numPr>
        <w:tabs>
          <w:tab w:val="left" w:pos="2517"/>
        </w:tabs>
        <w:spacing w:after="0"/>
        <w:jc w:val="both"/>
        <w:textboxTightWrap w:val="none"/>
        <w:rPr>
          <w:rFonts w:asciiTheme="minorHAnsi" w:hAnsiTheme="minorHAnsi" w:cstheme="minorHAnsi"/>
          <w:b/>
        </w:rPr>
      </w:pPr>
      <w:r>
        <w:rPr>
          <w:rFonts w:asciiTheme="minorHAnsi" w:hAnsiTheme="minorHAnsi" w:cstheme="minorHAnsi"/>
          <w:b/>
        </w:rPr>
        <w:t xml:space="preserve">Palliative Care coordination information – as per </w:t>
      </w:r>
      <w:r w:rsidRPr="00160790">
        <w:rPr>
          <w:rFonts w:asciiTheme="minorHAnsi" w:hAnsiTheme="minorHAnsi" w:cstheme="minorHAnsi"/>
          <w:b/>
        </w:rPr>
        <w:t xml:space="preserve">dataset </w:t>
      </w:r>
      <w:r>
        <w:rPr>
          <w:rFonts w:asciiTheme="minorHAnsi" w:hAnsiTheme="minorHAnsi" w:cstheme="minorHAnsi"/>
          <w:b/>
        </w:rPr>
        <w:t>SCCI</w:t>
      </w:r>
      <w:r w:rsidRPr="00160790">
        <w:rPr>
          <w:rFonts w:asciiTheme="minorHAnsi" w:hAnsiTheme="minorHAnsi" w:cstheme="minorHAnsi"/>
          <w:b/>
        </w:rPr>
        <w:t>1580</w:t>
      </w:r>
    </w:p>
    <w:p w:rsidR="000611F2" w:rsidRPr="00160790" w:rsidRDefault="000611F2" w:rsidP="000611F2">
      <w:pPr>
        <w:numPr>
          <w:ilvl w:val="2"/>
          <w:numId w:val="5"/>
        </w:numPr>
        <w:tabs>
          <w:tab w:val="left" w:pos="2517"/>
        </w:tabs>
        <w:spacing w:after="0"/>
        <w:jc w:val="both"/>
        <w:textboxTightWrap w:val="none"/>
        <w:rPr>
          <w:rFonts w:asciiTheme="minorHAnsi" w:hAnsiTheme="minorHAnsi" w:cstheme="minorHAnsi"/>
          <w:b/>
        </w:rPr>
      </w:pPr>
      <w:r w:rsidRPr="00160790">
        <w:rPr>
          <w:rFonts w:asciiTheme="minorHAnsi" w:hAnsiTheme="minorHAnsi" w:cstheme="minorHAnsi"/>
          <w:b/>
        </w:rPr>
        <w:t>Immunisations</w:t>
      </w:r>
    </w:p>
    <w:p w:rsidR="000611F2" w:rsidRPr="00160790" w:rsidRDefault="000611F2" w:rsidP="000611F2">
      <w:pPr>
        <w:pStyle w:val="ListParagraph"/>
        <w:numPr>
          <w:ilvl w:val="0"/>
          <w:numId w:val="5"/>
        </w:numPr>
        <w:spacing w:after="0"/>
        <w:rPr>
          <w:rFonts w:asciiTheme="minorHAnsi" w:hAnsiTheme="minorHAnsi" w:cstheme="minorHAnsi"/>
        </w:rPr>
      </w:pPr>
      <w:r w:rsidRPr="00160790">
        <w:rPr>
          <w:rFonts w:asciiTheme="minorHAnsi" w:hAnsiTheme="minorHAnsi" w:cstheme="minorHAnsi"/>
        </w:rPr>
        <w:t xml:space="preserve">The information added to the SCR will consist of coded items from the GP record with their supporting free text. Users </w:t>
      </w:r>
      <w:r>
        <w:rPr>
          <w:rFonts w:asciiTheme="minorHAnsi" w:hAnsiTheme="minorHAnsi" w:cstheme="minorHAnsi"/>
        </w:rPr>
        <w:t>should</w:t>
      </w:r>
      <w:r w:rsidRPr="00160790">
        <w:rPr>
          <w:rFonts w:asciiTheme="minorHAnsi" w:hAnsiTheme="minorHAnsi" w:cstheme="minorHAnsi"/>
        </w:rPr>
        <w:t xml:space="preserve"> preview the SCR content to ensure </w:t>
      </w:r>
      <w:r>
        <w:rPr>
          <w:rFonts w:asciiTheme="minorHAnsi" w:hAnsiTheme="minorHAnsi" w:cstheme="minorHAnsi"/>
        </w:rPr>
        <w:t xml:space="preserve">that </w:t>
      </w:r>
      <w:r w:rsidRPr="00160790">
        <w:rPr>
          <w:rFonts w:asciiTheme="minorHAnsi" w:hAnsiTheme="minorHAnsi" w:cstheme="minorHAnsi"/>
        </w:rPr>
        <w:t>sensitive information is not included.</w:t>
      </w:r>
      <w:r w:rsidRPr="00160790" w:rsidDel="00C47564">
        <w:rPr>
          <w:rFonts w:asciiTheme="minorHAnsi" w:hAnsiTheme="minorHAnsi" w:cstheme="minorHAnsi"/>
        </w:rPr>
        <w:t xml:space="preserve"> </w:t>
      </w:r>
    </w:p>
    <w:p w:rsidR="000611F2" w:rsidRPr="00160790" w:rsidRDefault="000611F2" w:rsidP="000611F2">
      <w:pPr>
        <w:numPr>
          <w:ilvl w:val="0"/>
          <w:numId w:val="5"/>
        </w:numPr>
        <w:tabs>
          <w:tab w:val="left" w:pos="2517"/>
        </w:tabs>
        <w:spacing w:after="0"/>
        <w:jc w:val="both"/>
        <w:textboxTightWrap w:val="none"/>
        <w:rPr>
          <w:rFonts w:asciiTheme="minorHAnsi" w:hAnsiTheme="minorHAnsi" w:cstheme="minorHAnsi"/>
        </w:rPr>
      </w:pPr>
      <w:r w:rsidRPr="00160790">
        <w:rPr>
          <w:rFonts w:asciiTheme="minorHAnsi" w:hAnsiTheme="minorHAnsi" w:cstheme="minorHAnsi"/>
        </w:rPr>
        <w:t xml:space="preserve">Further individual items may be included in addition to those above. These can be added manually, but only with the patients express consent. See </w:t>
      </w:r>
      <w:r w:rsidRPr="00160790">
        <w:rPr>
          <w:rFonts w:asciiTheme="minorHAnsi" w:hAnsiTheme="minorHAnsi" w:cstheme="minorHAnsi"/>
          <w:b/>
        </w:rPr>
        <w:t>Adding Manual items</w:t>
      </w:r>
      <w:r w:rsidRPr="00160790">
        <w:rPr>
          <w:rFonts w:asciiTheme="minorHAnsi" w:hAnsiTheme="minorHAnsi" w:cstheme="minorHAnsi"/>
        </w:rPr>
        <w:t xml:space="preserve"> below. </w:t>
      </w:r>
    </w:p>
    <w:p w:rsidR="000611F2" w:rsidRPr="00160790" w:rsidRDefault="000611F2" w:rsidP="000611F2">
      <w:pPr>
        <w:numPr>
          <w:ilvl w:val="0"/>
          <w:numId w:val="5"/>
        </w:numPr>
        <w:tabs>
          <w:tab w:val="left" w:pos="2517"/>
        </w:tabs>
        <w:spacing w:after="0"/>
        <w:jc w:val="both"/>
        <w:textboxTightWrap w:val="none"/>
        <w:rPr>
          <w:rFonts w:asciiTheme="minorHAnsi" w:hAnsiTheme="minorHAnsi" w:cstheme="minorHAnsi"/>
        </w:rPr>
      </w:pPr>
      <w:r w:rsidRPr="00160790">
        <w:rPr>
          <w:rFonts w:asciiTheme="minorHAnsi" w:hAnsiTheme="minorHAnsi" w:cstheme="minorHAnsi"/>
        </w:rPr>
        <w:t xml:space="preserve">The SCR will be automatically kept up to date with the relevant information above as the GP record is updated over time. </w:t>
      </w:r>
    </w:p>
    <w:p w:rsidR="000611F2" w:rsidRPr="00160790" w:rsidRDefault="000611F2" w:rsidP="000611F2">
      <w:pPr>
        <w:numPr>
          <w:ilvl w:val="0"/>
          <w:numId w:val="5"/>
        </w:numPr>
        <w:tabs>
          <w:tab w:val="left" w:pos="2517"/>
        </w:tabs>
        <w:spacing w:after="0"/>
        <w:jc w:val="both"/>
        <w:textboxTightWrap w:val="none"/>
        <w:rPr>
          <w:rFonts w:asciiTheme="minorHAnsi" w:hAnsiTheme="minorHAnsi" w:cstheme="minorHAnsi"/>
        </w:rPr>
      </w:pPr>
      <w:r w:rsidRPr="00160790">
        <w:rPr>
          <w:rFonts w:asciiTheme="minorHAnsi" w:hAnsiTheme="minorHAnsi" w:cstheme="minorHAnsi"/>
        </w:rPr>
        <w:t>Patients can be reassured that potentially sensitive items (</w:t>
      </w:r>
      <w:r>
        <w:rPr>
          <w:rFonts w:asciiTheme="minorHAnsi" w:hAnsiTheme="minorHAnsi" w:cstheme="minorHAnsi"/>
        </w:rPr>
        <w:t xml:space="preserve">specifically related to </w:t>
      </w:r>
      <w:r w:rsidRPr="00160790">
        <w:rPr>
          <w:rFonts w:asciiTheme="minorHAnsi" w:hAnsiTheme="minorHAnsi" w:cstheme="minorHAnsi"/>
        </w:rPr>
        <w:t xml:space="preserve">IVF, STDs, terminations, gender re-assignment) are automatically excluded unless the patient wants them including. If so, the patient must provide consent for their GP to add them. </w:t>
      </w:r>
    </w:p>
    <w:p w:rsidR="000611F2" w:rsidRPr="00160790" w:rsidRDefault="000611F2" w:rsidP="000611F2">
      <w:pPr>
        <w:pStyle w:val="ListParagraph"/>
        <w:numPr>
          <w:ilvl w:val="0"/>
          <w:numId w:val="5"/>
        </w:numPr>
        <w:rPr>
          <w:rStyle w:val="Strong"/>
          <w:rFonts w:cstheme="minorHAnsi"/>
          <w:b w:val="0"/>
          <w:bCs w:val="0"/>
        </w:rPr>
      </w:pPr>
      <w:r>
        <w:rPr>
          <w:rStyle w:val="Strong"/>
          <w:rFonts w:cstheme="minorHAnsi"/>
          <w:b w:val="0"/>
          <w:bCs w:val="0"/>
        </w:rPr>
        <w:lastRenderedPageBreak/>
        <w:t>The EMIS</w:t>
      </w:r>
      <w:r w:rsidRPr="00160790">
        <w:rPr>
          <w:rStyle w:val="Strong"/>
          <w:rFonts w:cstheme="minorHAnsi"/>
          <w:b w:val="0"/>
          <w:bCs w:val="0"/>
        </w:rPr>
        <w:t xml:space="preserve"> implementation of the relevant </w:t>
      </w:r>
      <w:r>
        <w:rPr>
          <w:rStyle w:val="Strong"/>
          <w:rFonts w:cstheme="minorHAnsi"/>
          <w:b w:val="0"/>
          <w:bCs w:val="0"/>
        </w:rPr>
        <w:t>Additional Information</w:t>
      </w:r>
      <w:r w:rsidRPr="00160790">
        <w:rPr>
          <w:rStyle w:val="Strong"/>
          <w:rFonts w:cstheme="minorHAnsi"/>
          <w:b w:val="0"/>
          <w:bCs w:val="0"/>
        </w:rPr>
        <w:t xml:space="preserve"> is described below – See </w:t>
      </w:r>
      <w:r>
        <w:rPr>
          <w:rFonts w:asciiTheme="minorHAnsi" w:hAnsiTheme="minorHAnsi" w:cstheme="minorHAnsi"/>
          <w:b/>
        </w:rPr>
        <w:t>Additional Information</w:t>
      </w:r>
      <w:r w:rsidRPr="00160790">
        <w:rPr>
          <w:rFonts w:asciiTheme="minorHAnsi" w:hAnsiTheme="minorHAnsi" w:cstheme="minorHAnsi"/>
          <w:b/>
        </w:rPr>
        <w:t xml:space="preserve"> Content - Inclusion and exclusion information</w:t>
      </w:r>
      <w:r w:rsidRPr="00160790">
        <w:rPr>
          <w:rStyle w:val="Strong"/>
          <w:rFonts w:cstheme="minorHAnsi"/>
          <w:b w:val="0"/>
          <w:bCs w:val="0"/>
        </w:rPr>
        <w:t>.</w:t>
      </w:r>
    </w:p>
    <w:p w:rsidR="000611F2" w:rsidRPr="00160790" w:rsidRDefault="000611F2" w:rsidP="000611F2">
      <w:pPr>
        <w:rPr>
          <w:rStyle w:val="Strong"/>
          <w:rFonts w:cstheme="minorHAnsi"/>
          <w:b w:val="0"/>
          <w:bCs w:val="0"/>
        </w:rPr>
      </w:pPr>
      <w:r w:rsidRPr="00160790">
        <w:rPr>
          <w:rStyle w:val="Strong"/>
          <w:rFonts w:cstheme="minorHAnsi"/>
          <w:b w:val="0"/>
          <w:bCs w:val="0"/>
        </w:rPr>
        <w:t xml:space="preserve">For further detailed guidance on SCR v2.1 in </w:t>
      </w:r>
      <w:r>
        <w:rPr>
          <w:rStyle w:val="Strong"/>
          <w:rFonts w:cstheme="minorHAnsi"/>
          <w:b w:val="0"/>
          <w:bCs w:val="0"/>
        </w:rPr>
        <w:t>EMIS</w:t>
      </w:r>
      <w:r w:rsidRPr="00160790">
        <w:rPr>
          <w:rStyle w:val="Strong"/>
          <w:rFonts w:cstheme="minorHAnsi"/>
          <w:b w:val="0"/>
          <w:bCs w:val="0"/>
        </w:rPr>
        <w:t xml:space="preserve"> Web, see the </w:t>
      </w:r>
      <w:hyperlink r:id="rId16" w:history="1">
        <w:r>
          <w:rPr>
            <w:rStyle w:val="Hyperlink"/>
            <w:rFonts w:cstheme="minorHAnsi"/>
          </w:rPr>
          <w:t>EMIS</w:t>
        </w:r>
        <w:r w:rsidRPr="00160790">
          <w:rPr>
            <w:rStyle w:val="Hyperlink"/>
            <w:rFonts w:cstheme="minorHAnsi"/>
          </w:rPr>
          <w:t xml:space="preserve"> SCR v2.1 Support Centre</w:t>
        </w:r>
      </w:hyperlink>
      <w:r w:rsidRPr="00160790">
        <w:rPr>
          <w:rStyle w:val="Strong"/>
          <w:rFonts w:cstheme="minorHAnsi"/>
          <w:b w:val="0"/>
          <w:bCs w:val="0"/>
        </w:rPr>
        <w:t xml:space="preserve"> documents </w:t>
      </w:r>
    </w:p>
    <w:p w:rsidR="000611F2" w:rsidRPr="00536701" w:rsidRDefault="000611F2" w:rsidP="000611F2">
      <w:pPr>
        <w:pStyle w:val="Heading1"/>
      </w:pPr>
      <w:bookmarkStart w:id="6" w:name="_Toc424632151"/>
      <w:bookmarkStart w:id="7" w:name="_Toc499140459"/>
      <w:r w:rsidRPr="006C4F9C">
        <w:t xml:space="preserve">How does EMIS Web populate the SCR </w:t>
      </w:r>
      <w:r>
        <w:t>Additional Information</w:t>
      </w:r>
      <w:r w:rsidRPr="006C4F9C">
        <w:t xml:space="preserve"> content?</w:t>
      </w:r>
      <w:bookmarkEnd w:id="6"/>
      <w:bookmarkEnd w:id="7"/>
      <w:r w:rsidRPr="006C4F9C">
        <w:t xml:space="preserve"> </w:t>
      </w:r>
    </w:p>
    <w:p w:rsidR="000611F2" w:rsidRPr="00536701" w:rsidRDefault="000611F2" w:rsidP="000611F2">
      <w:pPr>
        <w:tabs>
          <w:tab w:val="left" w:pos="2517"/>
        </w:tabs>
        <w:spacing w:before="240" w:after="0"/>
        <w:jc w:val="both"/>
        <w:textboxTightWrap w:val="none"/>
        <w:rPr>
          <w:rFonts w:asciiTheme="minorHAnsi" w:hAnsiTheme="minorHAnsi" w:cstheme="minorHAnsi"/>
        </w:rPr>
      </w:pPr>
      <w:r w:rsidRPr="00536701">
        <w:rPr>
          <w:rFonts w:asciiTheme="minorHAnsi" w:hAnsiTheme="minorHAnsi" w:cstheme="minorHAnsi"/>
        </w:rPr>
        <w:t xml:space="preserve">There are five ways in which EMIS Web automatically includes items on the SCR: </w:t>
      </w:r>
    </w:p>
    <w:p w:rsidR="000611F2" w:rsidRPr="00F3144D" w:rsidRDefault="000611F2" w:rsidP="000611F2">
      <w:pPr>
        <w:pStyle w:val="ListParagraph"/>
        <w:numPr>
          <w:ilvl w:val="0"/>
          <w:numId w:val="12"/>
        </w:numPr>
        <w:tabs>
          <w:tab w:val="left" w:pos="2517"/>
        </w:tabs>
        <w:spacing w:before="240" w:after="0" w:line="312" w:lineRule="auto"/>
        <w:ind w:left="714" w:hanging="357"/>
        <w:jc w:val="both"/>
        <w:textboxTightWrap w:val="none"/>
        <w:rPr>
          <w:rFonts w:asciiTheme="minorHAnsi" w:hAnsiTheme="minorHAnsi" w:cstheme="minorHAnsi"/>
        </w:rPr>
      </w:pPr>
      <w:r w:rsidRPr="00536701">
        <w:rPr>
          <w:rFonts w:asciiTheme="minorHAnsi" w:hAnsiTheme="minorHAnsi" w:cstheme="minorHAnsi"/>
        </w:rPr>
        <w:t>Reason(s) for medication</w:t>
      </w:r>
      <w:r w:rsidRPr="00F3144D">
        <w:rPr>
          <w:rFonts w:asciiTheme="minorHAnsi" w:hAnsiTheme="minorHAnsi" w:cstheme="minorHAnsi"/>
        </w:rPr>
        <w:t xml:space="preserve"> </w:t>
      </w:r>
    </w:p>
    <w:p w:rsidR="000611F2" w:rsidRPr="00536701" w:rsidRDefault="000611F2" w:rsidP="000611F2">
      <w:pPr>
        <w:pStyle w:val="ListParagraph"/>
        <w:numPr>
          <w:ilvl w:val="0"/>
          <w:numId w:val="12"/>
        </w:numPr>
        <w:tabs>
          <w:tab w:val="left" w:pos="2517"/>
        </w:tabs>
        <w:spacing w:after="0" w:line="312" w:lineRule="auto"/>
        <w:ind w:left="714" w:hanging="357"/>
        <w:jc w:val="both"/>
        <w:textboxTightWrap w:val="none"/>
        <w:rPr>
          <w:rFonts w:asciiTheme="minorHAnsi" w:hAnsiTheme="minorHAnsi" w:cstheme="minorHAnsi"/>
        </w:rPr>
      </w:pPr>
      <w:r w:rsidRPr="00536701">
        <w:rPr>
          <w:rFonts w:asciiTheme="minorHAnsi" w:hAnsiTheme="minorHAnsi" w:cstheme="minorHAnsi"/>
        </w:rPr>
        <w:t>Active Problem items and Significant Past Problem items</w:t>
      </w:r>
    </w:p>
    <w:p w:rsidR="000611F2" w:rsidRPr="00536701" w:rsidRDefault="000611F2" w:rsidP="000611F2">
      <w:pPr>
        <w:pStyle w:val="ListParagraph"/>
        <w:numPr>
          <w:ilvl w:val="0"/>
          <w:numId w:val="12"/>
        </w:numPr>
        <w:tabs>
          <w:tab w:val="left" w:pos="2517"/>
        </w:tabs>
        <w:spacing w:after="0" w:line="312" w:lineRule="auto"/>
        <w:ind w:left="714" w:hanging="357"/>
        <w:jc w:val="both"/>
        <w:textboxTightWrap w:val="none"/>
        <w:rPr>
          <w:rFonts w:asciiTheme="minorHAnsi" w:hAnsiTheme="minorHAnsi" w:cstheme="minorHAnsi"/>
        </w:rPr>
      </w:pPr>
      <w:r w:rsidRPr="00536701">
        <w:rPr>
          <w:rFonts w:asciiTheme="minorHAnsi" w:hAnsiTheme="minorHAnsi" w:cstheme="minorHAnsi"/>
        </w:rPr>
        <w:t>Immunisations</w:t>
      </w:r>
    </w:p>
    <w:p w:rsidR="000611F2" w:rsidRPr="00536701" w:rsidRDefault="000611F2" w:rsidP="000611F2">
      <w:pPr>
        <w:pStyle w:val="ListParagraph"/>
        <w:numPr>
          <w:ilvl w:val="0"/>
          <w:numId w:val="12"/>
        </w:numPr>
        <w:tabs>
          <w:tab w:val="left" w:pos="2517"/>
        </w:tabs>
        <w:spacing w:after="0" w:line="312" w:lineRule="auto"/>
        <w:ind w:left="714" w:hanging="357"/>
        <w:jc w:val="both"/>
        <w:textboxTightWrap w:val="none"/>
        <w:rPr>
          <w:rFonts w:asciiTheme="minorHAnsi" w:hAnsiTheme="minorHAnsi" w:cstheme="minorHAnsi"/>
        </w:rPr>
      </w:pPr>
      <w:r w:rsidRPr="00536701">
        <w:rPr>
          <w:rFonts w:asciiTheme="minorHAnsi" w:hAnsiTheme="minorHAnsi" w:cstheme="minorHAnsi"/>
        </w:rPr>
        <w:t>EMIS datasets for:</w:t>
      </w:r>
    </w:p>
    <w:p w:rsidR="000611F2" w:rsidRPr="00536701" w:rsidRDefault="000611F2" w:rsidP="000611F2">
      <w:pPr>
        <w:pStyle w:val="ListParagraph"/>
        <w:numPr>
          <w:ilvl w:val="2"/>
          <w:numId w:val="5"/>
        </w:numPr>
        <w:spacing w:after="0" w:line="312" w:lineRule="auto"/>
        <w:rPr>
          <w:rFonts w:asciiTheme="minorHAnsi" w:hAnsiTheme="minorHAnsi" w:cstheme="minorHAnsi"/>
        </w:rPr>
      </w:pPr>
      <w:r w:rsidRPr="00536701">
        <w:rPr>
          <w:rFonts w:asciiTheme="minorHAnsi" w:hAnsiTheme="minorHAnsi" w:cstheme="minorHAnsi"/>
        </w:rPr>
        <w:t>Significant Previous Procedures</w:t>
      </w:r>
    </w:p>
    <w:p w:rsidR="000611F2" w:rsidRPr="00536701" w:rsidRDefault="000611F2" w:rsidP="000611F2">
      <w:pPr>
        <w:pStyle w:val="ListParagraph"/>
        <w:numPr>
          <w:ilvl w:val="2"/>
          <w:numId w:val="5"/>
        </w:numPr>
        <w:spacing w:after="0" w:line="312" w:lineRule="auto"/>
        <w:rPr>
          <w:rFonts w:asciiTheme="minorHAnsi" w:hAnsiTheme="minorHAnsi" w:cstheme="minorHAnsi"/>
        </w:rPr>
      </w:pPr>
      <w:r w:rsidRPr="00536701">
        <w:rPr>
          <w:rFonts w:asciiTheme="minorHAnsi" w:hAnsiTheme="minorHAnsi" w:cstheme="minorHAnsi"/>
        </w:rPr>
        <w:t>Anticipatory Care Information</w:t>
      </w:r>
    </w:p>
    <w:p w:rsidR="000611F2" w:rsidRPr="00536701" w:rsidRDefault="000611F2" w:rsidP="000611F2">
      <w:pPr>
        <w:pStyle w:val="ListParagraph"/>
        <w:numPr>
          <w:ilvl w:val="2"/>
          <w:numId w:val="5"/>
        </w:numPr>
        <w:spacing w:after="0" w:line="312" w:lineRule="auto"/>
        <w:rPr>
          <w:rFonts w:asciiTheme="minorHAnsi" w:hAnsiTheme="minorHAnsi" w:cstheme="minorHAnsi"/>
        </w:rPr>
      </w:pPr>
      <w:r w:rsidRPr="00536701">
        <w:rPr>
          <w:rFonts w:asciiTheme="minorHAnsi" w:hAnsiTheme="minorHAnsi" w:cstheme="minorHAnsi"/>
        </w:rPr>
        <w:t>End of Life Care Information</w:t>
      </w:r>
    </w:p>
    <w:p w:rsidR="000611F2" w:rsidRPr="00536701" w:rsidRDefault="000611F2" w:rsidP="000611F2">
      <w:pPr>
        <w:pStyle w:val="ListParagraph"/>
        <w:numPr>
          <w:ilvl w:val="2"/>
          <w:numId w:val="5"/>
        </w:numPr>
        <w:spacing w:after="0" w:line="312" w:lineRule="auto"/>
        <w:rPr>
          <w:rFonts w:asciiTheme="minorHAnsi" w:hAnsiTheme="minorHAnsi" w:cstheme="minorHAnsi"/>
        </w:rPr>
      </w:pPr>
      <w:r w:rsidRPr="00536701">
        <w:rPr>
          <w:rFonts w:asciiTheme="minorHAnsi" w:hAnsiTheme="minorHAnsi" w:cstheme="minorHAnsi"/>
        </w:rPr>
        <w:t>Other inclusion dataset</w:t>
      </w:r>
      <w:r>
        <w:rPr>
          <w:rFonts w:asciiTheme="minorHAnsi" w:hAnsiTheme="minorHAnsi" w:cstheme="minorHAnsi"/>
        </w:rPr>
        <w:t xml:space="preserve"> items</w:t>
      </w:r>
    </w:p>
    <w:p w:rsidR="000611F2" w:rsidRDefault="00874531" w:rsidP="000611F2">
      <w:pPr>
        <w:pStyle w:val="ListParagraph"/>
        <w:numPr>
          <w:ilvl w:val="0"/>
          <w:numId w:val="12"/>
        </w:numPr>
        <w:tabs>
          <w:tab w:val="left" w:pos="2517"/>
        </w:tabs>
        <w:spacing w:after="0" w:line="312" w:lineRule="auto"/>
        <w:jc w:val="both"/>
        <w:textboxTightWrap w:val="none"/>
        <w:rPr>
          <w:rFonts w:asciiTheme="minorHAnsi" w:hAnsiTheme="minorHAnsi" w:cstheme="minorHAnsi"/>
        </w:rPr>
      </w:pPr>
      <w:r>
        <w:rPr>
          <w:rFonts w:asciiTheme="minorHAnsi" w:hAnsiTheme="minorHAnsi" w:cstheme="minorHAnsi"/>
        </w:rPr>
        <w:t>NHS Digital</w:t>
      </w:r>
      <w:r w:rsidR="000611F2" w:rsidRPr="00536701">
        <w:rPr>
          <w:rFonts w:asciiTheme="minorHAnsi" w:hAnsiTheme="minorHAnsi" w:cstheme="minorHAnsi"/>
        </w:rPr>
        <w:t xml:space="preserve"> SCR inclusion dataset</w:t>
      </w:r>
    </w:p>
    <w:p w:rsidR="00874531" w:rsidRPr="00F3144D" w:rsidRDefault="007F0BF2" w:rsidP="00874531">
      <w:pPr>
        <w:pStyle w:val="ListParagraph"/>
        <w:tabs>
          <w:tab w:val="left" w:pos="2517"/>
        </w:tabs>
        <w:spacing w:after="0" w:line="312" w:lineRule="auto"/>
        <w:ind w:left="720" w:firstLine="0"/>
        <w:jc w:val="both"/>
        <w:textboxTightWrap w:val="none"/>
        <w:rPr>
          <w:rFonts w:asciiTheme="minorHAnsi" w:hAnsiTheme="minorHAnsi" w:cstheme="minorHAnsi"/>
        </w:rPr>
      </w:pPr>
      <w:r>
        <w:object w:dxaOrig="1482" w:dyaOrig="963" w14:anchorId="1E60A243">
          <v:shape id="_x0000_i1025" type="#_x0000_t75" style="width:74pt;height:48.35pt" o:ole="">
            <v:imagedata r:id="rId17" o:title=""/>
          </v:shape>
          <o:OLEObject Type="Embed" ProgID="AcroExch.Document.DC" ShapeID="_x0000_i1025" DrawAspect="Icon" ObjectID="_1573460146" r:id="rId18"/>
        </w:object>
      </w:r>
    </w:p>
    <w:p w:rsidR="000611F2" w:rsidRDefault="000611F2" w:rsidP="000611F2">
      <w:pPr>
        <w:pStyle w:val="Heading2"/>
        <w:numPr>
          <w:ilvl w:val="0"/>
          <w:numId w:val="17"/>
        </w:numPr>
        <w:spacing w:before="70" w:after="140"/>
      </w:pPr>
      <w:bookmarkStart w:id="8" w:name="_Toc424632152"/>
      <w:bookmarkStart w:id="9" w:name="_Toc499140460"/>
      <w:r w:rsidRPr="00536701">
        <w:t>Reason(s) for medications</w:t>
      </w:r>
      <w:bookmarkEnd w:id="8"/>
      <w:bookmarkEnd w:id="9"/>
      <w:r>
        <w:t xml:space="preserve"> </w:t>
      </w:r>
    </w:p>
    <w:p w:rsidR="000611F2" w:rsidRDefault="000611F2" w:rsidP="000611F2">
      <w:pPr>
        <w:pStyle w:val="ListParagraph"/>
        <w:ind w:left="360" w:firstLine="0"/>
      </w:pPr>
      <w:r>
        <w:t xml:space="preserve">Any problem that has been linked to a medication will be displayed in the SCR with the associated medication, unless the problem item falls within the SCR exclusion dataset or it has been marked as confidential in the EMIS Web record. </w:t>
      </w:r>
    </w:p>
    <w:p w:rsidR="000611F2" w:rsidRPr="006F2E2B" w:rsidRDefault="000611F2" w:rsidP="000611F2">
      <w:pPr>
        <w:pStyle w:val="ListParagraph"/>
        <w:spacing w:after="0"/>
        <w:ind w:left="360" w:firstLine="0"/>
        <w:rPr>
          <w:sz w:val="18"/>
          <w:szCs w:val="18"/>
        </w:rPr>
      </w:pPr>
      <w:r w:rsidRPr="006F2E2B">
        <w:rPr>
          <w:b/>
          <w:sz w:val="18"/>
          <w:szCs w:val="18"/>
        </w:rPr>
        <w:t>GP Record</w:t>
      </w:r>
    </w:p>
    <w:p w:rsidR="000611F2" w:rsidRDefault="000611F2" w:rsidP="000611F2">
      <w:pPr>
        <w:pStyle w:val="ListParagraph"/>
        <w:ind w:left="360" w:firstLine="0"/>
      </w:pPr>
      <w:r>
        <w:rPr>
          <w:rFonts w:asciiTheme="minorHAnsi" w:hAnsiTheme="minorHAnsi" w:cstheme="minorHAnsi"/>
          <w:noProof/>
          <w:lang w:eastAsia="en-GB"/>
        </w:rPr>
        <mc:AlternateContent>
          <mc:Choice Requires="wps">
            <w:drawing>
              <wp:anchor distT="0" distB="0" distL="114300" distR="114300" simplePos="0" relativeHeight="251666432" behindDoc="0" locked="0" layoutInCell="1" allowOverlap="1" wp14:anchorId="5A468864" wp14:editId="5EEB55C5">
                <wp:simplePos x="0" y="0"/>
                <wp:positionH relativeFrom="column">
                  <wp:posOffset>2118719</wp:posOffset>
                </wp:positionH>
                <wp:positionV relativeFrom="paragraph">
                  <wp:posOffset>399001</wp:posOffset>
                </wp:positionV>
                <wp:extent cx="2313829" cy="731741"/>
                <wp:effectExtent l="38100" t="0" r="29845" b="87630"/>
                <wp:wrapNone/>
                <wp:docPr id="4" name="Straight Arrow Connector 4"/>
                <wp:cNvGraphicFramePr/>
                <a:graphic xmlns:a="http://schemas.openxmlformats.org/drawingml/2006/main">
                  <a:graphicData uri="http://schemas.microsoft.com/office/word/2010/wordprocessingShape">
                    <wps:wsp>
                      <wps:cNvCnPr/>
                      <wps:spPr>
                        <a:xfrm flipH="1">
                          <a:off x="0" y="0"/>
                          <a:ext cx="2313829" cy="731741"/>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4D40142D" id="_x0000_t32" coordsize="21600,21600" o:spt="32" o:oned="t" path="m,l21600,21600e" filled="f">
                <v:path arrowok="t" fillok="f" o:connecttype="none"/>
                <o:lock v:ext="edit" shapetype="t"/>
              </v:shapetype>
              <v:shape id="Straight Arrow Connector 4" o:spid="_x0000_s1026" type="#_x0000_t32" style="position:absolute;margin-left:166.85pt;margin-top:31.4pt;width:182.2pt;height:57.6pt;flip:x;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" strokecolor="#0058ae [3044]">
                <v:stroke endarrow="open"/>
              </v:shape>
            </w:pict>
          </mc:Fallback>
        </mc:AlternateContent>
      </w:r>
      <w:r>
        <w:rPr>
          <w:rFonts w:asciiTheme="minorHAnsi" w:hAnsiTheme="minorHAnsi" w:cstheme="minorHAnsi"/>
          <w:noProof/>
          <w:lang w:eastAsia="en-GB"/>
        </w:rPr>
        <mc:AlternateContent>
          <mc:Choice Requires="wps">
            <w:drawing>
              <wp:anchor distT="0" distB="0" distL="114300" distR="114300" simplePos="0" relativeHeight="251665408" behindDoc="0" locked="0" layoutInCell="1" allowOverlap="1" wp14:anchorId="0546408F" wp14:editId="73276731">
                <wp:simplePos x="0" y="0"/>
                <wp:positionH relativeFrom="column">
                  <wp:posOffset>2166427</wp:posOffset>
                </wp:positionH>
                <wp:positionV relativeFrom="paragraph">
                  <wp:posOffset>272001</wp:posOffset>
                </wp:positionV>
                <wp:extent cx="2266121" cy="127221"/>
                <wp:effectExtent l="19050" t="76200" r="20320" b="25400"/>
                <wp:wrapNone/>
                <wp:docPr id="9" name="Straight Arrow Connector 9"/>
                <wp:cNvGraphicFramePr/>
                <a:graphic xmlns:a="http://schemas.openxmlformats.org/drawingml/2006/main">
                  <a:graphicData uri="http://schemas.microsoft.com/office/word/2010/wordprocessingShape">
                    <wps:wsp>
                      <wps:cNvCnPr/>
                      <wps:spPr>
                        <a:xfrm flipH="1" flipV="1">
                          <a:off x="0" y="0"/>
                          <a:ext cx="2266121" cy="127221"/>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B07FE38" id="Straight Arrow Connector 9" o:spid="_x0000_s1026" type="#_x0000_t32" style="position:absolute;margin-left:170.6pt;margin-top:21.4pt;width:178.45pt;height:10pt;flip:x y;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" strokecolor="#0058ae [3044]">
                <v:stroke endarrow="open"/>
              </v:shape>
            </w:pict>
          </mc:Fallback>
        </mc:AlternateContent>
      </w:r>
      <w:r w:rsidRPr="00326465">
        <w:rPr>
          <w:rFonts w:asciiTheme="minorHAnsi" w:hAnsiTheme="minorHAnsi" w:cstheme="minorHAnsi"/>
          <w:noProof/>
          <w:lang w:eastAsia="en-GB"/>
        </w:rPr>
        <mc:AlternateContent>
          <mc:Choice Requires="wps">
            <w:drawing>
              <wp:anchor distT="0" distB="0" distL="114300" distR="114300" simplePos="0" relativeHeight="251663360" behindDoc="0" locked="0" layoutInCell="1" allowOverlap="1" wp14:anchorId="49AEBA50" wp14:editId="4F2E5E1C">
                <wp:simplePos x="0" y="0"/>
                <wp:positionH relativeFrom="column">
                  <wp:posOffset>4432548</wp:posOffset>
                </wp:positionH>
                <wp:positionV relativeFrom="paragraph">
                  <wp:posOffset>17559</wp:posOffset>
                </wp:positionV>
                <wp:extent cx="1748790" cy="787179"/>
                <wp:effectExtent l="0" t="0" r="22860" b="1333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8790" cy="787179"/>
                        </a:xfrm>
                        <a:prstGeom prst="rect">
                          <a:avLst/>
                        </a:prstGeom>
                        <a:solidFill>
                          <a:srgbClr val="FFFFFF"/>
                        </a:solidFill>
                        <a:ln w="9525">
                          <a:solidFill>
                            <a:srgbClr val="000000"/>
                          </a:solidFill>
                          <a:miter lim="800000"/>
                          <a:headEnd/>
                          <a:tailEnd/>
                        </a:ln>
                      </wps:spPr>
                      <wps:txbx>
                        <w:txbxContent>
                          <w:p w:rsidR="000611F2" w:rsidRPr="006F2E2B" w:rsidRDefault="000611F2" w:rsidP="000611F2">
                            <w:pPr>
                              <w:rPr>
                                <w:sz w:val="19"/>
                                <w:szCs w:val="19"/>
                              </w:rPr>
                            </w:pPr>
                            <w:r w:rsidRPr="006F2E2B">
                              <w:rPr>
                                <w:sz w:val="19"/>
                                <w:szCs w:val="19"/>
                              </w:rPr>
                              <w:t>Problem item ‘Mixed anxiety and depressive disorder’ is linked to medication ‘Citalopram’ in the EMIS Web record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9AEBA50" id="_x0000_s1027" type="#_x0000_t202" style="position:absolute;left:0;text-align:left;margin-left:349pt;margin-top:1.4pt;width:137.7pt;height:6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">
                <v:textbox>
                  <w:txbxContent>
                    <w:p w:rsidR="000611F2" w:rsidRPr="006F2E2B" w:rsidRDefault="000611F2" w:rsidP="000611F2">
                      <w:pPr>
                        <w:rPr>
                          <w:sz w:val="19"/>
                          <w:szCs w:val="19"/>
                        </w:rPr>
                      </w:pPr>
                      <w:r w:rsidRPr="006F2E2B">
                        <w:rPr>
                          <w:sz w:val="19"/>
                          <w:szCs w:val="19"/>
                        </w:rPr>
                        <w:t>Problem item ‘Mixed anxiety and depressive disorder’ is linked to medication ‘Citalopram’ in the EMIS Web record</w:t>
                      </w:r>
                    </w:p>
                  </w:txbxContent>
                </v:textbox>
              </v:shape>
            </w:pict>
          </mc:Fallback>
        </mc:AlternateContent>
      </w:r>
      <w:r>
        <w:rPr>
          <w:noProof/>
          <w:lang w:eastAsia="en-GB"/>
        </w:rPr>
        <w:drawing>
          <wp:inline distT="0" distB="0" distL="0" distR="0" wp14:anchorId="40DD4A37" wp14:editId="0474E4FE">
            <wp:extent cx="3935896" cy="1330075"/>
            <wp:effectExtent l="0" t="0" r="7620" b="381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944053" cy="1332832"/>
                    </a:xfrm>
                    <a:prstGeom prst="rect">
                      <a:avLst/>
                    </a:prstGeom>
                    <a:noFill/>
                    <a:ln>
                      <a:noFill/>
                    </a:ln>
                  </pic:spPr>
                </pic:pic>
              </a:graphicData>
            </a:graphic>
          </wp:inline>
        </w:drawing>
      </w:r>
    </w:p>
    <w:p w:rsidR="000611F2" w:rsidRDefault="000611F2" w:rsidP="000611F2">
      <w:pPr>
        <w:spacing w:after="0"/>
        <w:jc w:val="right"/>
      </w:pPr>
    </w:p>
    <w:p w:rsidR="000611F2" w:rsidRPr="006F2E2B" w:rsidRDefault="000611F2" w:rsidP="000611F2">
      <w:pPr>
        <w:pStyle w:val="ListParagraph"/>
        <w:spacing w:after="0"/>
        <w:ind w:left="360" w:firstLine="0"/>
        <w:rPr>
          <w:b/>
          <w:sz w:val="18"/>
          <w:szCs w:val="18"/>
        </w:rPr>
      </w:pPr>
      <w:r w:rsidRPr="006F2E2B">
        <w:rPr>
          <w:b/>
          <w:sz w:val="18"/>
          <w:szCs w:val="18"/>
        </w:rPr>
        <w:t>Summary Care Record Preview</w:t>
      </w:r>
    </w:p>
    <w:p w:rsidR="000611F2" w:rsidRPr="00FE0AC9" w:rsidRDefault="000611F2" w:rsidP="000611F2">
      <w:pPr>
        <w:pStyle w:val="ListParagraph"/>
        <w:ind w:left="360" w:firstLine="0"/>
      </w:pPr>
      <w:r>
        <w:rPr>
          <w:rFonts w:asciiTheme="minorHAnsi" w:hAnsiTheme="minorHAnsi" w:cstheme="minorHAnsi"/>
          <w:noProof/>
          <w:lang w:eastAsia="en-GB"/>
        </w:rPr>
        <mc:AlternateContent>
          <mc:Choice Requires="wps">
            <w:drawing>
              <wp:anchor distT="0" distB="0" distL="114300" distR="114300" simplePos="0" relativeHeight="251667456" behindDoc="0" locked="0" layoutInCell="1" allowOverlap="1" wp14:anchorId="1381A2EB" wp14:editId="6F53BF26">
                <wp:simplePos x="0" y="0"/>
                <wp:positionH relativeFrom="column">
                  <wp:posOffset>2023303</wp:posOffset>
                </wp:positionH>
                <wp:positionV relativeFrom="paragraph">
                  <wp:posOffset>470121</wp:posOffset>
                </wp:positionV>
                <wp:extent cx="555625" cy="389614"/>
                <wp:effectExtent l="0" t="38100" r="53975" b="29845"/>
                <wp:wrapNone/>
                <wp:docPr id="17" name="Straight Arrow Connector 17"/>
                <wp:cNvGraphicFramePr/>
                <a:graphic xmlns:a="http://schemas.openxmlformats.org/drawingml/2006/main">
                  <a:graphicData uri="http://schemas.microsoft.com/office/word/2010/wordprocessingShape">
                    <wps:wsp>
                      <wps:cNvCnPr/>
                      <wps:spPr>
                        <a:xfrm flipV="1">
                          <a:off x="0" y="0"/>
                          <a:ext cx="555625" cy="389614"/>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55812D4" id="Straight Arrow Connector 17" o:spid="_x0000_s1026" type="#_x0000_t32" style="position:absolute;margin-left:159.3pt;margin-top:37pt;width:43.75pt;height:30.7pt;flip: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" strokecolor="#0058ae [3044]">
                <v:stroke endarrow="open"/>
              </v:shape>
            </w:pict>
          </mc:Fallback>
        </mc:AlternateContent>
      </w:r>
      <w:r w:rsidRPr="00326465">
        <w:rPr>
          <w:rFonts w:asciiTheme="minorHAnsi" w:hAnsiTheme="minorHAnsi" w:cstheme="minorHAnsi"/>
          <w:noProof/>
          <w:lang w:eastAsia="en-GB"/>
        </w:rPr>
        <mc:AlternateContent>
          <mc:Choice Requires="wps">
            <w:drawing>
              <wp:anchor distT="0" distB="0" distL="114300" distR="114300" simplePos="0" relativeHeight="251664384" behindDoc="0" locked="0" layoutInCell="1" allowOverlap="1" wp14:anchorId="7AD91454" wp14:editId="74EDE0B6">
                <wp:simplePos x="0" y="0"/>
                <wp:positionH relativeFrom="column">
                  <wp:posOffset>-354330</wp:posOffset>
                </wp:positionH>
                <wp:positionV relativeFrom="paragraph">
                  <wp:posOffset>493395</wp:posOffset>
                </wp:positionV>
                <wp:extent cx="2377440" cy="651510"/>
                <wp:effectExtent l="0" t="0" r="22860" b="15240"/>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7440" cy="651510"/>
                        </a:xfrm>
                        <a:prstGeom prst="rect">
                          <a:avLst/>
                        </a:prstGeom>
                        <a:solidFill>
                          <a:srgbClr val="FFFFFF"/>
                        </a:solidFill>
                        <a:ln w="9525">
                          <a:solidFill>
                            <a:srgbClr val="000000"/>
                          </a:solidFill>
                          <a:miter lim="800000"/>
                          <a:headEnd/>
                          <a:tailEnd/>
                        </a:ln>
                      </wps:spPr>
                      <wps:txbx>
                        <w:txbxContent>
                          <w:p w:rsidR="000611F2" w:rsidRPr="006F2E2B" w:rsidRDefault="000611F2" w:rsidP="000611F2">
                            <w:pPr>
                              <w:rPr>
                                <w:sz w:val="19"/>
                                <w:szCs w:val="19"/>
                              </w:rPr>
                            </w:pPr>
                            <w:r w:rsidRPr="006F2E2B">
                              <w:rPr>
                                <w:sz w:val="19"/>
                                <w:szCs w:val="19"/>
                              </w:rPr>
                              <w:t>Problem item ‘Mixed anxiety and depressive disorder’ is displayed as ‘Reason for medication’ for medication ‘Citalopram’ on the SCR preview screen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AD91454" id="_x0000_s1028" type="#_x0000_t202" style="position:absolute;left:0;text-align:left;margin-left:-27.9pt;margin-top:38.85pt;width:187.2pt;height:51.3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">
                <v:textbox>
                  <w:txbxContent>
                    <w:p w:rsidR="000611F2" w:rsidRPr="006F2E2B" w:rsidRDefault="000611F2" w:rsidP="000611F2">
                      <w:pPr>
                        <w:rPr>
                          <w:sz w:val="19"/>
                          <w:szCs w:val="19"/>
                        </w:rPr>
                      </w:pPr>
                      <w:r w:rsidRPr="006F2E2B">
                        <w:rPr>
                          <w:sz w:val="19"/>
                          <w:szCs w:val="19"/>
                        </w:rPr>
                        <w:t>Problem item ‘Mixed anxiety and depressive disorder’ is displayed as ‘Reason for medication’ for medication ‘Citalopram’ on the SCR preview screen</w:t>
                      </w:r>
                    </w:p>
                  </w:txbxContent>
                </v:textbox>
              </v:shape>
            </w:pict>
          </mc:Fallback>
        </mc:AlternateContent>
      </w:r>
      <w:r>
        <w:rPr>
          <w:noProof/>
          <w:lang w:eastAsia="en-GB"/>
        </w:rPr>
        <w:drawing>
          <wp:inline distT="0" distB="0" distL="0" distR="0" wp14:anchorId="64D28C3E" wp14:editId="7C5B168A">
            <wp:extent cx="5955527" cy="960861"/>
            <wp:effectExtent l="0" t="0" r="762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55763" cy="960899"/>
                    </a:xfrm>
                    <a:prstGeom prst="rect">
                      <a:avLst/>
                    </a:prstGeom>
                    <a:noFill/>
                    <a:ln>
                      <a:noFill/>
                    </a:ln>
                  </pic:spPr>
                </pic:pic>
              </a:graphicData>
            </a:graphic>
          </wp:inline>
        </w:drawing>
      </w:r>
    </w:p>
    <w:p w:rsidR="000611F2" w:rsidRPr="006F2E2B" w:rsidRDefault="000611F2" w:rsidP="000611F2">
      <w:pPr>
        <w:pStyle w:val="ListParagraph"/>
        <w:ind w:left="360" w:firstLine="0"/>
      </w:pPr>
    </w:p>
    <w:p w:rsidR="000611F2" w:rsidRDefault="000611F2" w:rsidP="000611F2">
      <w:pPr>
        <w:pStyle w:val="Heading2"/>
        <w:numPr>
          <w:ilvl w:val="0"/>
          <w:numId w:val="17"/>
        </w:numPr>
        <w:spacing w:before="70" w:after="140"/>
      </w:pPr>
      <w:bookmarkStart w:id="10" w:name="_Toc424632153"/>
      <w:bookmarkStart w:id="11" w:name="_Toc499140461"/>
      <w:r w:rsidRPr="00F3144D">
        <w:lastRenderedPageBreak/>
        <w:t>Active Problem items and Significant Past Problem items</w:t>
      </w:r>
      <w:bookmarkEnd w:id="10"/>
      <w:bookmarkEnd w:id="11"/>
    </w:p>
    <w:p w:rsidR="000611F2" w:rsidRPr="00536701" w:rsidRDefault="000611F2" w:rsidP="000611F2">
      <w:pPr>
        <w:ind w:left="360"/>
      </w:pPr>
      <w:r>
        <w:t>I</w:t>
      </w:r>
      <w:r w:rsidRPr="00536701">
        <w:t xml:space="preserve">tems </w:t>
      </w:r>
      <w:r>
        <w:t xml:space="preserve">recorded </w:t>
      </w:r>
      <w:r w:rsidRPr="00536701">
        <w:t xml:space="preserve">as active significant, active minor or past significant problems will be </w:t>
      </w:r>
      <w:r>
        <w:t xml:space="preserve">included </w:t>
      </w:r>
      <w:r w:rsidRPr="00536701">
        <w:t xml:space="preserve">in the SCR unless the coded item falls within the SCR exclusion dataset or it has been marked as confidential in the EMIS Web record. Past minor problems are only </w:t>
      </w:r>
      <w:r>
        <w:t xml:space="preserve">included </w:t>
      </w:r>
      <w:r w:rsidRPr="00536701">
        <w:t>if the coded item forms part of an EMIS dataset, part of the HSCIC SCR inclusion dataset or it has been manually included in the SCR.</w:t>
      </w:r>
    </w:p>
    <w:p w:rsidR="000611F2" w:rsidRDefault="000611F2" w:rsidP="000611F2">
      <w:pPr>
        <w:pStyle w:val="ListParagraph"/>
        <w:spacing w:before="240"/>
        <w:ind w:left="360" w:firstLine="0"/>
      </w:pPr>
      <w:r w:rsidRPr="00536701">
        <w:t>Each problem item on the SCR will be displayed twice – under the Problems and Issues Care Record Element (CRE) heading and also under its associated CRE heading.</w:t>
      </w:r>
    </w:p>
    <w:p w:rsidR="000611F2" w:rsidRPr="006F2E2B" w:rsidRDefault="000611F2" w:rsidP="000611F2">
      <w:pPr>
        <w:pStyle w:val="ListParagraph"/>
        <w:spacing w:after="0"/>
        <w:ind w:left="360" w:firstLine="0"/>
        <w:rPr>
          <w:sz w:val="18"/>
          <w:szCs w:val="18"/>
        </w:rPr>
      </w:pPr>
      <w:r w:rsidRPr="00326465">
        <w:rPr>
          <w:rFonts w:asciiTheme="minorHAnsi" w:hAnsiTheme="minorHAnsi" w:cstheme="minorHAnsi"/>
          <w:noProof/>
          <w:lang w:eastAsia="en-GB"/>
        </w:rPr>
        <mc:AlternateContent>
          <mc:Choice Requires="wps">
            <w:drawing>
              <wp:anchor distT="0" distB="0" distL="114300" distR="114300" simplePos="0" relativeHeight="251668480" behindDoc="0" locked="0" layoutInCell="1" allowOverlap="1" wp14:anchorId="4D7C9B2D" wp14:editId="4059EEAE">
                <wp:simplePos x="0" y="0"/>
                <wp:positionH relativeFrom="column">
                  <wp:posOffset>3987165</wp:posOffset>
                </wp:positionH>
                <wp:positionV relativeFrom="paragraph">
                  <wp:posOffset>-67945</wp:posOffset>
                </wp:positionV>
                <wp:extent cx="2377440" cy="397510"/>
                <wp:effectExtent l="0" t="0" r="22860" b="21590"/>
                <wp:wrapNone/>
                <wp:docPr id="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7440" cy="397510"/>
                        </a:xfrm>
                        <a:prstGeom prst="rect">
                          <a:avLst/>
                        </a:prstGeom>
                        <a:solidFill>
                          <a:srgbClr val="FFFFFF"/>
                        </a:solidFill>
                        <a:ln w="9525">
                          <a:solidFill>
                            <a:srgbClr val="000000"/>
                          </a:solidFill>
                          <a:miter lim="800000"/>
                          <a:headEnd/>
                          <a:tailEnd/>
                        </a:ln>
                      </wps:spPr>
                      <wps:txbx>
                        <w:txbxContent>
                          <w:p w:rsidR="000611F2" w:rsidRPr="006F2E2B" w:rsidRDefault="000611F2" w:rsidP="000611F2">
                            <w:pPr>
                              <w:rPr>
                                <w:sz w:val="19"/>
                                <w:szCs w:val="19"/>
                              </w:rPr>
                            </w:pPr>
                            <w:r>
                              <w:rPr>
                                <w:sz w:val="19"/>
                                <w:szCs w:val="19"/>
                              </w:rPr>
                              <w:t>Active Significant Problem in the EMIS Web record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D7C9B2D" id="_x0000_s1029" type="#_x0000_t202" style="position:absolute;left:0;text-align:left;margin-left:313.95pt;margin-top:-5.35pt;width:187.2pt;height:31.3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">
                <v:textbox>
                  <w:txbxContent>
                    <w:p w:rsidR="000611F2" w:rsidRPr="006F2E2B" w:rsidRDefault="000611F2" w:rsidP="000611F2">
                      <w:pPr>
                        <w:rPr>
                          <w:sz w:val="19"/>
                          <w:szCs w:val="19"/>
                        </w:rPr>
                      </w:pPr>
                      <w:r>
                        <w:rPr>
                          <w:sz w:val="19"/>
                          <w:szCs w:val="19"/>
                        </w:rPr>
                        <w:t>Active Significant Problem in the EMIS Web record</w:t>
                      </w:r>
                    </w:p>
                  </w:txbxContent>
                </v:textbox>
              </v:shape>
            </w:pict>
          </mc:Fallback>
        </mc:AlternateContent>
      </w:r>
      <w:r w:rsidRPr="006F2E2B">
        <w:rPr>
          <w:b/>
          <w:sz w:val="18"/>
          <w:szCs w:val="18"/>
        </w:rPr>
        <w:t>GP Record</w:t>
      </w:r>
    </w:p>
    <w:p w:rsidR="000611F2" w:rsidRDefault="000611F2" w:rsidP="000611F2">
      <w:pPr>
        <w:pStyle w:val="ListParagraph"/>
        <w:ind w:left="360" w:firstLine="0"/>
      </w:pPr>
      <w:r>
        <w:rPr>
          <w:rFonts w:asciiTheme="minorHAnsi" w:hAnsiTheme="minorHAnsi" w:cstheme="minorHAnsi"/>
          <w:noProof/>
          <w:lang w:eastAsia="en-GB"/>
        </w:rPr>
        <mc:AlternateContent>
          <mc:Choice Requires="wps">
            <w:drawing>
              <wp:anchor distT="0" distB="0" distL="114300" distR="114300" simplePos="0" relativeHeight="251674624" behindDoc="0" locked="0" layoutInCell="1" allowOverlap="1" wp14:anchorId="5526612D" wp14:editId="3C6ADEA1">
                <wp:simplePos x="0" y="0"/>
                <wp:positionH relativeFrom="column">
                  <wp:posOffset>2247265</wp:posOffset>
                </wp:positionH>
                <wp:positionV relativeFrom="paragraph">
                  <wp:posOffset>920750</wp:posOffset>
                </wp:positionV>
                <wp:extent cx="1737996" cy="146050"/>
                <wp:effectExtent l="38100" t="0" r="14605" b="101600"/>
                <wp:wrapNone/>
                <wp:docPr id="288" name="Straight Arrow Connector 288"/>
                <wp:cNvGraphicFramePr/>
                <a:graphic xmlns:a="http://schemas.openxmlformats.org/drawingml/2006/main">
                  <a:graphicData uri="http://schemas.microsoft.com/office/word/2010/wordprocessingShape">
                    <wps:wsp>
                      <wps:cNvCnPr/>
                      <wps:spPr>
                        <a:xfrm flipH="1">
                          <a:off x="0" y="0"/>
                          <a:ext cx="1737996" cy="146050"/>
                        </a:xfrm>
                        <a:prstGeom prst="straightConnector1">
                          <a:avLst/>
                        </a:prstGeom>
                        <a:noFill/>
                        <a:ln w="9525" cap="flat" cmpd="sng" algn="ctr">
                          <a:solidFill>
                            <a:srgbClr val="00183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7CE510BA" id="Straight Arrow Connector 288" o:spid="_x0000_s1026" type="#_x0000_t32" style="position:absolute;margin-left:176.95pt;margin-top:72.5pt;width:136.85pt;height:11.5pt;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" strokecolor="#001830">
                <v:stroke endarrow="open"/>
              </v:shape>
            </w:pict>
          </mc:Fallback>
        </mc:AlternateContent>
      </w:r>
      <w:r>
        <w:rPr>
          <w:rFonts w:asciiTheme="minorHAnsi" w:hAnsiTheme="minorHAnsi" w:cstheme="minorHAnsi"/>
          <w:noProof/>
          <w:lang w:eastAsia="en-GB"/>
        </w:rPr>
        <mc:AlternateContent>
          <mc:Choice Requires="wps">
            <w:drawing>
              <wp:anchor distT="0" distB="0" distL="114300" distR="114300" simplePos="0" relativeHeight="251673600" behindDoc="0" locked="0" layoutInCell="1" allowOverlap="1" wp14:anchorId="6AEB93D0" wp14:editId="6A927DC8">
                <wp:simplePos x="0" y="0"/>
                <wp:positionH relativeFrom="column">
                  <wp:posOffset>2691213</wp:posOffset>
                </wp:positionH>
                <wp:positionV relativeFrom="paragraph">
                  <wp:posOffset>516283</wp:posOffset>
                </wp:positionV>
                <wp:extent cx="1295042" cy="150495"/>
                <wp:effectExtent l="38100" t="0" r="19685" b="97155"/>
                <wp:wrapNone/>
                <wp:docPr id="31" name="Straight Arrow Connector 31"/>
                <wp:cNvGraphicFramePr/>
                <a:graphic xmlns:a="http://schemas.openxmlformats.org/drawingml/2006/main">
                  <a:graphicData uri="http://schemas.microsoft.com/office/word/2010/wordprocessingShape">
                    <wps:wsp>
                      <wps:cNvCnPr/>
                      <wps:spPr>
                        <a:xfrm flipH="1">
                          <a:off x="0" y="0"/>
                          <a:ext cx="1295042" cy="150495"/>
                        </a:xfrm>
                        <a:prstGeom prst="straightConnector1">
                          <a:avLst/>
                        </a:prstGeom>
                        <a:noFill/>
                        <a:ln w="9525" cap="flat" cmpd="sng" algn="ctr">
                          <a:solidFill>
                            <a:srgbClr val="00183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184E9838" id="Straight Arrow Connector 31" o:spid="_x0000_s1026" type="#_x0000_t32" style="position:absolute;margin-left:211.9pt;margin-top:40.65pt;width:101.95pt;height:11.85pt;flip:x;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" strokecolor="#001830">
                <v:stroke endarrow="open"/>
              </v:shape>
            </w:pict>
          </mc:Fallback>
        </mc:AlternateContent>
      </w:r>
      <w:r>
        <w:rPr>
          <w:rFonts w:asciiTheme="minorHAnsi" w:hAnsiTheme="minorHAnsi" w:cstheme="minorHAnsi"/>
          <w:noProof/>
          <w:lang w:eastAsia="en-GB"/>
        </w:rPr>
        <mc:AlternateContent>
          <mc:Choice Requires="wps">
            <w:drawing>
              <wp:anchor distT="0" distB="0" distL="114300" distR="114300" simplePos="0" relativeHeight="251675648" behindDoc="0" locked="0" layoutInCell="1" allowOverlap="1" wp14:anchorId="10F05F2A" wp14:editId="707F8B3F">
                <wp:simplePos x="0" y="0"/>
                <wp:positionH relativeFrom="column">
                  <wp:posOffset>2404966</wp:posOffset>
                </wp:positionH>
                <wp:positionV relativeFrom="paragraph">
                  <wp:posOffset>1454537</wp:posOffset>
                </wp:positionV>
                <wp:extent cx="1581978" cy="79513"/>
                <wp:effectExtent l="19050" t="76200" r="18415" b="34925"/>
                <wp:wrapNone/>
                <wp:docPr id="289" name="Straight Arrow Connector 289"/>
                <wp:cNvGraphicFramePr/>
                <a:graphic xmlns:a="http://schemas.openxmlformats.org/drawingml/2006/main">
                  <a:graphicData uri="http://schemas.microsoft.com/office/word/2010/wordprocessingShape">
                    <wps:wsp>
                      <wps:cNvCnPr/>
                      <wps:spPr>
                        <a:xfrm flipH="1" flipV="1">
                          <a:off x="0" y="0"/>
                          <a:ext cx="1581978" cy="79513"/>
                        </a:xfrm>
                        <a:prstGeom prst="straightConnector1">
                          <a:avLst/>
                        </a:prstGeom>
                        <a:noFill/>
                        <a:ln w="9525" cap="flat" cmpd="sng" algn="ctr">
                          <a:solidFill>
                            <a:srgbClr val="00183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62CE40B3" id="Straight Arrow Connector 289" o:spid="_x0000_s1026" type="#_x0000_t32" style="position:absolute;margin-left:189.35pt;margin-top:114.55pt;width:124.55pt;height:6.25pt;flip:x y;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" strokecolor="#001830">
                <v:stroke endarrow="open"/>
              </v:shape>
            </w:pict>
          </mc:Fallback>
        </mc:AlternateContent>
      </w:r>
      <w:r>
        <w:rPr>
          <w:rFonts w:asciiTheme="minorHAnsi" w:hAnsiTheme="minorHAnsi" w:cstheme="minorHAnsi"/>
          <w:noProof/>
          <w:lang w:eastAsia="en-GB"/>
        </w:rPr>
        <mc:AlternateContent>
          <mc:Choice Requires="wps">
            <w:drawing>
              <wp:anchor distT="0" distB="0" distL="114300" distR="114300" simplePos="0" relativeHeight="251672576" behindDoc="0" locked="0" layoutInCell="1" allowOverlap="1" wp14:anchorId="680DEA8B" wp14:editId="78EBBDAB">
                <wp:simplePos x="0" y="0"/>
                <wp:positionH relativeFrom="column">
                  <wp:posOffset>2333404</wp:posOffset>
                </wp:positionH>
                <wp:positionV relativeFrom="paragraph">
                  <wp:posOffset>-552</wp:posOffset>
                </wp:positionV>
                <wp:extent cx="1653871" cy="516835"/>
                <wp:effectExtent l="38100" t="0" r="22860" b="74295"/>
                <wp:wrapNone/>
                <wp:docPr id="30" name="Straight Arrow Connector 30"/>
                <wp:cNvGraphicFramePr/>
                <a:graphic xmlns:a="http://schemas.openxmlformats.org/drawingml/2006/main">
                  <a:graphicData uri="http://schemas.microsoft.com/office/word/2010/wordprocessingShape">
                    <wps:wsp>
                      <wps:cNvCnPr/>
                      <wps:spPr>
                        <a:xfrm flipH="1">
                          <a:off x="0" y="0"/>
                          <a:ext cx="1653871" cy="51683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1E8536C" id="Straight Arrow Connector 30" o:spid="_x0000_s1026" type="#_x0000_t32" style="position:absolute;margin-left:183.75pt;margin-top:-.05pt;width:130.25pt;height:40.7pt;flip:x;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" strokecolor="#0f0f0f [3213]">
                <v:stroke endarrow="open"/>
              </v:shape>
            </w:pict>
          </mc:Fallback>
        </mc:AlternateContent>
      </w:r>
      <w:r w:rsidRPr="00326465">
        <w:rPr>
          <w:rFonts w:asciiTheme="minorHAnsi" w:hAnsiTheme="minorHAnsi" w:cstheme="minorHAnsi"/>
          <w:noProof/>
          <w:lang w:eastAsia="en-GB"/>
        </w:rPr>
        <mc:AlternateContent>
          <mc:Choice Requires="wps">
            <w:drawing>
              <wp:anchor distT="0" distB="0" distL="114300" distR="114300" simplePos="0" relativeHeight="251671552" behindDoc="0" locked="0" layoutInCell="1" allowOverlap="1" wp14:anchorId="06D84DE6" wp14:editId="33311EF0">
                <wp:simplePos x="0" y="0"/>
                <wp:positionH relativeFrom="column">
                  <wp:posOffset>3990340</wp:posOffset>
                </wp:positionH>
                <wp:positionV relativeFrom="paragraph">
                  <wp:posOffset>1355090</wp:posOffset>
                </wp:positionV>
                <wp:extent cx="2377440" cy="397510"/>
                <wp:effectExtent l="0" t="0" r="22860" b="21590"/>
                <wp:wrapNone/>
                <wp:docPr id="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7440" cy="397510"/>
                        </a:xfrm>
                        <a:prstGeom prst="rect">
                          <a:avLst/>
                        </a:prstGeom>
                        <a:solidFill>
                          <a:srgbClr val="FFFFFF"/>
                        </a:solidFill>
                        <a:ln w="9525">
                          <a:solidFill>
                            <a:srgbClr val="000000"/>
                          </a:solidFill>
                          <a:miter lim="800000"/>
                          <a:headEnd/>
                          <a:tailEnd/>
                        </a:ln>
                      </wps:spPr>
                      <wps:txbx>
                        <w:txbxContent>
                          <w:p w:rsidR="000611F2" w:rsidRPr="006F2E2B" w:rsidRDefault="000611F2" w:rsidP="000611F2">
                            <w:pPr>
                              <w:rPr>
                                <w:sz w:val="19"/>
                                <w:szCs w:val="19"/>
                              </w:rPr>
                            </w:pPr>
                            <w:r>
                              <w:rPr>
                                <w:sz w:val="19"/>
                                <w:szCs w:val="19"/>
                              </w:rPr>
                              <w:t>Minor Past Problem in the EMIS Web record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6D84DE6" id="_x0000_s1030" type="#_x0000_t202" style="position:absolute;left:0;text-align:left;margin-left:314.2pt;margin-top:106.7pt;width:187.2pt;height:31.3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">
                <v:textbox>
                  <w:txbxContent>
                    <w:p w:rsidR="000611F2" w:rsidRPr="006F2E2B" w:rsidRDefault="000611F2" w:rsidP="000611F2">
                      <w:pPr>
                        <w:rPr>
                          <w:sz w:val="19"/>
                          <w:szCs w:val="19"/>
                        </w:rPr>
                      </w:pPr>
                      <w:r>
                        <w:rPr>
                          <w:sz w:val="19"/>
                          <w:szCs w:val="19"/>
                        </w:rPr>
                        <w:t>Minor Past Problem in the EMIS Web record</w:t>
                      </w:r>
                    </w:p>
                  </w:txbxContent>
                </v:textbox>
              </v:shape>
            </w:pict>
          </mc:Fallback>
        </mc:AlternateContent>
      </w:r>
      <w:r w:rsidRPr="00326465">
        <w:rPr>
          <w:rFonts w:asciiTheme="minorHAnsi" w:hAnsiTheme="minorHAnsi" w:cstheme="minorHAnsi"/>
          <w:noProof/>
          <w:lang w:eastAsia="en-GB"/>
        </w:rPr>
        <mc:AlternateContent>
          <mc:Choice Requires="wps">
            <w:drawing>
              <wp:anchor distT="0" distB="0" distL="114300" distR="114300" simplePos="0" relativeHeight="251670528" behindDoc="0" locked="0" layoutInCell="1" allowOverlap="1" wp14:anchorId="7E7CA15E" wp14:editId="0E479E98">
                <wp:simplePos x="0" y="0"/>
                <wp:positionH relativeFrom="column">
                  <wp:posOffset>3989070</wp:posOffset>
                </wp:positionH>
                <wp:positionV relativeFrom="paragraph">
                  <wp:posOffset>844550</wp:posOffset>
                </wp:positionV>
                <wp:extent cx="2377440" cy="397510"/>
                <wp:effectExtent l="0" t="0" r="22860" b="21590"/>
                <wp:wrapNone/>
                <wp:docPr id="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7440" cy="397510"/>
                        </a:xfrm>
                        <a:prstGeom prst="rect">
                          <a:avLst/>
                        </a:prstGeom>
                        <a:solidFill>
                          <a:srgbClr val="FFFFFF"/>
                        </a:solidFill>
                        <a:ln w="9525">
                          <a:solidFill>
                            <a:srgbClr val="000000"/>
                          </a:solidFill>
                          <a:miter lim="800000"/>
                          <a:headEnd/>
                          <a:tailEnd/>
                        </a:ln>
                      </wps:spPr>
                      <wps:txbx>
                        <w:txbxContent>
                          <w:p w:rsidR="000611F2" w:rsidRPr="006F2E2B" w:rsidRDefault="000611F2" w:rsidP="000611F2">
                            <w:pPr>
                              <w:rPr>
                                <w:sz w:val="19"/>
                                <w:szCs w:val="19"/>
                              </w:rPr>
                            </w:pPr>
                            <w:r>
                              <w:rPr>
                                <w:sz w:val="19"/>
                                <w:szCs w:val="19"/>
                              </w:rPr>
                              <w:t>Significant Past Problem in the EMIS Web record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E7CA15E" id="_x0000_s1031" type="#_x0000_t202" style="position:absolute;left:0;text-align:left;margin-left:314.1pt;margin-top:66.5pt;width:187.2pt;height:31.3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">
                <v:textbox>
                  <w:txbxContent>
                    <w:p w:rsidR="000611F2" w:rsidRPr="006F2E2B" w:rsidRDefault="000611F2" w:rsidP="000611F2">
                      <w:pPr>
                        <w:rPr>
                          <w:sz w:val="19"/>
                          <w:szCs w:val="19"/>
                        </w:rPr>
                      </w:pPr>
                      <w:r>
                        <w:rPr>
                          <w:sz w:val="19"/>
                          <w:szCs w:val="19"/>
                        </w:rPr>
                        <w:t>Significant Past Problem in the EMIS Web record</w:t>
                      </w:r>
                    </w:p>
                  </w:txbxContent>
                </v:textbox>
              </v:shape>
            </w:pict>
          </mc:Fallback>
        </mc:AlternateContent>
      </w:r>
      <w:r w:rsidRPr="00326465">
        <w:rPr>
          <w:rFonts w:asciiTheme="minorHAnsi" w:hAnsiTheme="minorHAnsi" w:cstheme="minorHAnsi"/>
          <w:noProof/>
          <w:lang w:eastAsia="en-GB"/>
        </w:rPr>
        <mc:AlternateContent>
          <mc:Choice Requires="wps">
            <w:drawing>
              <wp:anchor distT="0" distB="0" distL="114300" distR="114300" simplePos="0" relativeHeight="251669504" behindDoc="0" locked="0" layoutInCell="1" allowOverlap="1" wp14:anchorId="6C9BE20A" wp14:editId="333B9C02">
                <wp:simplePos x="0" y="0"/>
                <wp:positionH relativeFrom="column">
                  <wp:posOffset>3988324</wp:posOffset>
                </wp:positionH>
                <wp:positionV relativeFrom="paragraph">
                  <wp:posOffset>342818</wp:posOffset>
                </wp:positionV>
                <wp:extent cx="2377440" cy="397510"/>
                <wp:effectExtent l="0" t="0" r="22860" b="21590"/>
                <wp:wrapNone/>
                <wp:docPr id="2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7440" cy="397510"/>
                        </a:xfrm>
                        <a:prstGeom prst="rect">
                          <a:avLst/>
                        </a:prstGeom>
                        <a:solidFill>
                          <a:srgbClr val="FFFFFF"/>
                        </a:solidFill>
                        <a:ln w="9525">
                          <a:solidFill>
                            <a:srgbClr val="000000"/>
                          </a:solidFill>
                          <a:miter lim="800000"/>
                          <a:headEnd/>
                          <a:tailEnd/>
                        </a:ln>
                      </wps:spPr>
                      <wps:txbx>
                        <w:txbxContent>
                          <w:p w:rsidR="000611F2" w:rsidRPr="006F2E2B" w:rsidRDefault="000611F2" w:rsidP="000611F2">
                            <w:pPr>
                              <w:rPr>
                                <w:sz w:val="19"/>
                                <w:szCs w:val="19"/>
                              </w:rPr>
                            </w:pPr>
                            <w:r>
                              <w:rPr>
                                <w:sz w:val="19"/>
                                <w:szCs w:val="19"/>
                              </w:rPr>
                              <w:t>Active Minor Problem in the EMIS Web record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C9BE20A" id="_x0000_s1032" type="#_x0000_t202" style="position:absolute;left:0;text-align:left;margin-left:314.05pt;margin-top:27pt;width:187.2pt;height:31.3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">
                <v:textbox>
                  <w:txbxContent>
                    <w:p w:rsidR="000611F2" w:rsidRPr="006F2E2B" w:rsidRDefault="000611F2" w:rsidP="000611F2">
                      <w:pPr>
                        <w:rPr>
                          <w:sz w:val="19"/>
                          <w:szCs w:val="19"/>
                        </w:rPr>
                      </w:pPr>
                      <w:r>
                        <w:rPr>
                          <w:sz w:val="19"/>
                          <w:szCs w:val="19"/>
                        </w:rPr>
                        <w:t>Active Minor Problem in the EMIS Web record</w:t>
                      </w:r>
                    </w:p>
                  </w:txbxContent>
                </v:textbox>
              </v:shape>
            </w:pict>
          </mc:Fallback>
        </mc:AlternateContent>
      </w:r>
      <w:r>
        <w:rPr>
          <w:noProof/>
          <w:lang w:eastAsia="en-GB"/>
        </w:rPr>
        <w:drawing>
          <wp:inline distT="0" distB="0" distL="0" distR="0" wp14:anchorId="10DCD4AB" wp14:editId="02D752BB">
            <wp:extent cx="4142630" cy="1564842"/>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142630" cy="1564842"/>
                    </a:xfrm>
                    <a:prstGeom prst="rect">
                      <a:avLst/>
                    </a:prstGeom>
                    <a:noFill/>
                    <a:ln>
                      <a:noFill/>
                    </a:ln>
                  </pic:spPr>
                </pic:pic>
              </a:graphicData>
            </a:graphic>
          </wp:inline>
        </w:drawing>
      </w:r>
    </w:p>
    <w:p w:rsidR="000611F2" w:rsidRDefault="000611F2" w:rsidP="000611F2">
      <w:pPr>
        <w:pStyle w:val="ListParagraph"/>
        <w:spacing w:after="0"/>
        <w:ind w:left="360" w:firstLine="0"/>
        <w:rPr>
          <w:b/>
          <w:sz w:val="18"/>
          <w:szCs w:val="18"/>
        </w:rPr>
      </w:pPr>
    </w:p>
    <w:p w:rsidR="000611F2" w:rsidRPr="0051119D" w:rsidRDefault="000611F2" w:rsidP="000611F2">
      <w:pPr>
        <w:pStyle w:val="ListParagraph"/>
        <w:spacing w:after="0"/>
        <w:ind w:left="360" w:firstLine="0"/>
        <w:rPr>
          <w:b/>
          <w:sz w:val="18"/>
          <w:szCs w:val="18"/>
        </w:rPr>
      </w:pPr>
      <w:r w:rsidRPr="006F2E2B">
        <w:rPr>
          <w:b/>
          <w:sz w:val="18"/>
          <w:szCs w:val="18"/>
        </w:rPr>
        <w:t>Summary Care Record Preview</w:t>
      </w:r>
    </w:p>
    <w:p w:rsidR="000611F2" w:rsidRDefault="000611F2" w:rsidP="000611F2">
      <w:pPr>
        <w:pStyle w:val="ListParagraph"/>
        <w:ind w:left="360" w:firstLine="0"/>
      </w:pPr>
      <w:r w:rsidRPr="00326465">
        <w:rPr>
          <w:rFonts w:asciiTheme="minorHAnsi" w:hAnsiTheme="minorHAnsi" w:cstheme="minorHAnsi"/>
          <w:noProof/>
          <w:lang w:eastAsia="en-GB"/>
        </w:rPr>
        <mc:AlternateContent>
          <mc:Choice Requires="wps">
            <w:drawing>
              <wp:anchor distT="0" distB="0" distL="114300" distR="114300" simplePos="0" relativeHeight="251676672" behindDoc="0" locked="0" layoutInCell="1" allowOverlap="1" wp14:anchorId="198D82AA" wp14:editId="64DA661C">
                <wp:simplePos x="0" y="0"/>
                <wp:positionH relativeFrom="column">
                  <wp:posOffset>5386705</wp:posOffset>
                </wp:positionH>
                <wp:positionV relativeFrom="paragraph">
                  <wp:posOffset>1330738</wp:posOffset>
                </wp:positionV>
                <wp:extent cx="1414780" cy="954157"/>
                <wp:effectExtent l="0" t="0" r="13970" b="17780"/>
                <wp:wrapNone/>
                <wp:docPr id="29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4780" cy="954157"/>
                        </a:xfrm>
                        <a:prstGeom prst="rect">
                          <a:avLst/>
                        </a:prstGeom>
                        <a:solidFill>
                          <a:srgbClr val="FFFFFF"/>
                        </a:solidFill>
                        <a:ln w="9525">
                          <a:solidFill>
                            <a:srgbClr val="000000"/>
                          </a:solidFill>
                          <a:miter lim="800000"/>
                          <a:headEnd/>
                          <a:tailEnd/>
                        </a:ln>
                      </wps:spPr>
                      <wps:txbx>
                        <w:txbxContent>
                          <w:p w:rsidR="000611F2" w:rsidRPr="006F2E2B" w:rsidRDefault="000611F2" w:rsidP="000611F2">
                            <w:pPr>
                              <w:rPr>
                                <w:sz w:val="19"/>
                                <w:szCs w:val="19"/>
                              </w:rPr>
                            </w:pPr>
                            <w:r>
                              <w:rPr>
                                <w:sz w:val="19"/>
                                <w:szCs w:val="19"/>
                              </w:rPr>
                              <w:t>Active Problems and Significant Past Problems are displayed in the Summary Care Record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98D82AA" id="_x0000_s1033" type="#_x0000_t202" style="position:absolute;left:0;text-align:left;margin-left:424.15pt;margin-top:104.8pt;width:111.4pt;height:75.1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">
                <v:textbox>
                  <w:txbxContent>
                    <w:p w:rsidR="000611F2" w:rsidRPr="006F2E2B" w:rsidRDefault="000611F2" w:rsidP="000611F2">
                      <w:pPr>
                        <w:rPr>
                          <w:sz w:val="19"/>
                          <w:szCs w:val="19"/>
                        </w:rPr>
                      </w:pPr>
                      <w:r>
                        <w:rPr>
                          <w:sz w:val="19"/>
                          <w:szCs w:val="19"/>
                        </w:rPr>
                        <w:t>Active Problems and Significant Past Problems are displayed in the Summary Care Record</w:t>
                      </w:r>
                    </w:p>
                  </w:txbxContent>
                </v:textbox>
              </v:shape>
            </w:pict>
          </mc:Fallback>
        </mc:AlternateContent>
      </w:r>
      <w:r w:rsidRPr="00326465">
        <w:rPr>
          <w:rFonts w:asciiTheme="minorHAnsi" w:hAnsiTheme="minorHAnsi" w:cstheme="minorHAnsi"/>
          <w:noProof/>
          <w:lang w:eastAsia="en-GB"/>
        </w:rPr>
        <mc:AlternateContent>
          <mc:Choice Requires="wps">
            <w:drawing>
              <wp:anchor distT="0" distB="0" distL="114300" distR="114300" simplePos="0" relativeHeight="251677696" behindDoc="0" locked="0" layoutInCell="1" allowOverlap="1" wp14:anchorId="298C336A" wp14:editId="029D2AED">
                <wp:simplePos x="0" y="0"/>
                <wp:positionH relativeFrom="column">
                  <wp:posOffset>5386705</wp:posOffset>
                </wp:positionH>
                <wp:positionV relativeFrom="paragraph">
                  <wp:posOffset>2871</wp:posOffset>
                </wp:positionV>
                <wp:extent cx="1414780" cy="1160891"/>
                <wp:effectExtent l="0" t="0" r="13970" b="20320"/>
                <wp:wrapNone/>
                <wp:docPr id="29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4780" cy="1160891"/>
                        </a:xfrm>
                        <a:prstGeom prst="rect">
                          <a:avLst/>
                        </a:prstGeom>
                        <a:solidFill>
                          <a:srgbClr val="FFFFFF"/>
                        </a:solidFill>
                        <a:ln w="9525">
                          <a:solidFill>
                            <a:srgbClr val="000000"/>
                          </a:solidFill>
                          <a:miter lim="800000"/>
                          <a:headEnd/>
                          <a:tailEnd/>
                        </a:ln>
                      </wps:spPr>
                      <wps:txbx>
                        <w:txbxContent>
                          <w:p w:rsidR="000611F2" w:rsidRPr="006F2E2B" w:rsidRDefault="000611F2" w:rsidP="000611F2">
                            <w:pPr>
                              <w:rPr>
                                <w:sz w:val="19"/>
                                <w:szCs w:val="19"/>
                              </w:rPr>
                            </w:pPr>
                            <w:r>
                              <w:rPr>
                                <w:sz w:val="19"/>
                                <w:szCs w:val="19"/>
                              </w:rPr>
                              <w:t>Each Problem item is displayed twice – under the Problems and Issues CRE heading and under the item’s associated CRE heading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98C336A" id="_x0000_s1034" type="#_x0000_t202" style="position:absolute;left:0;text-align:left;margin-left:424.15pt;margin-top:.25pt;width:111.4pt;height:91.4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">
                <v:textbox>
                  <w:txbxContent>
                    <w:p w:rsidR="000611F2" w:rsidRPr="006F2E2B" w:rsidRDefault="000611F2" w:rsidP="000611F2">
                      <w:pPr>
                        <w:rPr>
                          <w:sz w:val="19"/>
                          <w:szCs w:val="19"/>
                        </w:rPr>
                      </w:pPr>
                      <w:r>
                        <w:rPr>
                          <w:sz w:val="19"/>
                          <w:szCs w:val="19"/>
                        </w:rPr>
                        <w:t>Each Problem item is displayed twice – under the Problems and Issues CRE heading and under the item’s associated CRE heading</w:t>
                      </w:r>
                    </w:p>
                  </w:txbxContent>
                </v:textbox>
              </v:shape>
            </w:pict>
          </mc:Fallback>
        </mc:AlternateContent>
      </w:r>
      <w:r>
        <w:rPr>
          <w:rFonts w:asciiTheme="minorHAnsi" w:hAnsiTheme="minorHAnsi" w:cstheme="minorHAnsi"/>
          <w:noProof/>
          <w:lang w:eastAsia="en-GB"/>
        </w:rPr>
        <mc:AlternateContent>
          <mc:Choice Requires="wps">
            <w:drawing>
              <wp:anchor distT="0" distB="0" distL="114300" distR="114300" simplePos="0" relativeHeight="251680768" behindDoc="0" locked="0" layoutInCell="1" allowOverlap="1" wp14:anchorId="6284692A" wp14:editId="0CC34A67">
                <wp:simplePos x="0" y="0"/>
                <wp:positionH relativeFrom="column">
                  <wp:posOffset>4925529</wp:posOffset>
                </wp:positionH>
                <wp:positionV relativeFrom="paragraph">
                  <wp:posOffset>1966705</wp:posOffset>
                </wp:positionV>
                <wp:extent cx="460652" cy="1"/>
                <wp:effectExtent l="38100" t="76200" r="0" b="114300"/>
                <wp:wrapNone/>
                <wp:docPr id="296" name="Straight Arrow Connector 296"/>
                <wp:cNvGraphicFramePr/>
                <a:graphic xmlns:a="http://schemas.openxmlformats.org/drawingml/2006/main">
                  <a:graphicData uri="http://schemas.microsoft.com/office/word/2010/wordprocessingShape">
                    <wps:wsp>
                      <wps:cNvCnPr/>
                      <wps:spPr>
                        <a:xfrm flipH="1" flipV="1">
                          <a:off x="0" y="0"/>
                          <a:ext cx="460652" cy="1"/>
                        </a:xfrm>
                        <a:prstGeom prst="straightConnector1">
                          <a:avLst/>
                        </a:prstGeom>
                        <a:noFill/>
                        <a:ln w="9525" cap="flat" cmpd="sng" algn="ctr">
                          <a:solidFill>
                            <a:srgbClr val="00183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1C432251" id="Straight Arrow Connector 296" o:spid="_x0000_s1026" type="#_x0000_t32" style="position:absolute;margin-left:387.85pt;margin-top:154.85pt;width:36.25pt;height:0;flip:x y;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" strokecolor="#001830">
                <v:stroke endarrow="open"/>
              </v:shape>
            </w:pict>
          </mc:Fallback>
        </mc:AlternateContent>
      </w:r>
      <w:r>
        <w:rPr>
          <w:rFonts w:asciiTheme="minorHAnsi" w:hAnsiTheme="minorHAnsi" w:cstheme="minorHAnsi"/>
          <w:noProof/>
          <w:lang w:eastAsia="en-GB"/>
        </w:rPr>
        <mc:AlternateContent>
          <mc:Choice Requires="wps">
            <w:drawing>
              <wp:anchor distT="0" distB="0" distL="114300" distR="114300" simplePos="0" relativeHeight="251681792" behindDoc="0" locked="0" layoutInCell="1" allowOverlap="1" wp14:anchorId="3B0A093D" wp14:editId="0B114F5E">
                <wp:simplePos x="0" y="0"/>
                <wp:positionH relativeFrom="column">
                  <wp:posOffset>4488208</wp:posOffset>
                </wp:positionH>
                <wp:positionV relativeFrom="paragraph">
                  <wp:posOffset>1831671</wp:posOffset>
                </wp:positionV>
                <wp:extent cx="897973" cy="79376"/>
                <wp:effectExtent l="19050" t="76200" r="16510" b="34925"/>
                <wp:wrapNone/>
                <wp:docPr id="297" name="Straight Arrow Connector 297"/>
                <wp:cNvGraphicFramePr/>
                <a:graphic xmlns:a="http://schemas.openxmlformats.org/drawingml/2006/main">
                  <a:graphicData uri="http://schemas.microsoft.com/office/word/2010/wordprocessingShape">
                    <wps:wsp>
                      <wps:cNvCnPr/>
                      <wps:spPr>
                        <a:xfrm flipH="1" flipV="1">
                          <a:off x="0" y="0"/>
                          <a:ext cx="897973" cy="79376"/>
                        </a:xfrm>
                        <a:prstGeom prst="straightConnector1">
                          <a:avLst/>
                        </a:prstGeom>
                        <a:noFill/>
                        <a:ln w="9525" cap="flat" cmpd="sng" algn="ctr">
                          <a:solidFill>
                            <a:srgbClr val="00183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7F90D4EE" id="Straight Arrow Connector 297" o:spid="_x0000_s1026" type="#_x0000_t32" style="position:absolute;margin-left:353.4pt;margin-top:144.25pt;width:70.7pt;height:6.25pt;flip:x y;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" strokecolor="#001830">
                <v:stroke endarrow="open"/>
              </v:shape>
            </w:pict>
          </mc:Fallback>
        </mc:AlternateContent>
      </w:r>
      <w:r>
        <w:rPr>
          <w:rFonts w:asciiTheme="minorHAnsi" w:hAnsiTheme="minorHAnsi" w:cstheme="minorHAnsi"/>
          <w:noProof/>
          <w:lang w:eastAsia="en-GB"/>
        </w:rPr>
        <mc:AlternateContent>
          <mc:Choice Requires="wps">
            <w:drawing>
              <wp:anchor distT="0" distB="0" distL="114300" distR="114300" simplePos="0" relativeHeight="251682816" behindDoc="0" locked="0" layoutInCell="1" allowOverlap="1" wp14:anchorId="321E7356" wp14:editId="553B67D5">
                <wp:simplePos x="0" y="0"/>
                <wp:positionH relativeFrom="column">
                  <wp:posOffset>3987275</wp:posOffset>
                </wp:positionH>
                <wp:positionV relativeFrom="paragraph">
                  <wp:posOffset>1624937</wp:posOffset>
                </wp:positionV>
                <wp:extent cx="1398906" cy="230451"/>
                <wp:effectExtent l="38100" t="76200" r="29845" b="36830"/>
                <wp:wrapNone/>
                <wp:docPr id="298" name="Straight Arrow Connector 298"/>
                <wp:cNvGraphicFramePr/>
                <a:graphic xmlns:a="http://schemas.openxmlformats.org/drawingml/2006/main">
                  <a:graphicData uri="http://schemas.microsoft.com/office/word/2010/wordprocessingShape">
                    <wps:wsp>
                      <wps:cNvCnPr/>
                      <wps:spPr>
                        <a:xfrm flipH="1" flipV="1">
                          <a:off x="0" y="0"/>
                          <a:ext cx="1398906" cy="230451"/>
                        </a:xfrm>
                        <a:prstGeom prst="straightConnector1">
                          <a:avLst/>
                        </a:prstGeom>
                        <a:noFill/>
                        <a:ln w="9525" cap="flat" cmpd="sng" algn="ctr">
                          <a:solidFill>
                            <a:srgbClr val="00183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3B049D6B" id="Straight Arrow Connector 298" o:spid="_x0000_s1026" type="#_x0000_t32" style="position:absolute;margin-left:313.95pt;margin-top:127.95pt;width:110.15pt;height:18.15pt;flip:x y;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" strokecolor="#001830">
                <v:stroke endarrow="open"/>
              </v:shape>
            </w:pict>
          </mc:Fallback>
        </mc:AlternateContent>
      </w:r>
      <w:r>
        <w:rPr>
          <w:rFonts w:asciiTheme="minorHAnsi" w:hAnsiTheme="minorHAnsi" w:cstheme="minorHAnsi"/>
          <w:noProof/>
          <w:lang w:eastAsia="en-GB"/>
        </w:rPr>
        <mc:AlternateContent>
          <mc:Choice Requires="wps">
            <w:drawing>
              <wp:anchor distT="0" distB="0" distL="114300" distR="114300" simplePos="0" relativeHeight="251679744" behindDoc="0" locked="0" layoutInCell="1" allowOverlap="1" wp14:anchorId="630B3C0E" wp14:editId="410BD195">
                <wp:simplePos x="0" y="0"/>
                <wp:positionH relativeFrom="column">
                  <wp:posOffset>3985978</wp:posOffset>
                </wp:positionH>
                <wp:positionV relativeFrom="paragraph">
                  <wp:posOffset>567277</wp:posOffset>
                </wp:positionV>
                <wp:extent cx="1400203" cy="986099"/>
                <wp:effectExtent l="38100" t="0" r="28575" b="62230"/>
                <wp:wrapNone/>
                <wp:docPr id="295" name="Straight Arrow Connector 295"/>
                <wp:cNvGraphicFramePr/>
                <a:graphic xmlns:a="http://schemas.openxmlformats.org/drawingml/2006/main">
                  <a:graphicData uri="http://schemas.microsoft.com/office/word/2010/wordprocessingShape">
                    <wps:wsp>
                      <wps:cNvCnPr/>
                      <wps:spPr>
                        <a:xfrm flipH="1">
                          <a:off x="0" y="0"/>
                          <a:ext cx="1400203" cy="986099"/>
                        </a:xfrm>
                        <a:prstGeom prst="straightConnector1">
                          <a:avLst/>
                        </a:prstGeom>
                        <a:noFill/>
                        <a:ln w="9525" cap="flat" cmpd="sng" algn="ctr">
                          <a:solidFill>
                            <a:srgbClr val="00183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785CDF0B" id="Straight Arrow Connector 295" o:spid="_x0000_s1026" type="#_x0000_t32" style="position:absolute;margin-left:313.85pt;margin-top:44.65pt;width:110.25pt;height:77.65pt;flip:x;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" strokecolor="#001830">
                <v:stroke endarrow="open"/>
              </v:shape>
            </w:pict>
          </mc:Fallback>
        </mc:AlternateContent>
      </w:r>
      <w:r>
        <w:rPr>
          <w:rFonts w:asciiTheme="minorHAnsi" w:hAnsiTheme="minorHAnsi" w:cstheme="minorHAnsi"/>
          <w:noProof/>
          <w:lang w:eastAsia="en-GB"/>
        </w:rPr>
        <mc:AlternateContent>
          <mc:Choice Requires="wps">
            <w:drawing>
              <wp:anchor distT="0" distB="0" distL="114300" distR="114300" simplePos="0" relativeHeight="251678720" behindDoc="0" locked="0" layoutInCell="1" allowOverlap="1" wp14:anchorId="7D741B90" wp14:editId="6A526CBB">
                <wp:simplePos x="0" y="0"/>
                <wp:positionH relativeFrom="column">
                  <wp:posOffset>3987275</wp:posOffset>
                </wp:positionH>
                <wp:positionV relativeFrom="paragraph">
                  <wp:posOffset>567276</wp:posOffset>
                </wp:positionV>
                <wp:extent cx="1398906" cy="1"/>
                <wp:effectExtent l="38100" t="76200" r="0" b="114300"/>
                <wp:wrapNone/>
                <wp:docPr id="294" name="Straight Arrow Connector 294"/>
                <wp:cNvGraphicFramePr/>
                <a:graphic xmlns:a="http://schemas.openxmlformats.org/drawingml/2006/main">
                  <a:graphicData uri="http://schemas.microsoft.com/office/word/2010/wordprocessingShape">
                    <wps:wsp>
                      <wps:cNvCnPr/>
                      <wps:spPr>
                        <a:xfrm flipH="1" flipV="1">
                          <a:off x="0" y="0"/>
                          <a:ext cx="1398906" cy="1"/>
                        </a:xfrm>
                        <a:prstGeom prst="straightConnector1">
                          <a:avLst/>
                        </a:prstGeom>
                        <a:noFill/>
                        <a:ln w="9525" cap="flat" cmpd="sng" algn="ctr">
                          <a:solidFill>
                            <a:srgbClr val="00183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2FA8EE3C" id="Straight Arrow Connector 294" o:spid="_x0000_s1026" type="#_x0000_t32" style="position:absolute;margin-left:313.95pt;margin-top:44.65pt;width:110.15pt;height:0;flip:x y;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" strokecolor="#001830">
                <v:stroke endarrow="open"/>
              </v:shape>
            </w:pict>
          </mc:Fallback>
        </mc:AlternateContent>
      </w:r>
      <w:r>
        <w:rPr>
          <w:noProof/>
          <w:lang w:eastAsia="en-GB"/>
        </w:rPr>
        <w:drawing>
          <wp:inline distT="0" distB="0" distL="0" distR="0" wp14:anchorId="772220DD" wp14:editId="7353C3CE">
            <wp:extent cx="5359180" cy="2224166"/>
            <wp:effectExtent l="0" t="0" r="0" b="5080"/>
            <wp:docPr id="291" name="Picture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359691" cy="2224378"/>
                    </a:xfrm>
                    <a:prstGeom prst="rect">
                      <a:avLst/>
                    </a:prstGeom>
                    <a:noFill/>
                    <a:ln>
                      <a:noFill/>
                    </a:ln>
                  </pic:spPr>
                </pic:pic>
              </a:graphicData>
            </a:graphic>
          </wp:inline>
        </w:drawing>
      </w:r>
    </w:p>
    <w:p w:rsidR="000611F2" w:rsidRPr="00B533AD" w:rsidRDefault="000611F2" w:rsidP="000611F2">
      <w:pPr>
        <w:pStyle w:val="ListParagraph"/>
        <w:numPr>
          <w:ilvl w:val="0"/>
          <w:numId w:val="17"/>
        </w:numPr>
        <w:rPr>
          <w:rFonts w:eastAsia="MS Mincho"/>
          <w:b/>
          <w:color w:val="005EB8" w:themeColor="accent1"/>
          <w:spacing w:val="-8"/>
          <w:kern w:val="28"/>
          <w:sz w:val="35"/>
          <w:szCs w:val="28"/>
          <w14:ligatures w14:val="standardContextual"/>
        </w:rPr>
      </w:pPr>
      <w:r w:rsidRPr="00B533AD">
        <w:rPr>
          <w:rFonts w:eastAsia="MS Mincho"/>
          <w:b/>
          <w:color w:val="005EB8" w:themeColor="accent1"/>
          <w:spacing w:val="-8"/>
          <w:kern w:val="28"/>
          <w:sz w:val="35"/>
          <w:szCs w:val="28"/>
          <w14:ligatures w14:val="standardContextual"/>
        </w:rPr>
        <w:t>Immunisations</w:t>
      </w:r>
    </w:p>
    <w:p w:rsidR="000611F2" w:rsidRDefault="000611F2" w:rsidP="000611F2">
      <w:pPr>
        <w:pStyle w:val="ListParagraph"/>
        <w:ind w:left="720" w:firstLine="0"/>
        <w:rPr>
          <w:rFonts w:cs="Arial"/>
          <w:color w:val="000000"/>
        </w:rPr>
      </w:pPr>
      <w:r>
        <w:rPr>
          <w:rFonts w:cs="Arial"/>
          <w:color w:val="000000"/>
        </w:rPr>
        <w:t>A</w:t>
      </w:r>
      <w:r w:rsidRPr="00536701">
        <w:rPr>
          <w:rFonts w:cs="Arial"/>
          <w:color w:val="000000"/>
        </w:rPr>
        <w:t>ll immunisations recorded in the patient’s EMIS Web record will be displayed under the Treatments CRE heading.</w:t>
      </w:r>
    </w:p>
    <w:p w:rsidR="000611F2" w:rsidRPr="00B0087F" w:rsidRDefault="000611F2" w:rsidP="000611F2">
      <w:pPr>
        <w:pStyle w:val="ListParagraph"/>
        <w:spacing w:after="0"/>
        <w:ind w:left="360" w:firstLine="0"/>
        <w:rPr>
          <w:sz w:val="18"/>
          <w:szCs w:val="18"/>
        </w:rPr>
      </w:pPr>
      <w:r w:rsidRPr="006F2E2B">
        <w:rPr>
          <w:b/>
          <w:sz w:val="18"/>
          <w:szCs w:val="18"/>
        </w:rPr>
        <w:t>GP Record</w:t>
      </w:r>
    </w:p>
    <w:p w:rsidR="000611F2" w:rsidRDefault="000611F2" w:rsidP="000611F2">
      <w:pPr>
        <w:ind w:left="360"/>
        <w:rPr>
          <w:rFonts w:cs="Arial"/>
          <w:color w:val="000000"/>
        </w:rPr>
      </w:pPr>
      <w:r>
        <w:rPr>
          <w:rFonts w:asciiTheme="minorHAnsi" w:hAnsiTheme="minorHAnsi" w:cstheme="minorHAnsi"/>
          <w:noProof/>
          <w:lang w:eastAsia="en-GB"/>
        </w:rPr>
        <mc:AlternateContent>
          <mc:Choice Requires="wps">
            <w:drawing>
              <wp:anchor distT="0" distB="0" distL="114300" distR="114300" simplePos="0" relativeHeight="251685888" behindDoc="0" locked="0" layoutInCell="1" allowOverlap="1" wp14:anchorId="6F8BAA0C" wp14:editId="5C078412">
                <wp:simplePos x="0" y="0"/>
                <wp:positionH relativeFrom="column">
                  <wp:posOffset>2524235</wp:posOffset>
                </wp:positionH>
                <wp:positionV relativeFrom="paragraph">
                  <wp:posOffset>266921</wp:posOffset>
                </wp:positionV>
                <wp:extent cx="2575616" cy="301376"/>
                <wp:effectExtent l="38100" t="76200" r="15240" b="22860"/>
                <wp:wrapNone/>
                <wp:docPr id="304" name="Straight Arrow Connector 304"/>
                <wp:cNvGraphicFramePr/>
                <a:graphic xmlns:a="http://schemas.openxmlformats.org/drawingml/2006/main">
                  <a:graphicData uri="http://schemas.microsoft.com/office/word/2010/wordprocessingShape">
                    <wps:wsp>
                      <wps:cNvCnPr/>
                      <wps:spPr>
                        <a:xfrm flipH="1" flipV="1">
                          <a:off x="0" y="0"/>
                          <a:ext cx="2575616" cy="301376"/>
                        </a:xfrm>
                        <a:prstGeom prst="straightConnector1">
                          <a:avLst/>
                        </a:prstGeom>
                        <a:noFill/>
                        <a:ln w="9525" cap="flat" cmpd="sng" algn="ctr">
                          <a:solidFill>
                            <a:srgbClr val="00183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64A42749" id="Straight Arrow Connector 304" o:spid="_x0000_s1026" type="#_x0000_t32" style="position:absolute;margin-left:198.75pt;margin-top:21pt;width:202.8pt;height:23.75pt;flip:x y;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" strokecolor="#001830">
                <v:stroke endarrow="open"/>
              </v:shape>
            </w:pict>
          </mc:Fallback>
        </mc:AlternateContent>
      </w:r>
      <w:r w:rsidRPr="00326465">
        <w:rPr>
          <w:rFonts w:asciiTheme="minorHAnsi" w:hAnsiTheme="minorHAnsi" w:cstheme="minorHAnsi"/>
          <w:noProof/>
          <w:lang w:eastAsia="en-GB"/>
        </w:rPr>
        <mc:AlternateContent>
          <mc:Choice Requires="wps">
            <w:drawing>
              <wp:anchor distT="0" distB="0" distL="114300" distR="114300" simplePos="0" relativeHeight="251683840" behindDoc="0" locked="0" layoutInCell="1" allowOverlap="1" wp14:anchorId="27628E2B" wp14:editId="0AF4C31E">
                <wp:simplePos x="0" y="0"/>
                <wp:positionH relativeFrom="column">
                  <wp:posOffset>5100458</wp:posOffset>
                </wp:positionH>
                <wp:positionV relativeFrom="paragraph">
                  <wp:posOffset>346435</wp:posOffset>
                </wp:positionV>
                <wp:extent cx="1407270" cy="420508"/>
                <wp:effectExtent l="0" t="0" r="21590" b="17780"/>
                <wp:wrapNone/>
                <wp:docPr id="30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7270" cy="420508"/>
                        </a:xfrm>
                        <a:prstGeom prst="rect">
                          <a:avLst/>
                        </a:prstGeom>
                        <a:solidFill>
                          <a:srgbClr val="FFFFFF"/>
                        </a:solidFill>
                        <a:ln w="9525">
                          <a:solidFill>
                            <a:srgbClr val="000000"/>
                          </a:solidFill>
                          <a:miter lim="800000"/>
                          <a:headEnd/>
                          <a:tailEnd/>
                        </a:ln>
                      </wps:spPr>
                      <wps:txbx>
                        <w:txbxContent>
                          <w:p w:rsidR="000611F2" w:rsidRPr="006F2E2B" w:rsidRDefault="000611F2" w:rsidP="000611F2">
                            <w:pPr>
                              <w:rPr>
                                <w:sz w:val="19"/>
                                <w:szCs w:val="19"/>
                              </w:rPr>
                            </w:pPr>
                            <w:r>
                              <w:rPr>
                                <w:sz w:val="19"/>
                                <w:szCs w:val="19"/>
                              </w:rPr>
                              <w:t>Vaccination in the EMIS Web record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7628E2B" id="_x0000_s1035" type="#_x0000_t202" style="position:absolute;left:0;text-align:left;margin-left:401.6pt;margin-top:27.3pt;width:110.8pt;height:33.1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">
                <v:textbox>
                  <w:txbxContent>
                    <w:p w:rsidR="000611F2" w:rsidRPr="006F2E2B" w:rsidRDefault="000611F2" w:rsidP="000611F2">
                      <w:pPr>
                        <w:rPr>
                          <w:sz w:val="19"/>
                          <w:szCs w:val="19"/>
                        </w:rPr>
                      </w:pPr>
                      <w:r>
                        <w:rPr>
                          <w:sz w:val="19"/>
                          <w:szCs w:val="19"/>
                        </w:rPr>
                        <w:t>Vaccination in the EMIS Web record</w:t>
                      </w:r>
                    </w:p>
                  </w:txbxContent>
                </v:textbox>
              </v:shape>
            </w:pict>
          </mc:Fallback>
        </mc:AlternateContent>
      </w:r>
      <w:r>
        <w:rPr>
          <w:rFonts w:cs="Arial"/>
          <w:noProof/>
          <w:color w:val="000000"/>
          <w:lang w:eastAsia="en-GB"/>
        </w:rPr>
        <w:drawing>
          <wp:inline distT="0" distB="0" distL="0" distR="0" wp14:anchorId="6AEE11EA" wp14:editId="4A322ACE">
            <wp:extent cx="5542059" cy="492315"/>
            <wp:effectExtent l="0" t="0" r="1905" b="3175"/>
            <wp:docPr id="299" name="Picture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554386" cy="493410"/>
                    </a:xfrm>
                    <a:prstGeom prst="rect">
                      <a:avLst/>
                    </a:prstGeom>
                    <a:noFill/>
                    <a:ln>
                      <a:noFill/>
                    </a:ln>
                  </pic:spPr>
                </pic:pic>
              </a:graphicData>
            </a:graphic>
          </wp:inline>
        </w:drawing>
      </w:r>
    </w:p>
    <w:p w:rsidR="000611F2" w:rsidRDefault="000611F2" w:rsidP="000611F2">
      <w:pPr>
        <w:pStyle w:val="ListParagraph"/>
        <w:spacing w:after="0"/>
        <w:ind w:left="360" w:firstLine="0"/>
        <w:rPr>
          <w:b/>
          <w:sz w:val="18"/>
          <w:szCs w:val="18"/>
        </w:rPr>
      </w:pPr>
    </w:p>
    <w:p w:rsidR="000611F2" w:rsidRPr="006F2E2B" w:rsidRDefault="000611F2" w:rsidP="000611F2">
      <w:pPr>
        <w:pStyle w:val="ListParagraph"/>
        <w:spacing w:after="0"/>
        <w:ind w:left="360" w:firstLine="0"/>
        <w:rPr>
          <w:b/>
          <w:sz w:val="18"/>
          <w:szCs w:val="18"/>
        </w:rPr>
      </w:pPr>
      <w:r w:rsidRPr="006F2E2B">
        <w:rPr>
          <w:b/>
          <w:sz w:val="18"/>
          <w:szCs w:val="18"/>
        </w:rPr>
        <w:t>Summary Care Record Preview</w:t>
      </w:r>
    </w:p>
    <w:p w:rsidR="000611F2" w:rsidRDefault="000611F2" w:rsidP="000611F2">
      <w:pPr>
        <w:ind w:left="360"/>
        <w:rPr>
          <w:rFonts w:cs="Arial"/>
          <w:color w:val="000000"/>
        </w:rPr>
      </w:pPr>
      <w:r w:rsidRPr="00326465">
        <w:rPr>
          <w:rFonts w:asciiTheme="minorHAnsi" w:hAnsiTheme="minorHAnsi" w:cstheme="minorHAnsi"/>
          <w:noProof/>
          <w:lang w:eastAsia="en-GB"/>
        </w:rPr>
        <mc:AlternateContent>
          <mc:Choice Requires="wps">
            <w:drawing>
              <wp:anchor distT="0" distB="0" distL="114300" distR="114300" simplePos="0" relativeHeight="251684864" behindDoc="0" locked="0" layoutInCell="1" allowOverlap="1" wp14:anchorId="01A0F0CA" wp14:editId="16422198">
                <wp:simplePos x="0" y="0"/>
                <wp:positionH relativeFrom="column">
                  <wp:posOffset>5100320</wp:posOffset>
                </wp:positionH>
                <wp:positionV relativeFrom="paragraph">
                  <wp:posOffset>226695</wp:posOffset>
                </wp:positionV>
                <wp:extent cx="1406525" cy="691515"/>
                <wp:effectExtent l="0" t="0" r="22225" b="13335"/>
                <wp:wrapNone/>
                <wp:docPr id="30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6525" cy="691515"/>
                        </a:xfrm>
                        <a:prstGeom prst="rect">
                          <a:avLst/>
                        </a:prstGeom>
                        <a:solidFill>
                          <a:srgbClr val="FFFFFF"/>
                        </a:solidFill>
                        <a:ln w="9525">
                          <a:solidFill>
                            <a:srgbClr val="000000"/>
                          </a:solidFill>
                          <a:miter lim="800000"/>
                          <a:headEnd/>
                          <a:tailEnd/>
                        </a:ln>
                      </wps:spPr>
                      <wps:txbx>
                        <w:txbxContent>
                          <w:p w:rsidR="000611F2" w:rsidRPr="006F2E2B" w:rsidRDefault="000611F2" w:rsidP="000611F2">
                            <w:pPr>
                              <w:rPr>
                                <w:sz w:val="19"/>
                                <w:szCs w:val="19"/>
                              </w:rPr>
                            </w:pPr>
                            <w:r>
                              <w:rPr>
                                <w:sz w:val="19"/>
                                <w:szCs w:val="19"/>
                              </w:rPr>
                              <w:t>Vaccination displayed within the Treatments CRE heading in the SCR preview</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1A0F0CA" id="_x0000_s1036" type="#_x0000_t202" style="position:absolute;left:0;text-align:left;margin-left:401.6pt;margin-top:17.85pt;width:110.75pt;height:54.4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">
                <v:textbox>
                  <w:txbxContent>
                    <w:p w:rsidR="000611F2" w:rsidRPr="006F2E2B" w:rsidRDefault="000611F2" w:rsidP="000611F2">
                      <w:pPr>
                        <w:rPr>
                          <w:sz w:val="19"/>
                          <w:szCs w:val="19"/>
                        </w:rPr>
                      </w:pPr>
                      <w:r>
                        <w:rPr>
                          <w:sz w:val="19"/>
                          <w:szCs w:val="19"/>
                        </w:rPr>
                        <w:t>Vaccination displayed within the Treatments CRE heading in the SCR preview</w:t>
                      </w:r>
                    </w:p>
                  </w:txbxContent>
                </v:textbox>
              </v:shape>
            </w:pict>
          </mc:Fallback>
        </mc:AlternateContent>
      </w:r>
      <w:r>
        <w:rPr>
          <w:rFonts w:asciiTheme="minorHAnsi" w:hAnsiTheme="minorHAnsi" w:cstheme="minorHAnsi"/>
          <w:noProof/>
          <w:lang w:eastAsia="en-GB"/>
        </w:rPr>
        <mc:AlternateContent>
          <mc:Choice Requires="wps">
            <w:drawing>
              <wp:anchor distT="0" distB="0" distL="114300" distR="114300" simplePos="0" relativeHeight="251686912" behindDoc="0" locked="0" layoutInCell="1" allowOverlap="1" wp14:anchorId="020F7E25" wp14:editId="2766F9B8">
                <wp:simplePos x="0" y="0"/>
                <wp:positionH relativeFrom="column">
                  <wp:posOffset>4440500</wp:posOffset>
                </wp:positionH>
                <wp:positionV relativeFrom="paragraph">
                  <wp:posOffset>497344</wp:posOffset>
                </wp:positionV>
                <wp:extent cx="651399" cy="95553"/>
                <wp:effectExtent l="38100" t="0" r="15875" b="95250"/>
                <wp:wrapNone/>
                <wp:docPr id="305" name="Straight Arrow Connector 305"/>
                <wp:cNvGraphicFramePr/>
                <a:graphic xmlns:a="http://schemas.openxmlformats.org/drawingml/2006/main">
                  <a:graphicData uri="http://schemas.microsoft.com/office/word/2010/wordprocessingShape">
                    <wps:wsp>
                      <wps:cNvCnPr/>
                      <wps:spPr>
                        <a:xfrm flipH="1">
                          <a:off x="0" y="0"/>
                          <a:ext cx="651399" cy="95553"/>
                        </a:xfrm>
                        <a:prstGeom prst="straightConnector1">
                          <a:avLst/>
                        </a:prstGeom>
                        <a:noFill/>
                        <a:ln w="9525" cap="flat" cmpd="sng" algn="ctr">
                          <a:solidFill>
                            <a:srgbClr val="00183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181DB5AE" id="Straight Arrow Connector 305" o:spid="_x0000_s1026" type="#_x0000_t32" style="position:absolute;margin-left:349.65pt;margin-top:39.15pt;width:51.3pt;height:7.5pt;flip:x;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" strokecolor="#001830">
                <v:stroke endarrow="open"/>
              </v:shape>
            </w:pict>
          </mc:Fallback>
        </mc:AlternateContent>
      </w:r>
      <w:r>
        <w:rPr>
          <w:rFonts w:cs="Arial"/>
          <w:noProof/>
          <w:color w:val="000000"/>
          <w:lang w:eastAsia="en-GB"/>
        </w:rPr>
        <w:drawing>
          <wp:inline distT="0" distB="0" distL="0" distR="0" wp14:anchorId="3486C061" wp14:editId="308F28BC">
            <wp:extent cx="4261900" cy="788189"/>
            <wp:effectExtent l="0" t="0" r="5715" b="0"/>
            <wp:docPr id="301" name="Picture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261838" cy="788178"/>
                    </a:xfrm>
                    <a:prstGeom prst="rect">
                      <a:avLst/>
                    </a:prstGeom>
                    <a:noFill/>
                    <a:ln>
                      <a:noFill/>
                    </a:ln>
                  </pic:spPr>
                </pic:pic>
              </a:graphicData>
            </a:graphic>
          </wp:inline>
        </w:drawing>
      </w:r>
    </w:p>
    <w:p w:rsidR="000611F2" w:rsidRPr="00B533AD" w:rsidRDefault="000611F2" w:rsidP="000611F2">
      <w:pPr>
        <w:pStyle w:val="ListParagraph"/>
        <w:numPr>
          <w:ilvl w:val="0"/>
          <w:numId w:val="17"/>
        </w:numPr>
        <w:rPr>
          <w:rFonts w:eastAsia="MS Mincho"/>
          <w:b/>
          <w:color w:val="005EB8" w:themeColor="accent1"/>
          <w:spacing w:val="-8"/>
          <w:kern w:val="28"/>
          <w:sz w:val="35"/>
          <w:szCs w:val="28"/>
          <w14:ligatures w14:val="standardContextual"/>
        </w:rPr>
      </w:pPr>
      <w:r w:rsidRPr="00B533AD">
        <w:rPr>
          <w:rFonts w:eastAsia="MS Mincho"/>
          <w:b/>
          <w:color w:val="005EB8" w:themeColor="accent1"/>
          <w:spacing w:val="-8"/>
          <w:kern w:val="28"/>
          <w:sz w:val="35"/>
          <w:szCs w:val="28"/>
          <w14:ligatures w14:val="standardContextual"/>
        </w:rPr>
        <w:lastRenderedPageBreak/>
        <w:t xml:space="preserve">EMIS </w:t>
      </w:r>
      <w:r>
        <w:rPr>
          <w:rFonts w:eastAsia="MS Mincho"/>
          <w:b/>
          <w:color w:val="005EB8" w:themeColor="accent1"/>
          <w:spacing w:val="-8"/>
          <w:kern w:val="28"/>
          <w:sz w:val="35"/>
          <w:szCs w:val="28"/>
          <w14:ligatures w14:val="standardContextual"/>
        </w:rPr>
        <w:t>datasets</w:t>
      </w:r>
    </w:p>
    <w:p w:rsidR="000611F2" w:rsidRDefault="000611F2" w:rsidP="000611F2">
      <w:pPr>
        <w:pStyle w:val="ListParagraph"/>
        <w:numPr>
          <w:ilvl w:val="0"/>
          <w:numId w:val="13"/>
        </w:numPr>
      </w:pPr>
      <w:r w:rsidRPr="00E45E27">
        <w:rPr>
          <w:b/>
        </w:rPr>
        <w:t>Significant Previous Procedures</w:t>
      </w:r>
      <w:r>
        <w:t xml:space="preserve"> – any coded item in the patient’s record that falls within Read chapter 7 with exclusions of sub chapters 7Q, 7N and 7P. </w:t>
      </w:r>
    </w:p>
    <w:p w:rsidR="000611F2" w:rsidRDefault="000611F2" w:rsidP="000611F2">
      <w:pPr>
        <w:pStyle w:val="ListParagraph"/>
        <w:numPr>
          <w:ilvl w:val="0"/>
          <w:numId w:val="13"/>
        </w:numPr>
      </w:pPr>
      <w:r w:rsidRPr="00E45E27">
        <w:rPr>
          <w:b/>
        </w:rPr>
        <w:t>Anticipatory Care Information</w:t>
      </w:r>
      <w:r>
        <w:t xml:space="preserve"> – the most recent five (rolling) instances in the patient’s record of the Key Information Summary (KIS) codes.</w:t>
      </w:r>
    </w:p>
    <w:p w:rsidR="000611F2" w:rsidRDefault="000611F2" w:rsidP="000611F2">
      <w:pPr>
        <w:pStyle w:val="ListParagraph"/>
        <w:numPr>
          <w:ilvl w:val="0"/>
          <w:numId w:val="13"/>
        </w:numPr>
      </w:pPr>
      <w:r>
        <w:rPr>
          <w:b/>
        </w:rPr>
        <w:t xml:space="preserve">Palliative Care coordination </w:t>
      </w:r>
      <w:r w:rsidRPr="00536701">
        <w:rPr>
          <w:b/>
        </w:rPr>
        <w:t>Information</w:t>
      </w:r>
      <w:r>
        <w:t xml:space="preserve"> – Latest (rolling) instance in the patient’s record of SCCI1580 codes plus EMIS end of life and palliative care coordination template codes.</w:t>
      </w:r>
    </w:p>
    <w:p w:rsidR="000611F2" w:rsidRDefault="000611F2" w:rsidP="000611F2">
      <w:pPr>
        <w:pStyle w:val="ListParagraph"/>
        <w:numPr>
          <w:ilvl w:val="0"/>
          <w:numId w:val="13"/>
        </w:numPr>
      </w:pPr>
      <w:r>
        <w:rPr>
          <w:b/>
        </w:rPr>
        <w:t>Other Inclusion Datas</w:t>
      </w:r>
      <w:r w:rsidRPr="00536701">
        <w:rPr>
          <w:b/>
        </w:rPr>
        <w:t>et</w:t>
      </w:r>
      <w:r>
        <w:rPr>
          <w:b/>
        </w:rPr>
        <w:t xml:space="preserve"> items</w:t>
      </w:r>
      <w:r>
        <w:t xml:space="preserve"> - the most recent five (rolling) instances in the patient’s record of a specific coded list defined by EMIS to catch items not covered in other parts of Additional Information e.g. blood pressure, height.</w:t>
      </w:r>
    </w:p>
    <w:p w:rsidR="000611F2" w:rsidRDefault="000611F2" w:rsidP="000611F2">
      <w:pPr>
        <w:ind w:left="720"/>
      </w:pPr>
      <w:r>
        <w:t>If any of the above coded items fall within the SCR exclusion dataset or if they have been marked as confidential in the EMIS Web record they won’t be automatically included.</w:t>
      </w:r>
    </w:p>
    <w:p w:rsidR="000611F2" w:rsidRPr="00E35A5F" w:rsidRDefault="000611F2" w:rsidP="000611F2">
      <w:pPr>
        <w:pStyle w:val="ListParagraph"/>
        <w:tabs>
          <w:tab w:val="left" w:pos="2517"/>
        </w:tabs>
        <w:spacing w:before="120"/>
        <w:ind w:left="720" w:firstLine="0"/>
        <w:jc w:val="both"/>
        <w:textboxTightWrap w:val="none"/>
        <w:rPr>
          <w:rStyle w:val="Strong"/>
          <w:rFonts w:ascii="Arial" w:hAnsi="Arial" w:cs="Arial"/>
          <w:b w:val="0"/>
          <w:bCs w:val="0"/>
        </w:rPr>
      </w:pPr>
      <w:r w:rsidRPr="00E35A5F">
        <w:rPr>
          <w:rFonts w:cs="Arial"/>
        </w:rPr>
        <w:t>Further detail concerning the specific content o</w:t>
      </w:r>
      <w:r>
        <w:rPr>
          <w:rFonts w:cs="Arial"/>
        </w:rPr>
        <w:t>f Additional Information in EMIS Web is available in the EMIS</w:t>
      </w:r>
      <w:r w:rsidRPr="00E35A5F">
        <w:rPr>
          <w:rFonts w:cs="Arial"/>
        </w:rPr>
        <w:t xml:space="preserve"> Support Centre document </w:t>
      </w:r>
      <w:hyperlink r:id="rId25" w:history="1">
        <w:r w:rsidRPr="00E35A5F">
          <w:rPr>
            <w:rStyle w:val="Hyperlink"/>
            <w:rFonts w:ascii="Arial" w:hAnsi="Arial" w:cs="Arial"/>
          </w:rPr>
          <w:t>SCR upload consent and the initial upload 2.1</w:t>
        </w:r>
      </w:hyperlink>
      <w:r w:rsidRPr="00E35A5F">
        <w:rPr>
          <w:rFonts w:cs="Arial"/>
        </w:rPr>
        <w:t xml:space="preserve">. </w:t>
      </w:r>
    </w:p>
    <w:p w:rsidR="000611F2" w:rsidRPr="00B533AD" w:rsidRDefault="009F6FAD" w:rsidP="000611F2">
      <w:pPr>
        <w:pStyle w:val="ListParagraph"/>
        <w:numPr>
          <w:ilvl w:val="0"/>
          <w:numId w:val="17"/>
        </w:numPr>
        <w:rPr>
          <w:rFonts w:eastAsia="MS Mincho"/>
          <w:b/>
          <w:color w:val="005EB8" w:themeColor="accent1"/>
          <w:spacing w:val="-8"/>
          <w:kern w:val="28"/>
          <w:sz w:val="35"/>
          <w:szCs w:val="28"/>
          <w14:ligatures w14:val="standardContextual"/>
        </w:rPr>
      </w:pPr>
      <w:r>
        <w:rPr>
          <w:rFonts w:eastAsia="MS Mincho"/>
          <w:b/>
          <w:color w:val="005EB8" w:themeColor="accent1"/>
          <w:spacing w:val="-8"/>
          <w:kern w:val="28"/>
          <w:sz w:val="35"/>
          <w:szCs w:val="28"/>
          <w14:ligatures w14:val="standardContextual"/>
        </w:rPr>
        <w:t>NHS Digital</w:t>
      </w:r>
      <w:r w:rsidR="000611F2">
        <w:rPr>
          <w:rFonts w:eastAsia="MS Mincho"/>
          <w:b/>
          <w:color w:val="005EB8" w:themeColor="accent1"/>
          <w:spacing w:val="-8"/>
          <w:kern w:val="28"/>
          <w:sz w:val="35"/>
          <w:szCs w:val="28"/>
          <w14:ligatures w14:val="standardContextual"/>
        </w:rPr>
        <w:t xml:space="preserve"> SCR Inclusion D</w:t>
      </w:r>
      <w:r w:rsidR="000611F2" w:rsidRPr="00B533AD">
        <w:rPr>
          <w:rFonts w:eastAsia="MS Mincho"/>
          <w:b/>
          <w:color w:val="005EB8" w:themeColor="accent1"/>
          <w:spacing w:val="-8"/>
          <w:kern w:val="28"/>
          <w:sz w:val="35"/>
          <w:szCs w:val="28"/>
          <w14:ligatures w14:val="standardContextual"/>
        </w:rPr>
        <w:t>ataset</w:t>
      </w:r>
    </w:p>
    <w:p w:rsidR="000611F2" w:rsidRDefault="000611F2" w:rsidP="000611F2">
      <w:pPr>
        <w:pStyle w:val="ListParagraph"/>
        <w:spacing w:before="120"/>
        <w:ind w:left="720" w:firstLine="0"/>
      </w:pPr>
      <w:r>
        <w:t xml:space="preserve">Any coded item in the patient’s record from the generic list of specific coded items in the </w:t>
      </w:r>
      <w:r w:rsidRPr="006F2D2D">
        <w:rPr>
          <w:b/>
        </w:rPr>
        <w:t>SCR inclusion dataset</w:t>
      </w:r>
      <w:r>
        <w:t>. For further information on the dataset, see</w:t>
      </w:r>
      <w:r w:rsidR="007A083F">
        <w:t>:</w:t>
      </w:r>
      <w:r>
        <w:t xml:space="preserve"> </w:t>
      </w:r>
    </w:p>
    <w:p w:rsidR="007A083F" w:rsidRDefault="007A083F" w:rsidP="000611F2">
      <w:pPr>
        <w:pStyle w:val="ListParagraph"/>
        <w:spacing w:before="120"/>
        <w:ind w:left="720" w:firstLine="0"/>
      </w:pPr>
      <w:r>
        <w:object w:dxaOrig="1482" w:dyaOrig="963" w14:anchorId="3B4D7503">
          <v:shape id="_x0000_i1026" type="#_x0000_t75" style="width:74pt;height:48.35pt" o:ole="">
            <v:imagedata r:id="rId17" o:title=""/>
          </v:shape>
          <o:OLEObject Type="Embed" ProgID="AcroExch.Document.DC" ShapeID="_x0000_i1026" DrawAspect="Icon" ObjectID="_1573460147" r:id="rId26"/>
        </w:object>
      </w:r>
    </w:p>
    <w:p w:rsidR="000611F2" w:rsidRDefault="000611F2" w:rsidP="000611F2">
      <w:pPr>
        <w:ind w:left="720"/>
      </w:pPr>
      <w:r>
        <w:t xml:space="preserve">A specific list of coded </w:t>
      </w:r>
      <w:r w:rsidRPr="00A76451">
        <w:rPr>
          <w:b/>
        </w:rPr>
        <w:t>excluded items</w:t>
      </w:r>
      <w:r>
        <w:t xml:space="preserve"> is used to automatically exclude potentially sensitive items related to in-vitro fertilisation, sexually transmitted diseases, termination of pregnancy or gender re-assignment – as per the Royal College of GP’s sensitive dataset, from the SCR. These can be manually added back to the SCR if the patient wants them adding.</w:t>
      </w:r>
    </w:p>
    <w:p w:rsidR="000611F2" w:rsidRDefault="000611F2" w:rsidP="000611F2">
      <w:pPr>
        <w:ind w:left="720"/>
      </w:pPr>
      <w:r>
        <w:t>To view the specific coded items in the generic Inclusion and Exclusion datasets, please use these links:</w:t>
      </w:r>
    </w:p>
    <w:p w:rsidR="000611F2" w:rsidRDefault="000611F2" w:rsidP="000611F2">
      <w:pPr>
        <w:ind w:left="720"/>
        <w:rPr>
          <w:rStyle w:val="Hyperlink"/>
          <w:sz w:val="23"/>
          <w:szCs w:val="23"/>
        </w:rPr>
      </w:pPr>
      <w:r>
        <w:t>Inclusion dataset:</w:t>
      </w:r>
      <w:hyperlink r:id="rId27" w:history="1"/>
    </w:p>
    <w:p w:rsidR="00150AFC" w:rsidRDefault="00150AFC" w:rsidP="000611F2">
      <w:pPr>
        <w:ind w:left="720"/>
      </w:pPr>
      <w:r>
        <w:object w:dxaOrig="1482" w:dyaOrig="963" w14:anchorId="26067A37">
          <v:shape id="_x0000_i1027" type="#_x0000_t75" style="width:74pt;height:48.35pt" o:ole="">
            <v:imagedata r:id="rId28" o:title=""/>
          </v:shape>
          <o:OLEObject Type="Embed" ProgID="Excel.Sheet.12" ShapeID="_x0000_i1027" DrawAspect="Icon" ObjectID="_1573460148" r:id="rId29"/>
        </w:object>
      </w:r>
    </w:p>
    <w:p w:rsidR="00955682" w:rsidRDefault="000611F2" w:rsidP="000611F2">
      <w:pPr>
        <w:ind w:left="720"/>
        <w:rPr>
          <w:color w:val="auto"/>
        </w:rPr>
      </w:pPr>
      <w:r>
        <w:t>Exclusion dataset:</w:t>
      </w:r>
    </w:p>
    <w:p w:rsidR="000611F2" w:rsidRDefault="00233978" w:rsidP="000611F2">
      <w:pPr>
        <w:ind w:left="720"/>
      </w:pPr>
      <w:r>
        <w:object w:dxaOrig="2235" w:dyaOrig="1450" w14:anchorId="162602DC">
          <v:shape id="_x0000_i1028" type="#_x0000_t75" style="width:58pt;height:37.65pt" o:ole="">
            <v:imagedata r:id="rId30" o:title=""/>
          </v:shape>
          <o:OLEObject Type="Embed" ProgID="Excel.Sheet.8" ShapeID="_x0000_i1028" DrawAspect="Icon" ObjectID="_1573460149" r:id="rId31"/>
        </w:object>
      </w:r>
    </w:p>
    <w:p w:rsidR="000611F2" w:rsidRPr="002C5B77" w:rsidRDefault="000611F2" w:rsidP="000611F2">
      <w:pPr>
        <w:pStyle w:val="Heading1"/>
        <w:spacing w:before="240"/>
        <w:rPr>
          <w:rFonts w:eastAsia="MS Mincho"/>
        </w:rPr>
      </w:pPr>
      <w:bookmarkStart w:id="12" w:name="_Toc424632154"/>
      <w:bookmarkStart w:id="13" w:name="_Toc499140462"/>
      <w:r>
        <w:rPr>
          <w:rFonts w:eastAsia="MS Mincho"/>
        </w:rPr>
        <w:lastRenderedPageBreak/>
        <w:t xml:space="preserve">Existing patients with Additional Information </w:t>
      </w:r>
      <w:r w:rsidRPr="0051296C">
        <w:rPr>
          <w:rFonts w:eastAsia="MS Mincho"/>
          <w:u w:val="single"/>
        </w:rPr>
        <w:t>consent</w:t>
      </w:r>
      <w:r>
        <w:rPr>
          <w:rFonts w:eastAsia="MS Mincho"/>
        </w:rPr>
        <w:t xml:space="preserve"> when SCR v2.1 is enabled</w:t>
      </w:r>
      <w:bookmarkEnd w:id="12"/>
      <w:bookmarkEnd w:id="13"/>
    </w:p>
    <w:p w:rsidR="000611F2" w:rsidRDefault="000611F2" w:rsidP="000611F2">
      <w:pPr>
        <w:tabs>
          <w:tab w:val="left" w:pos="2517"/>
        </w:tabs>
        <w:spacing w:after="0"/>
        <w:jc w:val="both"/>
        <w:textboxTightWrap w:val="none"/>
        <w:rPr>
          <w:rFonts w:cs="Arial"/>
        </w:rPr>
      </w:pPr>
      <w:r>
        <w:rPr>
          <w:rFonts w:cs="Arial"/>
        </w:rPr>
        <w:t xml:space="preserve">When SCR v2.1 is enabled, existing patients with Additional Information </w:t>
      </w:r>
      <w:r w:rsidRPr="0051296C">
        <w:rPr>
          <w:rFonts w:cs="Arial"/>
          <w:b/>
        </w:rPr>
        <w:t>consent</w:t>
      </w:r>
      <w:r>
        <w:rPr>
          <w:rFonts w:cs="Arial"/>
        </w:rPr>
        <w:t xml:space="preserve"> recorded will have their existing SCR supplemented with Additional Information when their SCR is next updated (due to a change in the relevant core or Additional Information). </w:t>
      </w:r>
    </w:p>
    <w:p w:rsidR="000611F2" w:rsidRDefault="000611F2" w:rsidP="000611F2">
      <w:pPr>
        <w:tabs>
          <w:tab w:val="left" w:pos="2517"/>
        </w:tabs>
        <w:spacing w:after="0"/>
        <w:jc w:val="both"/>
        <w:textboxTightWrap w:val="none"/>
        <w:rPr>
          <w:rFonts w:cs="Arial"/>
        </w:rPr>
      </w:pPr>
    </w:p>
    <w:p w:rsidR="000611F2" w:rsidRDefault="000611F2" w:rsidP="000611F2">
      <w:pPr>
        <w:tabs>
          <w:tab w:val="left" w:pos="2517"/>
        </w:tabs>
        <w:spacing w:after="0"/>
        <w:jc w:val="both"/>
        <w:textboxTightWrap w:val="none"/>
        <w:rPr>
          <w:rFonts w:cs="Arial"/>
        </w:rPr>
      </w:pPr>
      <w:r w:rsidRPr="00AD3F7B">
        <w:rPr>
          <w:rFonts w:cs="Arial"/>
        </w:rPr>
        <w:t>GP practices may wish to discuss th</w:t>
      </w:r>
      <w:r>
        <w:rPr>
          <w:rFonts w:cs="Arial"/>
        </w:rPr>
        <w:t>e updated additional content</w:t>
      </w:r>
      <w:r w:rsidRPr="00AD3F7B">
        <w:rPr>
          <w:rFonts w:cs="Arial"/>
        </w:rPr>
        <w:t xml:space="preserve"> with relevant patients to ensure that they are still happy with their SCR consent preference.  A leaflet</w:t>
      </w:r>
      <w:r>
        <w:rPr>
          <w:rFonts w:cs="Arial"/>
        </w:rPr>
        <w:t xml:space="preserve"> </w:t>
      </w:r>
      <w:r w:rsidRPr="00AD3F7B">
        <w:rPr>
          <w:rFonts w:cs="Arial"/>
        </w:rPr>
        <w:t xml:space="preserve">to support discussions </w:t>
      </w:r>
      <w:r>
        <w:rPr>
          <w:rFonts w:cs="Arial"/>
        </w:rPr>
        <w:t xml:space="preserve">with patients </w:t>
      </w:r>
      <w:r w:rsidRPr="00AD3F7B">
        <w:rPr>
          <w:rFonts w:cs="Arial"/>
        </w:rPr>
        <w:t xml:space="preserve">is available for download from the </w:t>
      </w:r>
      <w:r w:rsidR="00657D65">
        <w:rPr>
          <w:rFonts w:cs="Arial"/>
        </w:rPr>
        <w:t>NHS Digital</w:t>
      </w:r>
      <w:r w:rsidRPr="00AD3F7B">
        <w:rPr>
          <w:rFonts w:cs="Arial"/>
        </w:rPr>
        <w:t xml:space="preserve"> website</w:t>
      </w:r>
      <w:r>
        <w:rPr>
          <w:rFonts w:cs="Arial"/>
        </w:rPr>
        <w:t xml:space="preserve"> at </w:t>
      </w:r>
      <w:hyperlink r:id="rId32" w:history="1">
        <w:r w:rsidR="00657D65" w:rsidRPr="00C624D5">
          <w:rPr>
            <w:rStyle w:val="Hyperlink"/>
            <w:rFonts w:ascii="Arial" w:hAnsi="Arial" w:cs="Arial"/>
          </w:rPr>
          <w:t>https://digital.nhs.uk/summary-care-records/additional-information</w:t>
        </w:r>
      </w:hyperlink>
      <w:r w:rsidR="00657D65">
        <w:rPr>
          <w:rFonts w:cs="Arial"/>
        </w:rPr>
        <w:t xml:space="preserve"> </w:t>
      </w:r>
    </w:p>
    <w:p w:rsidR="000611F2" w:rsidRDefault="000611F2" w:rsidP="000611F2">
      <w:pPr>
        <w:tabs>
          <w:tab w:val="left" w:pos="2517"/>
        </w:tabs>
        <w:spacing w:after="0"/>
        <w:jc w:val="both"/>
        <w:textboxTightWrap w:val="none"/>
        <w:rPr>
          <w:rFonts w:cs="Arial"/>
        </w:rPr>
      </w:pPr>
    </w:p>
    <w:p w:rsidR="000611F2" w:rsidRPr="00C87202" w:rsidRDefault="000611F2" w:rsidP="000611F2">
      <w:pPr>
        <w:tabs>
          <w:tab w:val="left" w:pos="2517"/>
        </w:tabs>
        <w:spacing w:after="0"/>
        <w:jc w:val="both"/>
        <w:textboxTightWrap w:val="none"/>
        <w:rPr>
          <w:rFonts w:cs="Arial"/>
        </w:rPr>
      </w:pPr>
      <w:r>
        <w:rPr>
          <w:rFonts w:cs="Arial"/>
        </w:rPr>
        <w:t>To identify those existing patients with Additional Information</w:t>
      </w:r>
      <w:r w:rsidRPr="00AD3F7B">
        <w:rPr>
          <w:rFonts w:cs="Arial"/>
        </w:rPr>
        <w:t xml:space="preserve"> consent</w:t>
      </w:r>
      <w:r>
        <w:rPr>
          <w:rFonts w:cs="Arial"/>
        </w:rPr>
        <w:t>, reports can be run.</w:t>
      </w:r>
      <w:r w:rsidRPr="00C87202">
        <w:rPr>
          <w:rFonts w:cs="Arial"/>
        </w:rPr>
        <w:t xml:space="preserve"> </w:t>
      </w:r>
      <w:r>
        <w:rPr>
          <w:rFonts w:cs="Arial"/>
        </w:rPr>
        <w:t>Navigate to; Population Reporting &gt; EMIS Library &gt; Summary Care Record Consent.</w:t>
      </w:r>
      <w:r w:rsidRPr="00C87202">
        <w:rPr>
          <w:rFonts w:cs="Arial"/>
        </w:rPr>
        <w:t xml:space="preserve"> </w:t>
      </w:r>
      <w:r>
        <w:rPr>
          <w:rFonts w:cs="Arial"/>
        </w:rPr>
        <w:t xml:space="preserve">Identify the following report(s): </w:t>
      </w:r>
      <w:r w:rsidRPr="00F56795">
        <w:rPr>
          <w:rFonts w:cs="Arial"/>
          <w:b/>
          <w:i/>
        </w:rPr>
        <w:t>SCR Consent Preference is 9Ndn (Express consent + Additional)</w:t>
      </w:r>
      <w:r>
        <w:rPr>
          <w:rFonts w:cs="Arial"/>
          <w:b/>
          <w:i/>
        </w:rPr>
        <w:t xml:space="preserve"> </w:t>
      </w:r>
      <w:r w:rsidRPr="00DC4A3E">
        <w:rPr>
          <w:rFonts w:cs="Arial"/>
        </w:rPr>
        <w:t xml:space="preserve">and </w:t>
      </w:r>
      <w:r w:rsidRPr="00DC4A3E">
        <w:rPr>
          <w:rFonts w:cs="Arial"/>
          <w:b/>
          <w:i/>
        </w:rPr>
        <w:t>SCR Consent Preference is 9</w:t>
      </w:r>
      <w:r>
        <w:rPr>
          <w:rFonts w:cs="Arial"/>
          <w:b/>
          <w:i/>
        </w:rPr>
        <w:t>3C2 (Legacy express consent</w:t>
      </w:r>
      <w:r w:rsidRPr="00DC4A3E">
        <w:rPr>
          <w:rFonts w:cs="Arial"/>
          <w:b/>
          <w:i/>
        </w:rPr>
        <w:t>)</w:t>
      </w:r>
    </w:p>
    <w:p w:rsidR="000611F2" w:rsidRDefault="000611F2" w:rsidP="000611F2">
      <w:pPr>
        <w:tabs>
          <w:tab w:val="left" w:pos="2517"/>
        </w:tabs>
        <w:spacing w:after="0"/>
        <w:jc w:val="both"/>
        <w:textboxTightWrap w:val="none"/>
        <w:rPr>
          <w:rFonts w:cs="Arial"/>
        </w:rPr>
      </w:pPr>
    </w:p>
    <w:p w:rsidR="000611F2" w:rsidRDefault="000611F2" w:rsidP="000611F2">
      <w:pPr>
        <w:tabs>
          <w:tab w:val="left" w:pos="2517"/>
        </w:tabs>
        <w:spacing w:after="0"/>
        <w:jc w:val="both"/>
        <w:textboxTightWrap w:val="none"/>
        <w:rPr>
          <w:rFonts w:cs="Arial"/>
        </w:rPr>
      </w:pPr>
      <w:r>
        <w:rPr>
          <w:noProof/>
          <w:lang w:eastAsia="en-GB"/>
        </w:rPr>
        <mc:AlternateContent>
          <mc:Choice Requires="wps">
            <w:drawing>
              <wp:anchor distT="0" distB="0" distL="114300" distR="114300" simplePos="0" relativeHeight="251705344" behindDoc="0" locked="0" layoutInCell="1" allowOverlap="1" wp14:anchorId="7F1A8E2B" wp14:editId="38CD1653">
                <wp:simplePos x="0" y="0"/>
                <wp:positionH relativeFrom="column">
                  <wp:posOffset>1904365</wp:posOffset>
                </wp:positionH>
                <wp:positionV relativeFrom="paragraph">
                  <wp:posOffset>915035</wp:posOffset>
                </wp:positionV>
                <wp:extent cx="3124835" cy="134620"/>
                <wp:effectExtent l="0" t="0" r="18415" b="17780"/>
                <wp:wrapNone/>
                <wp:docPr id="14" name="Rounded Rectangle 14"/>
                <wp:cNvGraphicFramePr/>
                <a:graphic xmlns:a="http://schemas.openxmlformats.org/drawingml/2006/main">
                  <a:graphicData uri="http://schemas.microsoft.com/office/word/2010/wordprocessingShape">
                    <wps:wsp>
                      <wps:cNvSpPr/>
                      <wps:spPr>
                        <a:xfrm>
                          <a:off x="0" y="0"/>
                          <a:ext cx="3124835" cy="134620"/>
                        </a:xfrm>
                        <a:prstGeom prst="roundRect">
                          <a:avLst/>
                        </a:prstGeom>
                        <a:noFill/>
                        <a:ln w="25400" cap="flat" cmpd="sng" algn="ctr">
                          <a:solidFill>
                            <a:srgbClr val="C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86DD37E" id="Rounded Rectangle 14" o:spid="_x0000_s1026" style="position:absolute;margin-left:149.95pt;margin-top:72.05pt;width:246.05pt;height:10.6pt;z-index:25170534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" filled="f" strokecolor="#c00000" strokeweight="2pt"/>
            </w:pict>
          </mc:Fallback>
        </mc:AlternateContent>
      </w:r>
      <w:r>
        <w:rPr>
          <w:noProof/>
          <w:lang w:eastAsia="en-GB"/>
        </w:rPr>
        <mc:AlternateContent>
          <mc:Choice Requires="wps">
            <w:drawing>
              <wp:anchor distT="0" distB="0" distL="114300" distR="114300" simplePos="0" relativeHeight="251662336" behindDoc="0" locked="0" layoutInCell="1" allowOverlap="1" wp14:anchorId="2EDE326A" wp14:editId="1D40D232">
                <wp:simplePos x="0" y="0"/>
                <wp:positionH relativeFrom="column">
                  <wp:posOffset>1904365</wp:posOffset>
                </wp:positionH>
                <wp:positionV relativeFrom="paragraph">
                  <wp:posOffset>686435</wp:posOffset>
                </wp:positionV>
                <wp:extent cx="3124835" cy="134620"/>
                <wp:effectExtent l="0" t="0" r="18415" b="17780"/>
                <wp:wrapNone/>
                <wp:docPr id="3" name="Rounded Rectangle 3"/>
                <wp:cNvGraphicFramePr/>
                <a:graphic xmlns:a="http://schemas.openxmlformats.org/drawingml/2006/main">
                  <a:graphicData uri="http://schemas.microsoft.com/office/word/2010/wordprocessingShape">
                    <wps:wsp>
                      <wps:cNvSpPr/>
                      <wps:spPr>
                        <a:xfrm>
                          <a:off x="0" y="0"/>
                          <a:ext cx="3124835" cy="134620"/>
                        </a:xfrm>
                        <a:prstGeom prst="roundRect">
                          <a:avLst/>
                        </a:prstGeom>
                        <a:noFill/>
                        <a:ln w="25400" cap="flat" cmpd="sng" algn="ctr">
                          <a:solidFill>
                            <a:srgbClr val="C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F0BD30E" id="Rounded Rectangle 3" o:spid="_x0000_s1026" style="position:absolute;margin-left:149.95pt;margin-top:54.05pt;width:246.05pt;height:10.6pt;z-index:25166233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" filled="f" strokecolor="#c00000" strokeweight="2pt"/>
            </w:pict>
          </mc:Fallback>
        </mc:AlternateContent>
      </w:r>
      <w:r>
        <w:rPr>
          <w:rFonts w:cs="Arial"/>
        </w:rPr>
        <w:t xml:space="preserve"> </w:t>
      </w:r>
      <w:r>
        <w:rPr>
          <w:noProof/>
          <w:lang w:eastAsia="en-GB"/>
        </w:rPr>
        <w:drawing>
          <wp:inline distT="0" distB="0" distL="0" distR="0" wp14:anchorId="5ACC78CB" wp14:editId="7142D929">
            <wp:extent cx="5731510" cy="3097530"/>
            <wp:effectExtent l="0" t="0" r="2540" b="7620"/>
            <wp:docPr id="6" name="Picture 6" descr="C:\Users\rojo2\AppData\Local\Microsoft\Windows\Temporary Internet Files\Content.Outlook\O9TBMPZY\EMIS_ASCR_SEARCHPATH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ojo2\AppData\Local\Microsoft\Windows\Temporary Internet Files\Content.Outlook\O9TBMPZY\EMIS_ASCR_SEARCHPATH (2).PN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731510" cy="3097530"/>
                    </a:xfrm>
                    <a:prstGeom prst="rect">
                      <a:avLst/>
                    </a:prstGeom>
                    <a:noFill/>
                    <a:ln>
                      <a:noFill/>
                    </a:ln>
                  </pic:spPr>
                </pic:pic>
              </a:graphicData>
            </a:graphic>
          </wp:inline>
        </w:drawing>
      </w:r>
    </w:p>
    <w:p w:rsidR="000611F2" w:rsidRDefault="000611F2" w:rsidP="000611F2">
      <w:pPr>
        <w:tabs>
          <w:tab w:val="left" w:pos="2517"/>
        </w:tabs>
        <w:spacing w:after="0"/>
        <w:jc w:val="both"/>
        <w:textboxTightWrap w:val="none"/>
        <w:rPr>
          <w:rFonts w:cs="Arial"/>
        </w:rPr>
      </w:pPr>
    </w:p>
    <w:p w:rsidR="000611F2" w:rsidRDefault="000611F2" w:rsidP="000611F2">
      <w:pPr>
        <w:tabs>
          <w:tab w:val="left" w:pos="2517"/>
        </w:tabs>
        <w:spacing w:after="0"/>
        <w:jc w:val="both"/>
        <w:textboxTightWrap w:val="none"/>
        <w:rPr>
          <w:rFonts w:cs="Arial"/>
        </w:rPr>
      </w:pPr>
      <w:r>
        <w:rPr>
          <w:rFonts w:cs="Arial"/>
        </w:rPr>
        <w:t xml:space="preserve">Run this report to find the number of patients which will have their SCR supplemented with Additional Information </w:t>
      </w:r>
      <w:r w:rsidRPr="006D0E5D">
        <w:rPr>
          <w:rFonts w:cs="Arial"/>
        </w:rPr>
        <w:t xml:space="preserve">when their GP record is next updated following </w:t>
      </w:r>
      <w:r>
        <w:rPr>
          <w:rFonts w:cs="Arial"/>
        </w:rPr>
        <w:t>the SCR v2.1 update.</w:t>
      </w:r>
    </w:p>
    <w:p w:rsidR="000611F2" w:rsidRPr="00235912" w:rsidRDefault="000611F2" w:rsidP="000611F2">
      <w:pPr>
        <w:pStyle w:val="Heading1"/>
        <w:spacing w:before="360"/>
        <w:rPr>
          <w:rFonts w:eastAsia="MS Mincho"/>
        </w:rPr>
      </w:pPr>
      <w:bookmarkStart w:id="14" w:name="_Toc424632155"/>
      <w:bookmarkStart w:id="15" w:name="_Toc499140463"/>
      <w:r>
        <w:rPr>
          <w:rFonts w:eastAsia="MS Mincho"/>
        </w:rPr>
        <w:t>Previewing the patient’s (potential) SCR with Additional Information</w:t>
      </w:r>
      <w:bookmarkEnd w:id="14"/>
      <w:bookmarkEnd w:id="15"/>
      <w:r>
        <w:rPr>
          <w:rFonts w:eastAsia="MS Mincho"/>
        </w:rPr>
        <w:t xml:space="preserve"> </w:t>
      </w:r>
    </w:p>
    <w:p w:rsidR="000611F2" w:rsidRDefault="000611F2" w:rsidP="000611F2">
      <w:pPr>
        <w:tabs>
          <w:tab w:val="left" w:pos="2517"/>
        </w:tabs>
        <w:spacing w:after="0"/>
        <w:jc w:val="both"/>
        <w:textboxTightWrap w:val="none"/>
        <w:rPr>
          <w:rFonts w:cs="Arial"/>
        </w:rPr>
      </w:pPr>
      <w:r>
        <w:rPr>
          <w:rFonts w:cs="Arial"/>
        </w:rPr>
        <w:t xml:space="preserve">EMIS Web can show the patients </w:t>
      </w:r>
      <w:r w:rsidRPr="00300ED9">
        <w:rPr>
          <w:rFonts w:cs="Arial"/>
          <w:b/>
        </w:rPr>
        <w:t>potential</w:t>
      </w:r>
      <w:r>
        <w:rPr>
          <w:rFonts w:cs="Arial"/>
        </w:rPr>
        <w:t xml:space="preserve"> SCR with Additional Information before the patients consent is recorded in the system and the information has been added to the existing SCR on the spine. This allows a clinician to see the information that will be added to benefit the patient and can be used to show patients what their SCR will look like. This functionality is available through the </w:t>
      </w:r>
      <w:r w:rsidRPr="006B5175">
        <w:rPr>
          <w:rFonts w:cs="Arial"/>
          <w:b/>
        </w:rPr>
        <w:t>SCR Viewer</w:t>
      </w:r>
      <w:r>
        <w:rPr>
          <w:rFonts w:cs="Arial"/>
        </w:rPr>
        <w:t>:</w:t>
      </w:r>
    </w:p>
    <w:p w:rsidR="000611F2" w:rsidRPr="008D6E64" w:rsidRDefault="000611F2" w:rsidP="000611F2">
      <w:pPr>
        <w:numPr>
          <w:ilvl w:val="0"/>
          <w:numId w:val="6"/>
        </w:numPr>
        <w:shd w:val="clear" w:color="auto" w:fill="FFFFFF"/>
        <w:spacing w:after="0" w:line="360" w:lineRule="atLeast"/>
        <w:ind w:left="374"/>
        <w:textboxTightWrap w:val="none"/>
        <w:rPr>
          <w:rFonts w:ascii="Helvetica" w:hAnsi="Helvetica" w:cs="Helvetica"/>
        </w:rPr>
      </w:pPr>
      <w:r w:rsidRPr="006B5175">
        <w:rPr>
          <w:rFonts w:ascii="Helvetica" w:hAnsi="Helvetica" w:cs="Helvetica"/>
        </w:rPr>
        <w:t>Access Care Record</w:t>
      </w:r>
      <w:r>
        <w:rPr>
          <w:rFonts w:ascii="Helvetica" w:hAnsi="Helvetica" w:cs="Helvetica"/>
        </w:rPr>
        <w:t xml:space="preserve"> </w:t>
      </w:r>
      <w:r w:rsidRPr="006B5175">
        <w:rPr>
          <w:rFonts w:ascii="Helvetica" w:hAnsi="Helvetica" w:cs="Helvetica"/>
          <w:noProof/>
          <w:lang w:eastAsia="en-GB"/>
        </w:rPr>
        <w:drawing>
          <wp:inline distT="0" distB="0" distL="0" distR="0" wp14:anchorId="2C91FCCC" wp14:editId="779BDE2C">
            <wp:extent cx="228600" cy="228600"/>
            <wp:effectExtent l="0" t="0" r="0" b="0"/>
            <wp:docPr id="20" name="Picture 20" descr="EMIS button">
              <a:hlinkClick xmlns:a="http://schemas.openxmlformats.org/drawingml/2006/main" r:id="rId3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EMIS button">
                      <a:hlinkClick r:id="rId34"/>
                    </pic:cNvPr>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Pr>
          <w:rFonts w:ascii="Helvetica" w:hAnsi="Helvetica" w:cs="Helvetica"/>
        </w:rPr>
        <w:t xml:space="preserve"> and s</w:t>
      </w:r>
      <w:r w:rsidRPr="008D6E64">
        <w:rPr>
          <w:rFonts w:ascii="Helvetica" w:hAnsi="Helvetica" w:cs="Helvetica"/>
        </w:rPr>
        <w:t>elect the required patient.</w:t>
      </w:r>
    </w:p>
    <w:p w:rsidR="000611F2" w:rsidRPr="006B5175" w:rsidRDefault="000611F2" w:rsidP="000611F2">
      <w:pPr>
        <w:numPr>
          <w:ilvl w:val="0"/>
          <w:numId w:val="6"/>
        </w:numPr>
        <w:shd w:val="clear" w:color="auto" w:fill="FFFFFF"/>
        <w:spacing w:after="0" w:line="360" w:lineRule="atLeast"/>
        <w:ind w:left="374"/>
        <w:textboxTightWrap w:val="none"/>
        <w:rPr>
          <w:rFonts w:ascii="Helvetica" w:hAnsi="Helvetica" w:cs="Helvetica"/>
        </w:rPr>
      </w:pPr>
      <w:r w:rsidRPr="006B5175">
        <w:rPr>
          <w:rFonts w:ascii="Helvetica" w:hAnsi="Helvetica" w:cs="Helvetica"/>
        </w:rPr>
        <w:lastRenderedPageBreak/>
        <w:t>If required, click </w:t>
      </w:r>
      <w:r w:rsidRPr="006B5175">
        <w:rPr>
          <w:rFonts w:ascii="Helvetica" w:hAnsi="Helvetica" w:cs="Helvetica"/>
          <w:noProof/>
          <w:lang w:eastAsia="en-GB"/>
        </w:rPr>
        <w:drawing>
          <wp:inline distT="0" distB="0" distL="0" distR="0" wp14:anchorId="31A72370" wp14:editId="7407576D">
            <wp:extent cx="228600" cy="228600"/>
            <wp:effectExtent l="0" t="0" r="0" b="0"/>
            <wp:docPr id="21" name="Picture 21" descr="chevron right">
              <a:hlinkClick xmlns:a="http://schemas.openxmlformats.org/drawingml/2006/main" r:id="rId3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hevron right">
                      <a:hlinkClick r:id="rId36"/>
                    </pic:cNvPr>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B5175">
        <w:rPr>
          <w:rFonts w:ascii="Helvetica" w:hAnsi="Helvetica" w:cs="Helvetica"/>
        </w:rPr>
        <w:t> at t</w:t>
      </w:r>
      <w:r>
        <w:rPr>
          <w:rFonts w:ascii="Helvetica" w:hAnsi="Helvetica" w:cs="Helvetica"/>
        </w:rPr>
        <w:t xml:space="preserve">he left-hand side of the screen </w:t>
      </w:r>
      <w:r w:rsidRPr="006B5175">
        <w:rPr>
          <w:rFonts w:ascii="Helvetica" w:hAnsi="Helvetica" w:cs="Helvetica"/>
        </w:rPr>
        <w:t xml:space="preserve">to expand the </w:t>
      </w:r>
      <w:r w:rsidRPr="006B5175">
        <w:rPr>
          <w:rFonts w:ascii="Helvetica" w:hAnsi="Helvetica" w:cs="Helvetica"/>
          <w:b/>
        </w:rPr>
        <w:t>shared records</w:t>
      </w:r>
      <w:r w:rsidRPr="006B5175">
        <w:rPr>
          <w:rFonts w:ascii="Helvetica" w:hAnsi="Helvetica" w:cs="Helvetica"/>
        </w:rPr>
        <w:t xml:space="preserve"> pane.</w:t>
      </w:r>
    </w:p>
    <w:p w:rsidR="000611F2" w:rsidRPr="008F4846" w:rsidRDefault="000611F2" w:rsidP="000611F2">
      <w:pPr>
        <w:numPr>
          <w:ilvl w:val="0"/>
          <w:numId w:val="6"/>
        </w:numPr>
        <w:shd w:val="clear" w:color="auto" w:fill="FFFFFF"/>
        <w:spacing w:after="0" w:line="360" w:lineRule="atLeast"/>
        <w:ind w:left="374"/>
        <w:textboxTightWrap w:val="none"/>
        <w:rPr>
          <w:rFonts w:ascii="Helvetica" w:hAnsi="Helvetica" w:cs="Helvetica"/>
          <w:color w:val="333333"/>
        </w:rPr>
      </w:pPr>
      <w:r>
        <w:rPr>
          <w:rFonts w:ascii="Helvetica" w:hAnsi="Helvetica" w:cs="Helvetica"/>
          <w:noProof/>
          <w:color w:val="0079C1"/>
          <w:lang w:eastAsia="en-GB"/>
        </w:rPr>
        <w:drawing>
          <wp:anchor distT="0" distB="0" distL="114300" distR="114300" simplePos="0" relativeHeight="251661312" behindDoc="0" locked="0" layoutInCell="1" allowOverlap="1" wp14:anchorId="58B1E556" wp14:editId="3BB7EE15">
            <wp:simplePos x="0" y="0"/>
            <wp:positionH relativeFrom="column">
              <wp:posOffset>4142740</wp:posOffset>
            </wp:positionH>
            <wp:positionV relativeFrom="paragraph">
              <wp:posOffset>314960</wp:posOffset>
            </wp:positionV>
            <wp:extent cx="2030095" cy="1018540"/>
            <wp:effectExtent l="0" t="0" r="8255" b="0"/>
            <wp:wrapSquare wrapText="bothSides"/>
            <wp:docPr id="22" name="Picture 22" descr="SCRribbonmanageinclusions">
              <a:hlinkClick xmlns:a="http://schemas.openxmlformats.org/drawingml/2006/main" r:id="rId3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Rribbonmanageinclusions">
                      <a:hlinkClick r:id="rId38"/>
                    </pic:cNvPr>
                    <pic:cNvPicPr>
                      <a:picLocks noChangeAspect="1" noChangeArrowheads="1"/>
                    </pic:cNvPicPr>
                  </pic:nvPicPr>
                  <pic:blipFill rotWithShape="1">
                    <a:blip r:embed="rId39">
                      <a:extLst>
                        <a:ext uri="{28A0092B-C50C-407E-A947-70E740481C1C}">
                          <a14:useLocalDpi xmlns:a14="http://schemas.microsoft.com/office/drawing/2010/main" val="0"/>
                        </a:ext>
                      </a:extLst>
                    </a:blip>
                    <a:srcRect r="65902"/>
                    <a:stretch/>
                  </pic:blipFill>
                  <pic:spPr bwMode="auto">
                    <a:xfrm>
                      <a:off x="0" y="0"/>
                      <a:ext cx="2030095" cy="10185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6B5175">
        <w:rPr>
          <w:rFonts w:ascii="Helvetica" w:hAnsi="Helvetica" w:cs="Helvetica"/>
        </w:rPr>
        <w:t>In the External Views sect</w:t>
      </w:r>
      <w:r>
        <w:rPr>
          <w:rFonts w:ascii="Helvetica" w:hAnsi="Helvetica" w:cs="Helvetica"/>
        </w:rPr>
        <w:t xml:space="preserve">ion of the shared records pane, </w:t>
      </w:r>
      <w:r w:rsidRPr="006B5175">
        <w:rPr>
          <w:rFonts w:ascii="Helvetica" w:hAnsi="Helvetica" w:cs="Helvetica"/>
        </w:rPr>
        <w:t>select </w:t>
      </w:r>
      <w:r w:rsidRPr="006B5175">
        <w:rPr>
          <w:rFonts w:ascii="Helvetica" w:hAnsi="Helvetica" w:cs="Helvetica"/>
          <w:b/>
          <w:bCs/>
        </w:rPr>
        <w:t>Summary Care Record</w:t>
      </w:r>
      <w:r w:rsidRPr="006B5175">
        <w:rPr>
          <w:rFonts w:ascii="Helvetica" w:hAnsi="Helvetica" w:cs="Helvetica"/>
        </w:rPr>
        <w:t>.</w:t>
      </w:r>
    </w:p>
    <w:p w:rsidR="000611F2" w:rsidRPr="00340F6D" w:rsidRDefault="000611F2" w:rsidP="000611F2">
      <w:pPr>
        <w:numPr>
          <w:ilvl w:val="0"/>
          <w:numId w:val="6"/>
        </w:numPr>
        <w:shd w:val="clear" w:color="auto" w:fill="FFFFFF"/>
        <w:spacing w:after="0" w:line="360" w:lineRule="atLeast"/>
        <w:ind w:left="374"/>
        <w:textboxTightWrap w:val="none"/>
        <w:rPr>
          <w:rFonts w:asciiTheme="minorHAnsi" w:hAnsiTheme="minorHAnsi" w:cstheme="minorHAnsi"/>
          <w:color w:val="333333"/>
        </w:rPr>
      </w:pPr>
      <w:r w:rsidRPr="00340F6D">
        <w:rPr>
          <w:rFonts w:asciiTheme="minorHAnsi" w:hAnsiTheme="minorHAnsi" w:cstheme="minorHAnsi"/>
        </w:rPr>
        <w:t>Click the Local preview button and select either:</w:t>
      </w:r>
    </w:p>
    <w:p w:rsidR="000611F2" w:rsidRPr="00522C38" w:rsidRDefault="000611F2" w:rsidP="000611F2">
      <w:pPr>
        <w:numPr>
          <w:ilvl w:val="1"/>
          <w:numId w:val="9"/>
        </w:numPr>
        <w:shd w:val="clear" w:color="auto" w:fill="FFFFFF"/>
        <w:spacing w:after="0" w:line="360" w:lineRule="atLeast"/>
        <w:textboxTightWrap w:val="none"/>
        <w:rPr>
          <w:rFonts w:cs="Arial"/>
          <w:color w:val="333333"/>
        </w:rPr>
      </w:pPr>
      <w:r w:rsidRPr="00522C38">
        <w:rPr>
          <w:rFonts w:cs="Arial"/>
          <w:color w:val="333333"/>
        </w:rPr>
        <w:t>Medication, allergies and adverse reactions or</w:t>
      </w:r>
    </w:p>
    <w:p w:rsidR="000611F2" w:rsidRPr="00522C38" w:rsidRDefault="000611F2" w:rsidP="000611F2">
      <w:pPr>
        <w:numPr>
          <w:ilvl w:val="1"/>
          <w:numId w:val="9"/>
        </w:numPr>
        <w:shd w:val="clear" w:color="auto" w:fill="FFFFFF"/>
        <w:spacing w:after="120" w:line="360" w:lineRule="atLeast"/>
        <w:ind w:left="1434" w:hanging="357"/>
        <w:textboxTightWrap w:val="none"/>
        <w:rPr>
          <w:rFonts w:cs="Arial"/>
          <w:color w:val="333333"/>
        </w:rPr>
      </w:pPr>
      <w:r w:rsidRPr="00522C38">
        <w:rPr>
          <w:rFonts w:cs="Arial"/>
          <w:color w:val="333333"/>
        </w:rPr>
        <w:t xml:space="preserve">Medication, allergies, adverse reactions AND </w:t>
      </w:r>
      <w:r>
        <w:rPr>
          <w:rFonts w:cs="Arial"/>
          <w:color w:val="333333"/>
        </w:rPr>
        <w:t>Additional Information</w:t>
      </w:r>
      <w:r w:rsidRPr="00522C38">
        <w:rPr>
          <w:rFonts w:cs="Arial"/>
          <w:color w:val="333333"/>
        </w:rPr>
        <w:t xml:space="preserve"> </w:t>
      </w:r>
    </w:p>
    <w:p w:rsidR="000611F2" w:rsidRPr="00522C38" w:rsidRDefault="000611F2" w:rsidP="000611F2">
      <w:pPr>
        <w:pStyle w:val="Heading2"/>
      </w:pPr>
      <w:bookmarkStart w:id="16" w:name="_Toc424632156"/>
      <w:bookmarkStart w:id="17" w:name="_Toc499140464"/>
      <w:r w:rsidRPr="00522C38">
        <w:t>Local Preview</w:t>
      </w:r>
      <w:bookmarkEnd w:id="16"/>
      <w:bookmarkEnd w:id="17"/>
    </w:p>
    <w:p w:rsidR="000611F2" w:rsidRDefault="000611F2" w:rsidP="000611F2">
      <w:pPr>
        <w:tabs>
          <w:tab w:val="left" w:pos="2517"/>
        </w:tabs>
        <w:spacing w:after="0"/>
        <w:jc w:val="both"/>
        <w:textboxTightWrap w:val="none"/>
        <w:rPr>
          <w:rFonts w:cs="Arial"/>
          <w:b/>
        </w:rPr>
      </w:pPr>
      <w:r>
        <w:rPr>
          <w:rFonts w:cs="Arial"/>
        </w:rPr>
        <w:t xml:space="preserve">Clicking the </w:t>
      </w:r>
      <w:r w:rsidRPr="009210E7">
        <w:rPr>
          <w:rFonts w:cs="Arial"/>
          <w:b/>
        </w:rPr>
        <w:t>Local p</w:t>
      </w:r>
      <w:r w:rsidRPr="000226F9">
        <w:rPr>
          <w:rFonts w:cs="Arial"/>
          <w:b/>
        </w:rPr>
        <w:t>review</w:t>
      </w:r>
      <w:r>
        <w:rPr>
          <w:rFonts w:cs="Arial"/>
        </w:rPr>
        <w:t xml:space="preserve"> button invokes the </w:t>
      </w:r>
      <w:r>
        <w:rPr>
          <w:rFonts w:cs="Arial"/>
          <w:b/>
        </w:rPr>
        <w:t>Local</w:t>
      </w:r>
      <w:r w:rsidRPr="000226F9">
        <w:rPr>
          <w:rFonts w:cs="Arial"/>
          <w:b/>
        </w:rPr>
        <w:t xml:space="preserve"> Preview</w:t>
      </w:r>
      <w:r>
        <w:rPr>
          <w:rFonts w:cs="Arial"/>
        </w:rPr>
        <w:t xml:space="preserve"> screen. From here the core SCR and/or SCR with Additional Information can be viewed either singularly (</w:t>
      </w:r>
      <w:r>
        <w:rPr>
          <w:rFonts w:cs="Arial"/>
          <w:b/>
        </w:rPr>
        <w:t>S</w:t>
      </w:r>
      <w:r w:rsidRPr="000226F9">
        <w:rPr>
          <w:rFonts w:cs="Arial"/>
          <w:b/>
        </w:rPr>
        <w:t>ingle</w:t>
      </w:r>
      <w:r>
        <w:rPr>
          <w:rFonts w:cs="Arial"/>
          <w:b/>
        </w:rPr>
        <w:t>)</w:t>
      </w:r>
      <w:r>
        <w:rPr>
          <w:rFonts w:cs="Arial"/>
        </w:rPr>
        <w:t xml:space="preserve"> or </w:t>
      </w:r>
      <w:r w:rsidRPr="000226F9">
        <w:rPr>
          <w:rFonts w:cs="Arial"/>
          <w:b/>
        </w:rPr>
        <w:t>Side by Side</w:t>
      </w:r>
      <w:r>
        <w:rPr>
          <w:rFonts w:cs="Arial"/>
        </w:rPr>
        <w:t xml:space="preserve"> to compare the local SCR content with the Spine SCR content. </w:t>
      </w:r>
      <w:r w:rsidRPr="00BF4C4E">
        <w:rPr>
          <w:rFonts w:cs="Arial"/>
        </w:rPr>
        <w:t xml:space="preserve">The coded items added to the SCR and their supporting free text are grouped and displayed under headings. </w:t>
      </w:r>
    </w:p>
    <w:p w:rsidR="000611F2" w:rsidRDefault="000611F2" w:rsidP="000611F2">
      <w:pPr>
        <w:tabs>
          <w:tab w:val="left" w:pos="2517"/>
        </w:tabs>
        <w:spacing w:after="0"/>
        <w:jc w:val="both"/>
        <w:textboxTightWrap w:val="none"/>
        <w:rPr>
          <w:rFonts w:cs="Arial"/>
          <w:b/>
          <w:noProof/>
          <w:lang w:eastAsia="en-GB"/>
        </w:rPr>
      </w:pPr>
    </w:p>
    <w:p w:rsidR="000611F2" w:rsidRDefault="000611F2" w:rsidP="000611F2">
      <w:pPr>
        <w:tabs>
          <w:tab w:val="left" w:pos="2517"/>
        </w:tabs>
        <w:spacing w:after="0"/>
        <w:jc w:val="both"/>
        <w:textboxTightWrap w:val="none"/>
        <w:rPr>
          <w:rFonts w:cs="Arial"/>
          <w:b/>
        </w:rPr>
      </w:pPr>
      <w:r>
        <w:rPr>
          <w:rFonts w:asciiTheme="minorHAnsi" w:hAnsiTheme="minorHAnsi" w:cstheme="minorHAnsi"/>
          <w:noProof/>
          <w:lang w:eastAsia="en-GB"/>
        </w:rPr>
        <mc:AlternateContent>
          <mc:Choice Requires="wps">
            <w:drawing>
              <wp:anchor distT="0" distB="0" distL="114300" distR="114300" simplePos="0" relativeHeight="251693056" behindDoc="0" locked="0" layoutInCell="1" allowOverlap="1" wp14:anchorId="1A356D4E" wp14:editId="0EAEFC5E">
                <wp:simplePos x="0" y="0"/>
                <wp:positionH relativeFrom="column">
                  <wp:posOffset>1931092</wp:posOffset>
                </wp:positionH>
                <wp:positionV relativeFrom="paragraph">
                  <wp:posOffset>2183575</wp:posOffset>
                </wp:positionV>
                <wp:extent cx="2995277" cy="156950"/>
                <wp:effectExtent l="19050" t="76200" r="15240" b="33655"/>
                <wp:wrapNone/>
                <wp:docPr id="314" name="Straight Arrow Connector 314"/>
                <wp:cNvGraphicFramePr/>
                <a:graphic xmlns:a="http://schemas.openxmlformats.org/drawingml/2006/main">
                  <a:graphicData uri="http://schemas.microsoft.com/office/word/2010/wordprocessingShape">
                    <wps:wsp>
                      <wps:cNvCnPr/>
                      <wps:spPr>
                        <a:xfrm flipH="1" flipV="1">
                          <a:off x="0" y="0"/>
                          <a:ext cx="2995277" cy="156950"/>
                        </a:xfrm>
                        <a:prstGeom prst="straightConnector1">
                          <a:avLst/>
                        </a:prstGeom>
                        <a:noFill/>
                        <a:ln w="9525" cap="flat" cmpd="sng" algn="ctr">
                          <a:solidFill>
                            <a:srgbClr val="FF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5FEBF6E9" id="Straight Arrow Connector 314" o:spid="_x0000_s1026" type="#_x0000_t32" style="position:absolute;margin-left:152.05pt;margin-top:171.95pt;width:235.85pt;height:12.35pt;flip:x y;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" strokecolor="red">
                <v:stroke endarrow="open"/>
              </v:shape>
            </w:pict>
          </mc:Fallback>
        </mc:AlternateContent>
      </w:r>
      <w:r w:rsidRPr="00326465">
        <w:rPr>
          <w:rFonts w:asciiTheme="minorHAnsi" w:hAnsiTheme="minorHAnsi" w:cstheme="minorHAnsi"/>
          <w:noProof/>
          <w:lang w:eastAsia="en-GB"/>
        </w:rPr>
        <mc:AlternateContent>
          <mc:Choice Requires="wps">
            <w:drawing>
              <wp:anchor distT="0" distB="0" distL="114300" distR="114300" simplePos="0" relativeHeight="251689984" behindDoc="0" locked="0" layoutInCell="1" allowOverlap="1" wp14:anchorId="6A144A02" wp14:editId="276820D8">
                <wp:simplePos x="0" y="0"/>
                <wp:positionH relativeFrom="column">
                  <wp:posOffset>4926330</wp:posOffset>
                </wp:positionH>
                <wp:positionV relativeFrom="paragraph">
                  <wp:posOffset>2121535</wp:posOffset>
                </wp:positionV>
                <wp:extent cx="1406525" cy="404495"/>
                <wp:effectExtent l="0" t="0" r="22225" b="14605"/>
                <wp:wrapNone/>
                <wp:docPr id="3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6525" cy="404495"/>
                        </a:xfrm>
                        <a:prstGeom prst="rect">
                          <a:avLst/>
                        </a:prstGeom>
                        <a:solidFill>
                          <a:srgbClr val="FFFFFF"/>
                        </a:solidFill>
                        <a:ln w="9525">
                          <a:solidFill>
                            <a:srgbClr val="FF0000"/>
                          </a:solidFill>
                          <a:miter lim="800000"/>
                          <a:headEnd/>
                          <a:tailEnd/>
                        </a:ln>
                      </wps:spPr>
                      <wps:txbx>
                        <w:txbxContent>
                          <w:p w:rsidR="000611F2" w:rsidRPr="006F2E2B" w:rsidRDefault="000611F2" w:rsidP="000611F2">
                            <w:pPr>
                              <w:rPr>
                                <w:sz w:val="19"/>
                                <w:szCs w:val="19"/>
                              </w:rPr>
                            </w:pPr>
                            <w:r>
                              <w:rPr>
                                <w:sz w:val="19"/>
                                <w:szCs w:val="19"/>
                              </w:rPr>
                              <w:t>Potential for sensitive information inclusion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A144A02" id="_x0000_s1037" type="#_x0000_t202" style="position:absolute;left:0;text-align:left;margin-left:387.9pt;margin-top:167.05pt;width:110.75pt;height:31.8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" strokecolor="red">
                <v:textbox>
                  <w:txbxContent>
                    <w:p w:rsidR="000611F2" w:rsidRPr="006F2E2B" w:rsidRDefault="000611F2" w:rsidP="000611F2">
                      <w:pPr>
                        <w:rPr>
                          <w:sz w:val="19"/>
                          <w:szCs w:val="19"/>
                        </w:rPr>
                      </w:pPr>
                      <w:r>
                        <w:rPr>
                          <w:sz w:val="19"/>
                          <w:szCs w:val="19"/>
                        </w:rPr>
                        <w:t>Potential for sensitive information inclusion</w:t>
                      </w:r>
                    </w:p>
                  </w:txbxContent>
                </v:textbox>
              </v:shape>
            </w:pict>
          </mc:Fallback>
        </mc:AlternateContent>
      </w:r>
      <w:r>
        <w:rPr>
          <w:rFonts w:asciiTheme="minorHAnsi" w:hAnsiTheme="minorHAnsi" w:cstheme="minorHAnsi"/>
          <w:noProof/>
          <w:lang w:eastAsia="en-GB"/>
        </w:rPr>
        <mc:AlternateContent>
          <mc:Choice Requires="wps">
            <w:drawing>
              <wp:anchor distT="0" distB="0" distL="114300" distR="114300" simplePos="0" relativeHeight="251692032" behindDoc="0" locked="0" layoutInCell="1" allowOverlap="1" wp14:anchorId="60C0CA72" wp14:editId="5F23584B">
                <wp:simplePos x="0" y="0"/>
                <wp:positionH relativeFrom="column">
                  <wp:posOffset>2579361</wp:posOffset>
                </wp:positionH>
                <wp:positionV relativeFrom="paragraph">
                  <wp:posOffset>1112226</wp:posOffset>
                </wp:positionV>
                <wp:extent cx="2756441" cy="40943"/>
                <wp:effectExtent l="38100" t="38100" r="25400" b="111760"/>
                <wp:wrapNone/>
                <wp:docPr id="313" name="Straight Arrow Connector 313"/>
                <wp:cNvGraphicFramePr/>
                <a:graphic xmlns:a="http://schemas.openxmlformats.org/drawingml/2006/main">
                  <a:graphicData uri="http://schemas.microsoft.com/office/word/2010/wordprocessingShape">
                    <wps:wsp>
                      <wps:cNvCnPr/>
                      <wps:spPr>
                        <a:xfrm flipH="1">
                          <a:off x="0" y="0"/>
                          <a:ext cx="2756441" cy="40943"/>
                        </a:xfrm>
                        <a:prstGeom prst="straightConnector1">
                          <a:avLst/>
                        </a:prstGeom>
                        <a:noFill/>
                        <a:ln w="9525" cap="flat" cmpd="sng" algn="ctr">
                          <a:solidFill>
                            <a:srgbClr val="FF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24F3CF58" id="Straight Arrow Connector 313" o:spid="_x0000_s1026" type="#_x0000_t32" style="position:absolute;margin-left:203.1pt;margin-top:87.6pt;width:217.05pt;height:3.2pt;flip:x;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" strokecolor="red">
                <v:stroke endarrow="open"/>
              </v:shape>
            </w:pict>
          </mc:Fallback>
        </mc:AlternateContent>
      </w:r>
      <w:r w:rsidRPr="00326465">
        <w:rPr>
          <w:rFonts w:asciiTheme="minorHAnsi" w:hAnsiTheme="minorHAnsi" w:cstheme="minorHAnsi"/>
          <w:noProof/>
          <w:lang w:eastAsia="en-GB"/>
        </w:rPr>
        <mc:AlternateContent>
          <mc:Choice Requires="wps">
            <w:drawing>
              <wp:anchor distT="0" distB="0" distL="114300" distR="114300" simplePos="0" relativeHeight="251688960" behindDoc="0" locked="0" layoutInCell="1" allowOverlap="1" wp14:anchorId="69FF3020" wp14:editId="7DE637A1">
                <wp:simplePos x="0" y="0"/>
                <wp:positionH relativeFrom="column">
                  <wp:posOffset>5335905</wp:posOffset>
                </wp:positionH>
                <wp:positionV relativeFrom="paragraph">
                  <wp:posOffset>925830</wp:posOffset>
                </wp:positionV>
                <wp:extent cx="1406525" cy="383540"/>
                <wp:effectExtent l="0" t="0" r="22225" b="16510"/>
                <wp:wrapNone/>
                <wp:docPr id="3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6525" cy="383540"/>
                        </a:xfrm>
                        <a:prstGeom prst="rect">
                          <a:avLst/>
                        </a:prstGeom>
                        <a:solidFill>
                          <a:srgbClr val="FFFFFF"/>
                        </a:solidFill>
                        <a:ln w="9525">
                          <a:solidFill>
                            <a:srgbClr val="FF0000"/>
                          </a:solidFill>
                          <a:miter lim="800000"/>
                          <a:headEnd/>
                          <a:tailEnd/>
                        </a:ln>
                      </wps:spPr>
                      <wps:txbx>
                        <w:txbxContent>
                          <w:p w:rsidR="000611F2" w:rsidRPr="006F2E2B" w:rsidRDefault="000611F2" w:rsidP="000611F2">
                            <w:pPr>
                              <w:rPr>
                                <w:sz w:val="19"/>
                                <w:szCs w:val="19"/>
                              </w:rPr>
                            </w:pPr>
                            <w:r>
                              <w:rPr>
                                <w:sz w:val="19"/>
                                <w:szCs w:val="19"/>
                              </w:rPr>
                              <w:t>Potential for Data Quality issue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9FF3020" id="_x0000_s1038" type="#_x0000_t202" style="position:absolute;left:0;text-align:left;margin-left:420.15pt;margin-top:72.9pt;width:110.75pt;height:30.2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" strokecolor="red">
                <v:textbox>
                  <w:txbxContent>
                    <w:p w:rsidR="000611F2" w:rsidRPr="006F2E2B" w:rsidRDefault="000611F2" w:rsidP="000611F2">
                      <w:pPr>
                        <w:rPr>
                          <w:sz w:val="19"/>
                          <w:szCs w:val="19"/>
                        </w:rPr>
                      </w:pPr>
                      <w:r>
                        <w:rPr>
                          <w:sz w:val="19"/>
                          <w:szCs w:val="19"/>
                        </w:rPr>
                        <w:t>Potential for Data Quality issue</w:t>
                      </w:r>
                    </w:p>
                  </w:txbxContent>
                </v:textbox>
              </v:shape>
            </w:pict>
          </mc:Fallback>
        </mc:AlternateContent>
      </w:r>
      <w:r>
        <w:rPr>
          <w:rFonts w:asciiTheme="minorHAnsi" w:hAnsiTheme="minorHAnsi" w:cstheme="minorHAnsi"/>
          <w:noProof/>
          <w:lang w:eastAsia="en-GB"/>
        </w:rPr>
        <mc:AlternateContent>
          <mc:Choice Requires="wps">
            <w:drawing>
              <wp:anchor distT="0" distB="0" distL="114300" distR="114300" simplePos="0" relativeHeight="251691008" behindDoc="0" locked="0" layoutInCell="1" allowOverlap="1" wp14:anchorId="03F10CEF" wp14:editId="5189E099">
                <wp:simplePos x="0" y="0"/>
                <wp:positionH relativeFrom="column">
                  <wp:posOffset>4517343</wp:posOffset>
                </wp:positionH>
                <wp:positionV relativeFrom="paragraph">
                  <wp:posOffset>519999</wp:posOffset>
                </wp:positionV>
                <wp:extent cx="1112292" cy="407982"/>
                <wp:effectExtent l="38100" t="0" r="31115" b="68580"/>
                <wp:wrapNone/>
                <wp:docPr id="312" name="Straight Arrow Connector 312"/>
                <wp:cNvGraphicFramePr/>
                <a:graphic xmlns:a="http://schemas.openxmlformats.org/drawingml/2006/main">
                  <a:graphicData uri="http://schemas.microsoft.com/office/word/2010/wordprocessingShape">
                    <wps:wsp>
                      <wps:cNvCnPr/>
                      <wps:spPr>
                        <a:xfrm flipH="1">
                          <a:off x="0" y="0"/>
                          <a:ext cx="1112292" cy="407982"/>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BB65336" id="Straight Arrow Connector 312" o:spid="_x0000_s1026" type="#_x0000_t32" style="position:absolute;margin-left:355.7pt;margin-top:40.95pt;width:87.6pt;height:32.1pt;flip:x;z-index:2516910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" strokecolor="red">
                <v:stroke endarrow="open"/>
              </v:shape>
            </w:pict>
          </mc:Fallback>
        </mc:AlternateContent>
      </w:r>
      <w:r w:rsidRPr="00326465">
        <w:rPr>
          <w:rFonts w:asciiTheme="minorHAnsi" w:hAnsiTheme="minorHAnsi" w:cstheme="minorHAnsi"/>
          <w:noProof/>
          <w:lang w:eastAsia="en-GB"/>
        </w:rPr>
        <mc:AlternateContent>
          <mc:Choice Requires="wps">
            <w:drawing>
              <wp:anchor distT="0" distB="0" distL="114300" distR="114300" simplePos="0" relativeHeight="251687936" behindDoc="0" locked="0" layoutInCell="1" allowOverlap="1" wp14:anchorId="317A3B21" wp14:editId="393B29E5">
                <wp:simplePos x="0" y="0"/>
                <wp:positionH relativeFrom="column">
                  <wp:posOffset>4926330</wp:posOffset>
                </wp:positionH>
                <wp:positionV relativeFrom="paragraph">
                  <wp:posOffset>-635</wp:posOffset>
                </wp:positionV>
                <wp:extent cx="1406525" cy="520065"/>
                <wp:effectExtent l="0" t="0" r="22225" b="13335"/>
                <wp:wrapNone/>
                <wp:docPr id="30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6525" cy="520065"/>
                        </a:xfrm>
                        <a:prstGeom prst="rect">
                          <a:avLst/>
                        </a:prstGeom>
                        <a:solidFill>
                          <a:srgbClr val="FFFFFF"/>
                        </a:solidFill>
                        <a:ln w="9525">
                          <a:solidFill>
                            <a:srgbClr val="FF0000"/>
                          </a:solidFill>
                          <a:miter lim="800000"/>
                          <a:headEnd/>
                          <a:tailEnd/>
                        </a:ln>
                      </wps:spPr>
                      <wps:txbx>
                        <w:txbxContent>
                          <w:p w:rsidR="000611F2" w:rsidRPr="006F2E2B" w:rsidRDefault="000611F2" w:rsidP="000611F2">
                            <w:pPr>
                              <w:rPr>
                                <w:sz w:val="19"/>
                                <w:szCs w:val="19"/>
                              </w:rPr>
                            </w:pPr>
                            <w:r>
                              <w:rPr>
                                <w:sz w:val="19"/>
                                <w:szCs w:val="19"/>
                              </w:rPr>
                              <w:t>Potential for sensitive or unnecessary 3</w:t>
                            </w:r>
                            <w:r w:rsidRPr="00084A62">
                              <w:rPr>
                                <w:sz w:val="19"/>
                                <w:szCs w:val="19"/>
                                <w:vertAlign w:val="superscript"/>
                              </w:rPr>
                              <w:t>rd</w:t>
                            </w:r>
                            <w:r>
                              <w:rPr>
                                <w:sz w:val="19"/>
                                <w:szCs w:val="19"/>
                              </w:rPr>
                              <w:t xml:space="preserve"> party information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17A3B21" id="_x0000_s1039" type="#_x0000_t202" style="position:absolute;left:0;text-align:left;margin-left:387.9pt;margin-top:-.05pt;width:110.75pt;height:40.9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" strokecolor="red">
                <v:textbox>
                  <w:txbxContent>
                    <w:p w:rsidR="000611F2" w:rsidRPr="006F2E2B" w:rsidRDefault="000611F2" w:rsidP="000611F2">
                      <w:pPr>
                        <w:rPr>
                          <w:sz w:val="19"/>
                          <w:szCs w:val="19"/>
                        </w:rPr>
                      </w:pPr>
                      <w:r>
                        <w:rPr>
                          <w:sz w:val="19"/>
                          <w:szCs w:val="19"/>
                        </w:rPr>
                        <w:t>Potential for sensitive or unnecessary 3</w:t>
                      </w:r>
                      <w:r w:rsidRPr="00084A62">
                        <w:rPr>
                          <w:sz w:val="19"/>
                          <w:szCs w:val="19"/>
                          <w:vertAlign w:val="superscript"/>
                        </w:rPr>
                        <w:t>rd</w:t>
                      </w:r>
                      <w:r>
                        <w:rPr>
                          <w:sz w:val="19"/>
                          <w:szCs w:val="19"/>
                        </w:rPr>
                        <w:t xml:space="preserve"> party information</w:t>
                      </w:r>
                    </w:p>
                  </w:txbxContent>
                </v:textbox>
              </v:shape>
            </w:pict>
          </mc:Fallback>
        </mc:AlternateContent>
      </w:r>
      <w:r>
        <w:rPr>
          <w:noProof/>
          <w:lang w:eastAsia="en-GB"/>
        </w:rPr>
        <w:drawing>
          <wp:inline distT="0" distB="0" distL="0" distR="0" wp14:anchorId="2DC305EB" wp14:editId="2DC6C60A">
            <wp:extent cx="1562400" cy="2707200"/>
            <wp:effectExtent l="0" t="0" r="0" b="0"/>
            <wp:docPr id="290" name="Picture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0"/>
                    <a:srcRect t="40121" r="81048"/>
                    <a:stretch/>
                  </pic:blipFill>
                  <pic:spPr bwMode="auto">
                    <a:xfrm>
                      <a:off x="0" y="0"/>
                      <a:ext cx="1562400" cy="2707200"/>
                    </a:xfrm>
                    <a:prstGeom prst="rect">
                      <a:avLst/>
                    </a:prstGeom>
                    <a:ln>
                      <a:noFill/>
                    </a:ln>
                    <a:extLst>
                      <a:ext uri="{53640926-AAD7-44D8-BBD7-CCE9431645EC}">
                        <a14:shadowObscured xmlns:a14="http://schemas.microsoft.com/office/drawing/2010/main"/>
                      </a:ext>
                    </a:extLst>
                  </pic:spPr>
                </pic:pic>
              </a:graphicData>
            </a:graphic>
          </wp:inline>
        </w:drawing>
      </w:r>
      <w:r>
        <w:rPr>
          <w:noProof/>
          <w:lang w:eastAsia="en-GB"/>
        </w:rPr>
        <w:drawing>
          <wp:inline distT="0" distB="0" distL="0" distR="0" wp14:anchorId="3DA833EB" wp14:editId="78DC8061">
            <wp:extent cx="1332000" cy="2682000"/>
            <wp:effectExtent l="0" t="0" r="1905" b="4445"/>
            <wp:docPr id="303" name="Picture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0"/>
                    <a:srcRect l="30456" t="40606" r="53385"/>
                    <a:stretch/>
                  </pic:blipFill>
                  <pic:spPr bwMode="auto">
                    <a:xfrm>
                      <a:off x="0" y="0"/>
                      <a:ext cx="1332000" cy="2682000"/>
                    </a:xfrm>
                    <a:prstGeom prst="rect">
                      <a:avLst/>
                    </a:prstGeom>
                    <a:ln>
                      <a:noFill/>
                    </a:ln>
                    <a:extLst>
                      <a:ext uri="{53640926-AAD7-44D8-BBD7-CCE9431645EC}">
                        <a14:shadowObscured xmlns:a14="http://schemas.microsoft.com/office/drawing/2010/main"/>
                      </a:ext>
                    </a:extLst>
                  </pic:spPr>
                </pic:pic>
              </a:graphicData>
            </a:graphic>
          </wp:inline>
        </w:drawing>
      </w:r>
      <w:r>
        <w:rPr>
          <w:noProof/>
          <w:lang w:eastAsia="en-GB"/>
        </w:rPr>
        <w:drawing>
          <wp:inline distT="0" distB="0" distL="0" distR="0" wp14:anchorId="3E360A6A" wp14:editId="3A3A640B">
            <wp:extent cx="3254400" cy="2692800"/>
            <wp:effectExtent l="0" t="0" r="3175" b="0"/>
            <wp:docPr id="308" name="Picture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0"/>
                    <a:srcRect l="60447" t="40363"/>
                    <a:stretch/>
                  </pic:blipFill>
                  <pic:spPr bwMode="auto">
                    <a:xfrm>
                      <a:off x="0" y="0"/>
                      <a:ext cx="3254400" cy="2692800"/>
                    </a:xfrm>
                    <a:prstGeom prst="rect">
                      <a:avLst/>
                    </a:prstGeom>
                    <a:ln>
                      <a:noFill/>
                    </a:ln>
                    <a:extLst>
                      <a:ext uri="{53640926-AAD7-44D8-BBD7-CCE9431645EC}">
                        <a14:shadowObscured xmlns:a14="http://schemas.microsoft.com/office/drawing/2010/main"/>
                      </a:ext>
                    </a:extLst>
                  </pic:spPr>
                </pic:pic>
              </a:graphicData>
            </a:graphic>
          </wp:inline>
        </w:drawing>
      </w:r>
    </w:p>
    <w:p w:rsidR="000611F2" w:rsidRPr="0051119D" w:rsidRDefault="000611F2" w:rsidP="000611F2">
      <w:pPr>
        <w:pStyle w:val="ListParagraph"/>
        <w:spacing w:after="0"/>
        <w:ind w:firstLine="0"/>
        <w:rPr>
          <w:b/>
          <w:sz w:val="18"/>
          <w:szCs w:val="18"/>
        </w:rPr>
      </w:pPr>
      <w:r>
        <w:rPr>
          <w:b/>
          <w:sz w:val="18"/>
          <w:szCs w:val="18"/>
        </w:rPr>
        <w:t>Example of a Summary Care Record preview containing potential confidentiality, sensitivity and data quality issues. These can be reviewed as outlines below.</w:t>
      </w:r>
    </w:p>
    <w:p w:rsidR="000611F2" w:rsidRDefault="000611F2" w:rsidP="000611F2">
      <w:pPr>
        <w:tabs>
          <w:tab w:val="left" w:pos="2517"/>
        </w:tabs>
        <w:spacing w:after="0"/>
        <w:jc w:val="both"/>
        <w:textboxTightWrap w:val="none"/>
        <w:rPr>
          <w:rFonts w:cs="Arial"/>
          <w:b/>
        </w:rPr>
      </w:pPr>
    </w:p>
    <w:p w:rsidR="000611F2" w:rsidRDefault="000611F2" w:rsidP="000611F2">
      <w:r>
        <w:t>The way information is structured in the EMIS Web record and the quality of the data entered determines the quality of the SCR. The content of the SCR with Additional Information may therefore be reviewed for:</w:t>
      </w:r>
    </w:p>
    <w:p w:rsidR="000611F2" w:rsidRDefault="000611F2" w:rsidP="000611F2">
      <w:pPr>
        <w:pStyle w:val="Heading3"/>
      </w:pPr>
      <w:bookmarkStart w:id="18" w:name="_Toc424632157"/>
      <w:r w:rsidRPr="007D1ECC">
        <w:t>Confidentiality</w:t>
      </w:r>
      <w:bookmarkEnd w:id="18"/>
    </w:p>
    <w:p w:rsidR="000611F2" w:rsidRDefault="000611F2" w:rsidP="000611F2">
      <w:pPr>
        <w:pStyle w:val="ListParagraph"/>
        <w:ind w:left="360" w:firstLine="0"/>
      </w:pPr>
      <w:r>
        <w:t>Check the supporting ‘free text’ of coded items in the SCR for inclusion of confidential information about the patient or unnecessary 3</w:t>
      </w:r>
      <w:r w:rsidRPr="00084A62">
        <w:rPr>
          <w:vertAlign w:val="superscript"/>
        </w:rPr>
        <w:t>rd</w:t>
      </w:r>
      <w:r>
        <w:t xml:space="preserve"> party information. If you wish to remove the associated coded item from the SCR and it is a Problem item, you could change the problem status to ‘End Problem’ or ‘Not a Problem’. Also SCR honours items marked Confidential in EMIS Web and indicates the item as withheld from the SCR.</w:t>
      </w:r>
    </w:p>
    <w:p w:rsidR="000611F2" w:rsidRDefault="000611F2" w:rsidP="000611F2">
      <w:pPr>
        <w:ind w:left="360"/>
      </w:pPr>
      <w:r>
        <w:t>Suggestion for addressing the above ‘Telephone encounter’ example:</w:t>
      </w:r>
    </w:p>
    <w:p w:rsidR="000611F2" w:rsidRDefault="000611F2" w:rsidP="000611F2">
      <w:pPr>
        <w:ind w:left="360"/>
      </w:pPr>
      <w:r>
        <w:t>As this is a Problem item, locate ‘Telephone encounter’ on the Problems screen, right-click and select ‘End Problem’ or mark the item as Confidential in Care History.</w:t>
      </w:r>
    </w:p>
    <w:p w:rsidR="000611F2" w:rsidRDefault="000611F2" w:rsidP="000611F2">
      <w:pPr>
        <w:ind w:left="360"/>
      </w:pPr>
      <w:r>
        <w:rPr>
          <w:noProof/>
          <w:lang w:eastAsia="en-GB"/>
        </w:rPr>
        <w:lastRenderedPageBreak/>
        <w:drawing>
          <wp:inline distT="0" distB="0" distL="0" distR="0" wp14:anchorId="6D1CC42C" wp14:editId="039EC572">
            <wp:extent cx="5650173" cy="1871172"/>
            <wp:effectExtent l="0" t="0" r="8255" b="0"/>
            <wp:docPr id="315" name="Picture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650405" cy="1871249"/>
                    </a:xfrm>
                    <a:prstGeom prst="rect">
                      <a:avLst/>
                    </a:prstGeom>
                    <a:noFill/>
                    <a:ln>
                      <a:noFill/>
                    </a:ln>
                  </pic:spPr>
                </pic:pic>
              </a:graphicData>
            </a:graphic>
          </wp:inline>
        </w:drawing>
      </w:r>
    </w:p>
    <w:p w:rsidR="000611F2" w:rsidRDefault="000611F2" w:rsidP="000611F2">
      <w:pPr>
        <w:ind w:left="720"/>
      </w:pPr>
    </w:p>
    <w:p w:rsidR="000611F2" w:rsidRPr="00D94BDD" w:rsidRDefault="000611F2" w:rsidP="000611F2">
      <w:pPr>
        <w:pStyle w:val="Heading3"/>
      </w:pPr>
      <w:bookmarkStart w:id="19" w:name="_Toc424632158"/>
      <w:r w:rsidRPr="007D1ECC">
        <w:t>Sensitive items</w:t>
      </w:r>
      <w:bookmarkEnd w:id="19"/>
    </w:p>
    <w:p w:rsidR="000611F2" w:rsidRDefault="000611F2" w:rsidP="000611F2">
      <w:pPr>
        <w:pStyle w:val="ListParagraph"/>
        <w:ind w:left="360" w:firstLine="0"/>
      </w:pPr>
      <w:r>
        <w:t>Check for sensitive items. If you wish to remove the associated coded item from the SCR and it is a Problem item, you could change the problem status to ‘End Problem’ or ‘Not a Problem’. Also SCR honours items marked Confidential in EMIS Web and indicates the item as withheld from the SCR.</w:t>
      </w:r>
    </w:p>
    <w:p w:rsidR="000611F2" w:rsidRDefault="000611F2" w:rsidP="000611F2">
      <w:pPr>
        <w:pStyle w:val="ListParagraph"/>
        <w:ind w:left="360" w:firstLine="0"/>
      </w:pPr>
      <w:r>
        <w:t>Suggestion for removing the above ‘Rape’ example:</w:t>
      </w:r>
    </w:p>
    <w:p w:rsidR="000611F2" w:rsidRDefault="000611F2" w:rsidP="000611F2">
      <w:pPr>
        <w:pStyle w:val="ListParagraph"/>
        <w:ind w:left="360" w:firstLine="0"/>
      </w:pPr>
      <w:r>
        <w:t>Locate ‘Rape’ on the Care History screen, right-click and select ‘Confidentiality’ &gt; ‘Change Policy’.</w:t>
      </w:r>
    </w:p>
    <w:p w:rsidR="000611F2" w:rsidRDefault="000611F2" w:rsidP="000611F2">
      <w:pPr>
        <w:pStyle w:val="ListParagraph"/>
        <w:spacing w:after="0"/>
        <w:ind w:left="360" w:firstLine="0"/>
      </w:pPr>
      <w:r>
        <w:rPr>
          <w:noProof/>
          <w:lang w:eastAsia="en-GB"/>
        </w:rPr>
        <w:drawing>
          <wp:inline distT="0" distB="0" distL="0" distR="0" wp14:anchorId="7D096AD2" wp14:editId="6D53F445">
            <wp:extent cx="5622877" cy="1692455"/>
            <wp:effectExtent l="0" t="0" r="0" b="3175"/>
            <wp:docPr id="316" name="Picture 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622932" cy="1692472"/>
                    </a:xfrm>
                    <a:prstGeom prst="rect">
                      <a:avLst/>
                    </a:prstGeom>
                    <a:noFill/>
                    <a:ln>
                      <a:noFill/>
                    </a:ln>
                  </pic:spPr>
                </pic:pic>
              </a:graphicData>
            </a:graphic>
          </wp:inline>
        </w:drawing>
      </w:r>
    </w:p>
    <w:p w:rsidR="000611F2" w:rsidRDefault="000611F2" w:rsidP="000611F2">
      <w:pPr>
        <w:pStyle w:val="Heading3"/>
      </w:pPr>
      <w:bookmarkStart w:id="20" w:name="_Toc424632159"/>
      <w:r w:rsidRPr="007D1ECC">
        <w:t>Data Quality</w:t>
      </w:r>
      <w:bookmarkEnd w:id="20"/>
    </w:p>
    <w:p w:rsidR="000611F2" w:rsidRDefault="000611F2" w:rsidP="000611F2">
      <w:pPr>
        <w:ind w:left="360"/>
      </w:pPr>
      <w:r>
        <w:t>Unnecessary information in the active Problems or significant past Problems is not desirable in the EMIS Web record or the SCR. In the example above, administrative information that has been previously recorded as an active Problem (the SMS text message sent to patient) may be removed from active Problems (and the SCR) by right-clicking the Problem and selecting ‘Not a Problem’. Other examples may include duplicate entries, DNA’s, ‘seen by A&amp;E’ or health promotion information (e.g. advised to stop smoking, cervical smear overdue, etc.).</w:t>
      </w:r>
    </w:p>
    <w:p w:rsidR="000611F2" w:rsidRDefault="000611F2" w:rsidP="000611F2">
      <w:pPr>
        <w:pStyle w:val="ListParagraph"/>
        <w:tabs>
          <w:tab w:val="left" w:pos="2517"/>
        </w:tabs>
        <w:ind w:left="360" w:firstLine="0"/>
        <w:jc w:val="both"/>
        <w:textboxTightWrap w:val="none"/>
      </w:pPr>
      <w:r>
        <w:t xml:space="preserve">If it is felt that there are minor health problems that are not relevant to the active Problems list (and the SCR), you may wish to correct this by ending the problem. </w:t>
      </w:r>
    </w:p>
    <w:p w:rsidR="000611F2" w:rsidRDefault="000611F2" w:rsidP="000611F2">
      <w:pPr>
        <w:pStyle w:val="Heading3"/>
      </w:pPr>
      <w:bookmarkStart w:id="21" w:name="_Toc424632160"/>
      <w:r w:rsidRPr="007D1ECC">
        <w:t>Completeness</w:t>
      </w:r>
      <w:bookmarkEnd w:id="21"/>
    </w:p>
    <w:p w:rsidR="000611F2" w:rsidRPr="00846938" w:rsidRDefault="000611F2" w:rsidP="000611F2">
      <w:pPr>
        <w:ind w:left="360"/>
      </w:pPr>
      <w:r>
        <w:t xml:space="preserve">This is to help ensure that relevant information is available in the SCR – including patient preferences. For example, the patient may feel that the ‘Emergency contact details’ held in their GP record should also be present in their SCR. These will be automatically included if they are recorded as an active problem, alternatively the coded item can be manually added to the SCR using the </w:t>
      </w:r>
      <w:r w:rsidRPr="00E35A5F">
        <w:rPr>
          <w:b/>
        </w:rPr>
        <w:t>Manage SCR</w:t>
      </w:r>
      <w:r>
        <w:t xml:space="preserve"> screen (see page 10).</w:t>
      </w:r>
    </w:p>
    <w:p w:rsidR="000611F2" w:rsidRPr="00EC5C14" w:rsidRDefault="000611F2" w:rsidP="000611F2">
      <w:pPr>
        <w:tabs>
          <w:tab w:val="left" w:pos="2517"/>
        </w:tabs>
        <w:spacing w:after="0"/>
        <w:jc w:val="both"/>
        <w:textboxTightWrap w:val="none"/>
        <w:rPr>
          <w:rFonts w:cs="Arial"/>
          <w:b/>
        </w:rPr>
      </w:pPr>
    </w:p>
    <w:p w:rsidR="000611F2" w:rsidRDefault="000611F2" w:rsidP="000611F2">
      <w:pPr>
        <w:tabs>
          <w:tab w:val="left" w:pos="2517"/>
        </w:tabs>
        <w:jc w:val="both"/>
        <w:textboxTightWrap w:val="none"/>
        <w:rPr>
          <w:rFonts w:cs="Arial"/>
        </w:rPr>
      </w:pPr>
      <w:r w:rsidRPr="00B55A09">
        <w:rPr>
          <w:rFonts w:cs="Arial"/>
        </w:rPr>
        <w:t xml:space="preserve">Patients can be given an opportunity to view their SCR with </w:t>
      </w:r>
      <w:r>
        <w:rPr>
          <w:rFonts w:cs="Arial"/>
        </w:rPr>
        <w:t>Additional Information</w:t>
      </w:r>
      <w:r w:rsidRPr="00B55A09">
        <w:rPr>
          <w:rFonts w:cs="Arial"/>
        </w:rPr>
        <w:t xml:space="preserve"> and it can be printed by clicking the </w:t>
      </w:r>
      <w:r w:rsidRPr="00B55A09">
        <w:rPr>
          <w:rFonts w:cs="Arial"/>
          <w:b/>
        </w:rPr>
        <w:t>Print</w:t>
      </w:r>
      <w:r w:rsidRPr="00B55A09">
        <w:rPr>
          <w:rFonts w:cs="Arial"/>
        </w:rPr>
        <w:t xml:space="preserve"> </w:t>
      </w:r>
      <w:r>
        <w:rPr>
          <w:rFonts w:cs="Arial"/>
        </w:rPr>
        <w:t>button</w:t>
      </w:r>
      <w:r w:rsidRPr="00B55A09">
        <w:rPr>
          <w:rFonts w:cs="Arial"/>
        </w:rPr>
        <w:t>.</w:t>
      </w:r>
    </w:p>
    <w:p w:rsidR="000611F2" w:rsidRPr="002C5B77" w:rsidRDefault="000611F2" w:rsidP="000611F2">
      <w:pPr>
        <w:pStyle w:val="Heading1"/>
      </w:pPr>
      <w:bookmarkStart w:id="22" w:name="_Toc424632161"/>
      <w:bookmarkStart w:id="23" w:name="_Toc499140465"/>
      <w:r>
        <w:rPr>
          <w:rStyle w:val="Strong"/>
          <w:b/>
        </w:rPr>
        <w:t>Adding Additional Information to the patient’s SCR</w:t>
      </w:r>
      <w:bookmarkEnd w:id="22"/>
      <w:bookmarkEnd w:id="23"/>
    </w:p>
    <w:p w:rsidR="000611F2" w:rsidRDefault="000611F2" w:rsidP="000611F2">
      <w:pPr>
        <w:tabs>
          <w:tab w:val="left" w:pos="2517"/>
        </w:tabs>
        <w:jc w:val="both"/>
        <w:textboxTightWrap w:val="none"/>
        <w:rPr>
          <w:rFonts w:cs="Arial"/>
        </w:rPr>
      </w:pPr>
      <w:r>
        <w:rPr>
          <w:rFonts w:cs="Arial"/>
        </w:rPr>
        <w:t xml:space="preserve">Additional Information can only be added with patient consent. To support patient discussions regarding Additional Information, a leaflet is available for download from the </w:t>
      </w:r>
      <w:r w:rsidR="00A866DF">
        <w:rPr>
          <w:rFonts w:cs="Arial"/>
        </w:rPr>
        <w:t>NHS Digital</w:t>
      </w:r>
      <w:r>
        <w:rPr>
          <w:rFonts w:cs="Arial"/>
        </w:rPr>
        <w:t xml:space="preserve"> website at</w:t>
      </w:r>
      <w:r w:rsidR="00A866DF">
        <w:t xml:space="preserve"> </w:t>
      </w:r>
      <w:hyperlink r:id="rId43" w:history="1">
        <w:r w:rsidR="00A866DF" w:rsidRPr="00C624D5">
          <w:rPr>
            <w:rStyle w:val="Hyperlink"/>
            <w:rFonts w:ascii="Arial" w:hAnsi="Arial" w:cs="Arial"/>
          </w:rPr>
          <w:t>https://digital.nhs.uk/summary-care-records/additional-information</w:t>
        </w:r>
      </w:hyperlink>
      <w:r w:rsidR="00A866DF">
        <w:rPr>
          <w:rFonts w:cs="Arial"/>
        </w:rPr>
        <w:t xml:space="preserve"> </w:t>
      </w:r>
    </w:p>
    <w:p w:rsidR="000611F2" w:rsidRPr="00124266" w:rsidRDefault="000611F2" w:rsidP="000611F2">
      <w:pPr>
        <w:pStyle w:val="Heading2"/>
      </w:pPr>
      <w:bookmarkStart w:id="24" w:name="_Toc424632162"/>
      <w:bookmarkStart w:id="25" w:name="_Toc499140466"/>
      <w:r w:rsidRPr="00411E65">
        <w:t>To record cons</w:t>
      </w:r>
      <w:r>
        <w:t>ent for Additional Information</w:t>
      </w:r>
      <w:bookmarkEnd w:id="24"/>
      <w:bookmarkEnd w:id="25"/>
    </w:p>
    <w:p w:rsidR="000611F2" w:rsidRPr="00124266" w:rsidRDefault="000611F2" w:rsidP="000611F2">
      <w:pPr>
        <w:numPr>
          <w:ilvl w:val="0"/>
          <w:numId w:val="7"/>
        </w:numPr>
        <w:tabs>
          <w:tab w:val="left" w:pos="2517"/>
        </w:tabs>
        <w:spacing w:after="0"/>
        <w:ind w:left="714" w:hanging="357"/>
        <w:jc w:val="both"/>
        <w:textboxTightWrap w:val="none"/>
        <w:rPr>
          <w:rFonts w:cs="Arial"/>
          <w:color w:val="333333"/>
        </w:rPr>
      </w:pPr>
      <w:r w:rsidRPr="00124266">
        <w:rPr>
          <w:rFonts w:cs="Arial"/>
          <w:color w:val="333333"/>
        </w:rPr>
        <w:t>Select the required patient.</w:t>
      </w:r>
    </w:p>
    <w:p w:rsidR="000611F2" w:rsidRDefault="000611F2" w:rsidP="000611F2">
      <w:pPr>
        <w:numPr>
          <w:ilvl w:val="0"/>
          <w:numId w:val="7"/>
        </w:numPr>
        <w:tabs>
          <w:tab w:val="left" w:pos="2517"/>
        </w:tabs>
        <w:jc w:val="both"/>
        <w:textboxTightWrap w:val="none"/>
        <w:rPr>
          <w:rFonts w:cs="Arial"/>
          <w:color w:val="333333"/>
        </w:rPr>
      </w:pPr>
      <w:r>
        <w:rPr>
          <w:rFonts w:cs="Arial"/>
          <w:color w:val="333333"/>
        </w:rPr>
        <w:t>T</w:t>
      </w:r>
      <w:r w:rsidRPr="00124266">
        <w:rPr>
          <w:rFonts w:cs="Arial"/>
          <w:color w:val="333333"/>
        </w:rPr>
        <w:t>he Pa</w:t>
      </w:r>
      <w:r>
        <w:rPr>
          <w:rFonts w:cs="Arial"/>
          <w:color w:val="333333"/>
        </w:rPr>
        <w:t>tient Consent Preference screen can be accessed by any of the following ways</w:t>
      </w:r>
    </w:p>
    <w:p w:rsidR="000611F2" w:rsidRPr="00480F5C" w:rsidRDefault="000611F2" w:rsidP="000611F2">
      <w:pPr>
        <w:pStyle w:val="ListParagraph"/>
        <w:numPr>
          <w:ilvl w:val="2"/>
          <w:numId w:val="14"/>
        </w:numPr>
        <w:tabs>
          <w:tab w:val="left" w:pos="2517"/>
        </w:tabs>
        <w:spacing w:after="0"/>
        <w:jc w:val="both"/>
        <w:textboxTightWrap w:val="none"/>
        <w:rPr>
          <w:rFonts w:cs="Arial"/>
          <w:color w:val="333333"/>
        </w:rPr>
      </w:pPr>
      <w:r w:rsidRPr="00522C38">
        <w:t xml:space="preserve">From the expanded patient précis, click the </w:t>
      </w:r>
      <w:r w:rsidRPr="00967101">
        <w:rPr>
          <w:color w:val="4B4B4B" w:themeColor="text1" w:themeTint="BF"/>
          <w:u w:val="single"/>
        </w:rPr>
        <w:t>SCR consent</w:t>
      </w:r>
      <w:r w:rsidRPr="00522C38">
        <w:t xml:space="preserve"> hyperlink.</w:t>
      </w:r>
    </w:p>
    <w:p w:rsidR="000611F2" w:rsidRPr="00480F5C" w:rsidRDefault="000611F2" w:rsidP="000611F2">
      <w:pPr>
        <w:pStyle w:val="ListParagraph"/>
        <w:numPr>
          <w:ilvl w:val="2"/>
          <w:numId w:val="14"/>
        </w:numPr>
        <w:tabs>
          <w:tab w:val="left" w:pos="2517"/>
        </w:tabs>
        <w:spacing w:after="0"/>
        <w:jc w:val="both"/>
        <w:textboxTightWrap w:val="none"/>
        <w:rPr>
          <w:rFonts w:cs="Arial"/>
          <w:color w:val="333333"/>
        </w:rPr>
      </w:pPr>
      <w:r w:rsidRPr="001A1175">
        <w:t>From any area of Care Record except Medication, click </w:t>
      </w:r>
      <w:r w:rsidRPr="00480F5C">
        <w:rPr>
          <w:b/>
          <w:bCs/>
        </w:rPr>
        <w:t>Sharing</w:t>
      </w:r>
      <w:r w:rsidRPr="001A1175">
        <w:t> on the ribbon and select </w:t>
      </w:r>
      <w:r w:rsidRPr="00480F5C">
        <w:rPr>
          <w:b/>
          <w:bCs/>
        </w:rPr>
        <w:t>SCR Consent</w:t>
      </w:r>
      <w:r w:rsidRPr="001A1175">
        <w:t>.</w:t>
      </w:r>
    </w:p>
    <w:p w:rsidR="000611F2" w:rsidRPr="00480F5C" w:rsidRDefault="000611F2" w:rsidP="000611F2">
      <w:pPr>
        <w:pStyle w:val="ListParagraph"/>
        <w:numPr>
          <w:ilvl w:val="2"/>
          <w:numId w:val="14"/>
        </w:numPr>
        <w:tabs>
          <w:tab w:val="left" w:pos="2517"/>
        </w:tabs>
        <w:spacing w:after="0"/>
        <w:jc w:val="both"/>
        <w:textboxTightWrap w:val="none"/>
        <w:rPr>
          <w:rFonts w:cs="Arial"/>
          <w:color w:val="333333"/>
        </w:rPr>
      </w:pPr>
      <w:r w:rsidRPr="001A1175">
        <w:t>From Medication, click </w:t>
      </w:r>
      <w:r w:rsidRPr="00480F5C">
        <w:rPr>
          <w:b/>
          <w:bCs/>
        </w:rPr>
        <w:t>Patient Actions</w:t>
      </w:r>
      <w:r w:rsidRPr="001A1175">
        <w:t> on the ribbon, point to </w:t>
      </w:r>
      <w:r w:rsidRPr="00480F5C">
        <w:rPr>
          <w:b/>
          <w:bCs/>
        </w:rPr>
        <w:t>Sharing</w:t>
      </w:r>
      <w:r w:rsidRPr="001A1175">
        <w:t>, and then select </w:t>
      </w:r>
      <w:r w:rsidRPr="00480F5C">
        <w:rPr>
          <w:b/>
          <w:bCs/>
        </w:rPr>
        <w:t>SCR Consent</w:t>
      </w:r>
      <w:r w:rsidRPr="001A1175">
        <w:t>.</w:t>
      </w:r>
    </w:p>
    <w:p w:rsidR="000611F2" w:rsidRPr="00480F5C" w:rsidRDefault="000611F2" w:rsidP="000611F2">
      <w:pPr>
        <w:pStyle w:val="ListParagraph"/>
        <w:numPr>
          <w:ilvl w:val="2"/>
          <w:numId w:val="14"/>
        </w:numPr>
        <w:tabs>
          <w:tab w:val="left" w:pos="2517"/>
        </w:tabs>
        <w:spacing w:after="0"/>
        <w:jc w:val="both"/>
        <w:textboxTightWrap w:val="none"/>
        <w:rPr>
          <w:rFonts w:cs="Arial"/>
          <w:color w:val="333333"/>
        </w:rPr>
      </w:pPr>
      <w:r w:rsidRPr="001A1175">
        <w:t>From Consultation Mode, click </w:t>
      </w:r>
      <w:r w:rsidRPr="00480F5C">
        <w:rPr>
          <w:b/>
          <w:bCs/>
        </w:rPr>
        <w:t>Sharing</w:t>
      </w:r>
      <w:r w:rsidRPr="001A1175">
        <w:t> on the ribbon and select </w:t>
      </w:r>
      <w:r w:rsidRPr="00480F5C">
        <w:rPr>
          <w:b/>
          <w:bCs/>
        </w:rPr>
        <w:t>SCR Consent</w:t>
      </w:r>
      <w:r w:rsidRPr="001A1175">
        <w:t>.</w:t>
      </w:r>
    </w:p>
    <w:p w:rsidR="000611F2" w:rsidRPr="00480F5C" w:rsidRDefault="000611F2" w:rsidP="000611F2">
      <w:pPr>
        <w:pStyle w:val="ListParagraph"/>
        <w:numPr>
          <w:ilvl w:val="2"/>
          <w:numId w:val="14"/>
        </w:numPr>
        <w:tabs>
          <w:tab w:val="left" w:pos="2517"/>
        </w:tabs>
        <w:spacing w:after="0"/>
        <w:jc w:val="both"/>
        <w:textboxTightWrap w:val="none"/>
        <w:rPr>
          <w:rFonts w:cs="Arial"/>
          <w:color w:val="333333"/>
        </w:rPr>
      </w:pPr>
      <w:r w:rsidRPr="001A1175">
        <w:t>From Registration, click </w:t>
      </w:r>
      <w:r w:rsidRPr="00480F5C">
        <w:rPr>
          <w:b/>
          <w:bCs/>
        </w:rPr>
        <w:t>Sharing Consent</w:t>
      </w:r>
      <w:r w:rsidRPr="001A1175">
        <w:t> on the ribbon and select </w:t>
      </w:r>
      <w:r w:rsidRPr="00480F5C">
        <w:rPr>
          <w:b/>
          <w:bCs/>
        </w:rPr>
        <w:t>Summary Care Record</w:t>
      </w:r>
      <w:r w:rsidRPr="001A1175">
        <w:t>.</w:t>
      </w:r>
    </w:p>
    <w:p w:rsidR="000611F2" w:rsidRPr="00480F5C" w:rsidRDefault="000611F2" w:rsidP="000611F2">
      <w:pPr>
        <w:pStyle w:val="ListParagraph"/>
        <w:numPr>
          <w:ilvl w:val="2"/>
          <w:numId w:val="14"/>
        </w:numPr>
        <w:tabs>
          <w:tab w:val="left" w:pos="2517"/>
        </w:tabs>
        <w:jc w:val="both"/>
        <w:textboxTightWrap w:val="none"/>
        <w:rPr>
          <w:rFonts w:cs="Arial"/>
          <w:color w:val="333333"/>
        </w:rPr>
      </w:pPr>
      <w:r w:rsidRPr="001A1175">
        <w:t>From the SCR Viewer screen, either click </w:t>
      </w:r>
      <w:r w:rsidRPr="00480F5C">
        <w:rPr>
          <w:b/>
          <w:bCs/>
        </w:rPr>
        <w:t>Consent</w:t>
      </w:r>
      <w:r>
        <w:rPr>
          <w:rStyle w:val="FootnoteReference"/>
          <w:b/>
          <w:bCs/>
        </w:rPr>
        <w:footnoteReference w:id="1"/>
      </w:r>
      <w:r w:rsidRPr="001A1175">
        <w:t> on the ribbon or click the consent hyperlink at the bottom of the screen.</w:t>
      </w:r>
    </w:p>
    <w:p w:rsidR="000611F2" w:rsidRPr="00124266" w:rsidRDefault="000611F2" w:rsidP="00144520">
      <w:pPr>
        <w:tabs>
          <w:tab w:val="left" w:pos="2517"/>
        </w:tabs>
        <w:ind w:left="360"/>
        <w:jc w:val="both"/>
        <w:textboxTightWrap w:val="none"/>
        <w:rPr>
          <w:rFonts w:cs="Arial"/>
          <w:color w:val="333333"/>
        </w:rPr>
      </w:pPr>
      <w:r w:rsidRPr="00124266">
        <w:rPr>
          <w:rFonts w:cs="Arial"/>
          <w:color w:val="333333"/>
        </w:rPr>
        <w:t>The patient’s cu</w:t>
      </w:r>
      <w:r>
        <w:rPr>
          <w:rFonts w:cs="Arial"/>
          <w:color w:val="333333"/>
        </w:rPr>
        <w:t>rrent consent preference will be</w:t>
      </w:r>
      <w:r w:rsidRPr="00124266">
        <w:rPr>
          <w:rFonts w:cs="Arial"/>
          <w:color w:val="333333"/>
        </w:rPr>
        <w:t xml:space="preserve"> displayed at the top of the</w:t>
      </w:r>
      <w:r>
        <w:rPr>
          <w:rFonts w:cs="Arial"/>
          <w:color w:val="333333"/>
        </w:rPr>
        <w:t xml:space="preserve"> ‘Patient consent preference – Summary care record’</w:t>
      </w:r>
      <w:r w:rsidRPr="00124266">
        <w:rPr>
          <w:rFonts w:cs="Arial"/>
          <w:color w:val="333333"/>
        </w:rPr>
        <w:t xml:space="preserve"> screen.</w:t>
      </w:r>
    </w:p>
    <w:p w:rsidR="000611F2" w:rsidRPr="00536654" w:rsidRDefault="000611F2" w:rsidP="000611F2">
      <w:pPr>
        <w:numPr>
          <w:ilvl w:val="0"/>
          <w:numId w:val="7"/>
        </w:numPr>
        <w:tabs>
          <w:tab w:val="left" w:pos="2517"/>
        </w:tabs>
        <w:jc w:val="both"/>
        <w:textboxTightWrap w:val="none"/>
        <w:rPr>
          <w:rFonts w:cs="Arial"/>
          <w:color w:val="333333"/>
        </w:rPr>
      </w:pPr>
      <w:r w:rsidRPr="00124266">
        <w:rPr>
          <w:rFonts w:cs="Arial"/>
          <w:color w:val="333333"/>
        </w:rPr>
        <w:t>Select</w:t>
      </w:r>
      <w:r>
        <w:rPr>
          <w:rFonts w:cs="Arial"/>
          <w:color w:val="333333"/>
        </w:rPr>
        <w:t xml:space="preserve"> </w:t>
      </w:r>
      <w:r w:rsidRPr="00411E65">
        <w:rPr>
          <w:rFonts w:cs="Arial"/>
          <w:lang w:val="en-US"/>
        </w:rPr>
        <w:t>“</w:t>
      </w:r>
      <w:r w:rsidRPr="005E0B9D">
        <w:rPr>
          <w:rFonts w:cs="Arial"/>
          <w:b/>
          <w:i/>
          <w:lang w:val="en-US"/>
        </w:rPr>
        <w:t>Express consent for medication, allergies</w:t>
      </w:r>
      <w:r>
        <w:rPr>
          <w:rFonts w:cs="Arial"/>
          <w:b/>
          <w:i/>
          <w:lang w:val="en-US"/>
        </w:rPr>
        <w:t>,</w:t>
      </w:r>
      <w:r w:rsidRPr="005E0B9D">
        <w:rPr>
          <w:rFonts w:cs="Arial"/>
          <w:b/>
          <w:i/>
          <w:lang w:val="en-US"/>
        </w:rPr>
        <w:t xml:space="preserve"> adverse reactions</w:t>
      </w:r>
      <w:r>
        <w:rPr>
          <w:rFonts w:cs="Arial"/>
          <w:b/>
          <w:i/>
          <w:lang w:val="en-US"/>
        </w:rPr>
        <w:t>,</w:t>
      </w:r>
      <w:r w:rsidRPr="005E0B9D">
        <w:rPr>
          <w:rFonts w:cs="Arial"/>
          <w:b/>
          <w:i/>
          <w:lang w:val="en-US"/>
        </w:rPr>
        <w:t xml:space="preserve"> </w:t>
      </w:r>
      <w:r>
        <w:rPr>
          <w:rFonts w:cs="Arial"/>
          <w:b/>
          <w:i/>
          <w:lang w:val="en-US"/>
        </w:rPr>
        <w:t>AND</w:t>
      </w:r>
      <w:r w:rsidRPr="005E0B9D">
        <w:rPr>
          <w:rFonts w:cs="Arial"/>
          <w:b/>
          <w:i/>
          <w:lang w:val="en-US"/>
        </w:rPr>
        <w:t xml:space="preserve"> </w:t>
      </w:r>
      <w:r>
        <w:rPr>
          <w:rFonts w:cs="Arial"/>
          <w:b/>
          <w:i/>
          <w:lang w:val="en-US"/>
        </w:rPr>
        <w:t>Additional Information</w:t>
      </w:r>
      <w:r>
        <w:rPr>
          <w:rFonts w:cs="Arial"/>
          <w:lang w:val="en-US"/>
        </w:rPr>
        <w:t>”</w:t>
      </w:r>
    </w:p>
    <w:p w:rsidR="000611F2" w:rsidRPr="00124266" w:rsidRDefault="000611F2" w:rsidP="000611F2">
      <w:pPr>
        <w:tabs>
          <w:tab w:val="left" w:pos="2517"/>
        </w:tabs>
        <w:ind w:left="720"/>
        <w:textboxTightWrap w:val="none"/>
        <w:rPr>
          <w:rFonts w:cs="Arial"/>
          <w:color w:val="333333"/>
        </w:rPr>
      </w:pPr>
      <w:r>
        <w:rPr>
          <w:rFonts w:ascii="Helvetica" w:hAnsi="Helvetica" w:cs="Helvetica"/>
          <w:noProof/>
          <w:color w:val="333333"/>
          <w:lang w:eastAsia="en-GB"/>
        </w:rPr>
        <mc:AlternateContent>
          <mc:Choice Requires="wps">
            <w:drawing>
              <wp:anchor distT="0" distB="0" distL="114300" distR="114300" simplePos="0" relativeHeight="251704320" behindDoc="0" locked="0" layoutInCell="1" allowOverlap="1" wp14:anchorId="48CEF02E" wp14:editId="45E0EAF4">
                <wp:simplePos x="0" y="0"/>
                <wp:positionH relativeFrom="column">
                  <wp:posOffset>2627602</wp:posOffset>
                </wp:positionH>
                <wp:positionV relativeFrom="paragraph">
                  <wp:posOffset>283845</wp:posOffset>
                </wp:positionV>
                <wp:extent cx="1375576" cy="142599"/>
                <wp:effectExtent l="0" t="0" r="0" b="0"/>
                <wp:wrapNone/>
                <wp:docPr id="348" name="Rounded Rectangle 348"/>
                <wp:cNvGraphicFramePr/>
                <a:graphic xmlns:a="http://schemas.openxmlformats.org/drawingml/2006/main">
                  <a:graphicData uri="http://schemas.microsoft.com/office/word/2010/wordprocessingShape">
                    <wps:wsp>
                      <wps:cNvSpPr/>
                      <wps:spPr>
                        <a:xfrm>
                          <a:off x="0" y="0"/>
                          <a:ext cx="1375576" cy="142599"/>
                        </a:xfrm>
                        <a:prstGeom prst="roundRect">
                          <a:avLst/>
                        </a:prstGeom>
                        <a:solidFill>
                          <a:srgbClr val="001830">
                            <a:lumMod val="50000"/>
                            <a:lumOff val="50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CE131C8" id="Rounded Rectangle 348" o:spid="_x0000_s1026" style="position:absolute;margin-left:206.9pt;margin-top:22.35pt;width:108.3pt;height:11.2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" fillcolor="#188bff" stroked="f" strokeweight="2pt"/>
            </w:pict>
          </mc:Fallback>
        </mc:AlternateContent>
      </w:r>
      <w:r>
        <w:rPr>
          <w:noProof/>
          <w:lang w:eastAsia="en-GB"/>
        </w:rPr>
        <w:drawing>
          <wp:inline distT="0" distB="0" distL="0" distR="0" wp14:anchorId="60A26F1A" wp14:editId="528D17D4">
            <wp:extent cx="5848350" cy="3238500"/>
            <wp:effectExtent l="0" t="0" r="0" b="0"/>
            <wp:docPr id="347" name="Picture 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stretch>
                      <a:fillRect/>
                    </a:stretch>
                  </pic:blipFill>
                  <pic:spPr>
                    <a:xfrm>
                      <a:off x="0" y="0"/>
                      <a:ext cx="5848350" cy="3238500"/>
                    </a:xfrm>
                    <a:prstGeom prst="rect">
                      <a:avLst/>
                    </a:prstGeom>
                  </pic:spPr>
                </pic:pic>
              </a:graphicData>
            </a:graphic>
          </wp:inline>
        </w:drawing>
      </w:r>
    </w:p>
    <w:p w:rsidR="000611F2" w:rsidRPr="00124266" w:rsidRDefault="000611F2" w:rsidP="000611F2">
      <w:pPr>
        <w:numPr>
          <w:ilvl w:val="0"/>
          <w:numId w:val="7"/>
        </w:numPr>
        <w:tabs>
          <w:tab w:val="left" w:pos="2517"/>
        </w:tabs>
        <w:spacing w:after="0"/>
        <w:jc w:val="both"/>
        <w:textboxTightWrap w:val="none"/>
        <w:rPr>
          <w:rFonts w:cs="Arial"/>
          <w:color w:val="333333"/>
        </w:rPr>
      </w:pPr>
      <w:r w:rsidRPr="00124266">
        <w:rPr>
          <w:rFonts w:cs="Arial"/>
          <w:color w:val="333333"/>
        </w:rPr>
        <w:t>In the Reason for Change field, type the reason for the change of preference.</w:t>
      </w:r>
    </w:p>
    <w:p w:rsidR="000611F2" w:rsidRPr="00BE5434" w:rsidRDefault="000611F2" w:rsidP="000611F2">
      <w:pPr>
        <w:numPr>
          <w:ilvl w:val="0"/>
          <w:numId w:val="7"/>
        </w:numPr>
        <w:tabs>
          <w:tab w:val="left" w:pos="2517"/>
        </w:tabs>
        <w:spacing w:after="0"/>
        <w:jc w:val="both"/>
        <w:textboxTightWrap w:val="none"/>
        <w:rPr>
          <w:rFonts w:cs="Arial"/>
          <w:color w:val="333333"/>
        </w:rPr>
      </w:pPr>
      <w:r w:rsidRPr="00124266">
        <w:rPr>
          <w:rFonts w:cs="Arial"/>
          <w:color w:val="333333"/>
        </w:rPr>
        <w:lastRenderedPageBreak/>
        <w:t>Click </w:t>
      </w:r>
      <w:r>
        <w:rPr>
          <w:rFonts w:cs="Arial"/>
          <w:b/>
          <w:bCs/>
          <w:color w:val="333333"/>
        </w:rPr>
        <w:t>Update consent</w:t>
      </w:r>
      <w:r>
        <w:rPr>
          <w:rFonts w:cs="Arial"/>
          <w:color w:val="333333"/>
        </w:rPr>
        <w:t xml:space="preserve">. </w:t>
      </w:r>
      <w:r w:rsidRPr="00124266">
        <w:rPr>
          <w:rFonts w:cs="Arial"/>
          <w:color w:val="333333"/>
        </w:rPr>
        <w:t>A warning message is displayed, reminding you to make sure that the patient understands the implications of their choice.</w:t>
      </w:r>
      <w:r>
        <w:rPr>
          <w:rFonts w:cs="Arial"/>
          <w:color w:val="333333"/>
        </w:rPr>
        <w:t xml:space="preserve"> </w:t>
      </w:r>
    </w:p>
    <w:p w:rsidR="000611F2" w:rsidRPr="002E2EC1" w:rsidRDefault="000611F2" w:rsidP="000611F2">
      <w:pPr>
        <w:numPr>
          <w:ilvl w:val="0"/>
          <w:numId w:val="8"/>
        </w:numPr>
        <w:tabs>
          <w:tab w:val="left" w:pos="2517"/>
        </w:tabs>
        <w:spacing w:after="0"/>
        <w:textboxTightWrap w:val="none"/>
        <w:rPr>
          <w:rFonts w:cs="Arial"/>
          <w:color w:val="333333"/>
        </w:rPr>
      </w:pPr>
      <w:r>
        <w:rPr>
          <w:rFonts w:cs="Arial"/>
          <w:color w:val="333333"/>
        </w:rPr>
        <w:t xml:space="preserve">To continue </w:t>
      </w:r>
      <w:r w:rsidRPr="00124266">
        <w:rPr>
          <w:rFonts w:cs="Arial"/>
          <w:color w:val="333333"/>
        </w:rPr>
        <w:t>click </w:t>
      </w:r>
      <w:r w:rsidRPr="00124266">
        <w:rPr>
          <w:rFonts w:cs="Arial"/>
          <w:b/>
          <w:bCs/>
          <w:color w:val="333333"/>
        </w:rPr>
        <w:t>Yes</w:t>
      </w:r>
      <w:r>
        <w:rPr>
          <w:rFonts w:cs="Arial"/>
          <w:color w:val="333333"/>
        </w:rPr>
        <w:t xml:space="preserve"> and t</w:t>
      </w:r>
      <w:r w:rsidRPr="00124266">
        <w:rPr>
          <w:rFonts w:cs="Arial"/>
          <w:color w:val="333333"/>
        </w:rPr>
        <w:t>he patient’s consent preference is updated.</w:t>
      </w:r>
    </w:p>
    <w:p w:rsidR="000611F2" w:rsidRDefault="000611F2" w:rsidP="000611F2">
      <w:pPr>
        <w:tabs>
          <w:tab w:val="left" w:pos="2517"/>
        </w:tabs>
        <w:spacing w:before="120" w:after="0"/>
        <w:jc w:val="both"/>
        <w:textboxTightWrap w:val="none"/>
        <w:rPr>
          <w:rFonts w:cs="Arial"/>
        </w:rPr>
      </w:pPr>
      <w:r w:rsidRPr="00340263">
        <w:rPr>
          <w:rFonts w:cs="Arial"/>
        </w:rPr>
        <w:t xml:space="preserve">Once the consent has been set, the Additional Information is added to the local copy of the SCR. </w:t>
      </w:r>
      <w:r>
        <w:rPr>
          <w:rFonts w:cs="Arial"/>
        </w:rPr>
        <w:t xml:space="preserve">For further information on consent in SCR see the EMIS support centre document </w:t>
      </w:r>
      <w:hyperlink r:id="rId45" w:history="1">
        <w:r w:rsidRPr="00854112">
          <w:rPr>
            <w:rStyle w:val="Hyperlink"/>
            <w:rFonts w:ascii="Arial" w:hAnsi="Arial" w:cs="Arial"/>
          </w:rPr>
          <w:t>SCR patient consent 2.1</w:t>
        </w:r>
      </w:hyperlink>
      <w:r>
        <w:rPr>
          <w:rStyle w:val="Hyperlink"/>
          <w:rFonts w:ascii="Arial" w:hAnsi="Arial" w:cs="Arial"/>
        </w:rPr>
        <w:t xml:space="preserve"> </w:t>
      </w:r>
      <w:r w:rsidRPr="00B25FCC">
        <w:rPr>
          <w:rStyle w:val="Hyperlink"/>
          <w:rFonts w:ascii="Arial" w:hAnsi="Arial" w:cs="Arial"/>
          <w:color w:val="auto"/>
        </w:rPr>
        <w:t>or at</w:t>
      </w:r>
      <w:r w:rsidRPr="00B25FCC">
        <w:t xml:space="preserve"> </w:t>
      </w:r>
      <w:hyperlink r:id="rId46" w:history="1">
        <w:r w:rsidRPr="00B25FCC">
          <w:rPr>
            <w:rStyle w:val="Hyperlink"/>
            <w:rFonts w:ascii="Arial" w:hAnsi="Arial" w:cs="Arial"/>
          </w:rPr>
          <w:t>http://systems.hscic.gov.uk/scr/gppractices/additional</w:t>
        </w:r>
      </w:hyperlink>
      <w:r>
        <w:rPr>
          <w:rFonts w:cs="Arial"/>
        </w:rPr>
        <w:t xml:space="preserve"> </w:t>
      </w:r>
    </w:p>
    <w:p w:rsidR="000611F2" w:rsidRPr="00340263" w:rsidRDefault="000611F2" w:rsidP="000611F2">
      <w:pPr>
        <w:tabs>
          <w:tab w:val="left" w:pos="2517"/>
        </w:tabs>
        <w:spacing w:before="120" w:after="0"/>
        <w:jc w:val="both"/>
        <w:textboxTightWrap w:val="none"/>
        <w:rPr>
          <w:rFonts w:cs="Arial"/>
        </w:rPr>
      </w:pPr>
      <w:r>
        <w:rPr>
          <w:rFonts w:cs="Arial"/>
        </w:rPr>
        <w:t>Before the SCR with Additional Information is saved to the spine, t</w:t>
      </w:r>
      <w:r w:rsidRPr="00B55A09">
        <w:rPr>
          <w:rFonts w:cs="Arial"/>
        </w:rPr>
        <w:t xml:space="preserve">he content of the SCR with </w:t>
      </w:r>
      <w:r>
        <w:rPr>
          <w:rFonts w:cs="Arial"/>
        </w:rPr>
        <w:t>Additional Information</w:t>
      </w:r>
      <w:r w:rsidRPr="00B55A09">
        <w:rPr>
          <w:rFonts w:cs="Arial"/>
        </w:rPr>
        <w:t xml:space="preserve"> </w:t>
      </w:r>
      <w:r>
        <w:rPr>
          <w:rFonts w:cs="Arial"/>
        </w:rPr>
        <w:t>should</w:t>
      </w:r>
      <w:r w:rsidRPr="00B55A09">
        <w:rPr>
          <w:rFonts w:cs="Arial"/>
        </w:rPr>
        <w:t xml:space="preserve"> be reviewed for completeness and data quality</w:t>
      </w:r>
      <w:r>
        <w:rPr>
          <w:rFonts w:cs="Arial"/>
        </w:rPr>
        <w:t xml:space="preserve"> – For further information see the </w:t>
      </w:r>
      <w:r>
        <w:rPr>
          <w:rFonts w:cs="Arial"/>
          <w:b/>
        </w:rPr>
        <w:t>Local Preview</w:t>
      </w:r>
      <w:r w:rsidRPr="00522C38">
        <w:rPr>
          <w:rFonts w:cs="Arial"/>
        </w:rPr>
        <w:t xml:space="preserve"> section</w:t>
      </w:r>
      <w:r>
        <w:rPr>
          <w:rFonts w:cs="Arial"/>
          <w:b/>
        </w:rPr>
        <w:t xml:space="preserve"> </w:t>
      </w:r>
      <w:r w:rsidRPr="00DF7A28">
        <w:rPr>
          <w:rFonts w:cs="Arial"/>
        </w:rPr>
        <w:t>above.</w:t>
      </w:r>
      <w:r>
        <w:rPr>
          <w:rFonts w:cs="Arial"/>
          <w:b/>
        </w:rPr>
        <w:t xml:space="preserve">  </w:t>
      </w:r>
      <w:r w:rsidRPr="00340263">
        <w:rPr>
          <w:rFonts w:cs="Arial"/>
        </w:rPr>
        <w:t xml:space="preserve">The SCR is made available to be viewed by clinicians providing direct care for the patient but, as a broad principle, when patients provide their informed consent to additional information there should be </w:t>
      </w:r>
      <w:r w:rsidRPr="00E342E2">
        <w:rPr>
          <w:rFonts w:cs="Arial"/>
          <w:b/>
        </w:rPr>
        <w:t>‘no surprises’</w:t>
      </w:r>
      <w:r w:rsidRPr="00E342E2">
        <w:rPr>
          <w:rFonts w:cs="Arial"/>
        </w:rPr>
        <w:t xml:space="preserve"> </w:t>
      </w:r>
      <w:r w:rsidRPr="00340263">
        <w:rPr>
          <w:rFonts w:cs="Arial"/>
        </w:rPr>
        <w:t>if the patient were to view the information.</w:t>
      </w:r>
    </w:p>
    <w:p w:rsidR="000611F2" w:rsidRPr="00DF7A28" w:rsidRDefault="000611F2" w:rsidP="000611F2">
      <w:pPr>
        <w:pStyle w:val="Heading1"/>
        <w:spacing w:before="240" w:after="120"/>
        <w:rPr>
          <w:rStyle w:val="Strong"/>
          <w:b/>
        </w:rPr>
      </w:pPr>
      <w:bookmarkStart w:id="26" w:name="_Toc424632163"/>
      <w:bookmarkStart w:id="27" w:name="_Toc499140467"/>
      <w:r>
        <w:rPr>
          <w:rStyle w:val="Strong"/>
          <w:b/>
        </w:rPr>
        <w:t>R</w:t>
      </w:r>
      <w:r w:rsidRPr="00DF7A28">
        <w:rPr>
          <w:rStyle w:val="Strong"/>
          <w:b/>
        </w:rPr>
        <w:t xml:space="preserve">eviewing and </w:t>
      </w:r>
      <w:r>
        <w:rPr>
          <w:rStyle w:val="Strong"/>
          <w:b/>
        </w:rPr>
        <w:t>Managing the content of Additional Information</w:t>
      </w:r>
      <w:bookmarkEnd w:id="26"/>
      <w:bookmarkEnd w:id="27"/>
    </w:p>
    <w:p w:rsidR="000611F2" w:rsidRDefault="000611F2" w:rsidP="000611F2">
      <w:pPr>
        <w:tabs>
          <w:tab w:val="left" w:pos="2517"/>
        </w:tabs>
        <w:spacing w:after="120"/>
        <w:jc w:val="both"/>
        <w:textboxTightWrap w:val="none"/>
        <w:rPr>
          <w:rFonts w:cs="Arial"/>
        </w:rPr>
      </w:pPr>
      <w:r>
        <w:rPr>
          <w:rFonts w:cs="Arial"/>
        </w:rPr>
        <w:t xml:space="preserve">A new ribbon option </w:t>
      </w:r>
      <w:r w:rsidRPr="00F51586">
        <w:rPr>
          <w:rFonts w:cs="Arial"/>
          <w:b/>
        </w:rPr>
        <w:t>Manage Inclusions</w:t>
      </w:r>
      <w:r>
        <w:rPr>
          <w:rFonts w:cs="Arial"/>
        </w:rPr>
        <w:t xml:space="preserve"> is available on the Summary Care Record ribbon:  </w:t>
      </w:r>
    </w:p>
    <w:p w:rsidR="000611F2" w:rsidRPr="00884F75" w:rsidRDefault="000611F2" w:rsidP="000611F2">
      <w:pPr>
        <w:shd w:val="clear" w:color="auto" w:fill="FFFFFF"/>
        <w:spacing w:after="150" w:line="360" w:lineRule="atLeast"/>
        <w:rPr>
          <w:rFonts w:ascii="Helvetica" w:hAnsi="Helvetica" w:cs="Helvetica"/>
          <w:color w:val="333333"/>
        </w:rPr>
      </w:pPr>
      <w:r>
        <w:rPr>
          <w:rFonts w:ascii="Helvetica" w:hAnsi="Helvetica" w:cs="Helvetica"/>
          <w:noProof/>
          <w:color w:val="0079C1"/>
          <w:lang w:eastAsia="en-GB"/>
        </w:rPr>
        <w:drawing>
          <wp:inline distT="0" distB="0" distL="0" distR="0" wp14:anchorId="09D802A0" wp14:editId="3EE9691A">
            <wp:extent cx="5972175" cy="1022978"/>
            <wp:effectExtent l="0" t="0" r="0" b="6350"/>
            <wp:docPr id="18" name="Picture 18" descr="SCRribbonmanageinclusions">
              <a:hlinkClick xmlns:a="http://schemas.openxmlformats.org/drawingml/2006/main" r:id="rId3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Rribbonmanageinclusions">
                      <a:hlinkClick r:id="rId38"/>
                    </pic:cNvPr>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972175" cy="1022978"/>
                    </a:xfrm>
                    <a:prstGeom prst="rect">
                      <a:avLst/>
                    </a:prstGeom>
                    <a:noFill/>
                    <a:ln>
                      <a:noFill/>
                    </a:ln>
                  </pic:spPr>
                </pic:pic>
              </a:graphicData>
            </a:graphic>
          </wp:inline>
        </w:drawing>
      </w:r>
    </w:p>
    <w:p w:rsidR="000611F2" w:rsidRPr="002F5FCE" w:rsidRDefault="000611F2" w:rsidP="000611F2">
      <w:pPr>
        <w:shd w:val="clear" w:color="auto" w:fill="FFFFFF"/>
        <w:spacing w:line="360" w:lineRule="atLeast"/>
        <w:rPr>
          <w:rFonts w:cs="Arial"/>
          <w:color w:val="333333"/>
        </w:rPr>
      </w:pPr>
      <w:r w:rsidRPr="002F5FCE">
        <w:rPr>
          <w:rFonts w:cs="Arial"/>
          <w:color w:val="333333"/>
        </w:rPr>
        <w:t xml:space="preserve">Clicking </w:t>
      </w:r>
      <w:r w:rsidRPr="002F5FCE">
        <w:rPr>
          <w:rFonts w:cs="Arial"/>
          <w:b/>
          <w:color w:val="333333"/>
        </w:rPr>
        <w:t>Manage Inclusions</w:t>
      </w:r>
      <w:r w:rsidRPr="002F5FCE">
        <w:rPr>
          <w:rFonts w:cs="Arial"/>
          <w:color w:val="333333"/>
        </w:rPr>
        <w:t xml:space="preserve"> invokes the </w:t>
      </w:r>
      <w:r w:rsidRPr="002F5FCE">
        <w:rPr>
          <w:rFonts w:cs="Arial"/>
          <w:b/>
          <w:color w:val="333333"/>
        </w:rPr>
        <w:t>Manage SCR</w:t>
      </w:r>
      <w:r w:rsidRPr="002F5FCE">
        <w:rPr>
          <w:rFonts w:cs="Arial"/>
          <w:color w:val="333333"/>
        </w:rPr>
        <w:t xml:space="preserve"> screen:</w:t>
      </w:r>
    </w:p>
    <w:p w:rsidR="000611F2" w:rsidRDefault="000611F2" w:rsidP="000611F2">
      <w:pPr>
        <w:tabs>
          <w:tab w:val="left" w:pos="2517"/>
        </w:tabs>
        <w:spacing w:after="0"/>
        <w:jc w:val="both"/>
        <w:textboxTightWrap w:val="none"/>
        <w:rPr>
          <w:rFonts w:cs="Arial"/>
          <w:b/>
        </w:rPr>
      </w:pPr>
      <w:r>
        <w:rPr>
          <w:rFonts w:ascii="Helvetica" w:hAnsi="Helvetica" w:cs="Helvetica"/>
          <w:noProof/>
          <w:color w:val="333333"/>
          <w:lang w:eastAsia="en-GB"/>
        </w:rPr>
        <mc:AlternateContent>
          <mc:Choice Requires="wps">
            <w:drawing>
              <wp:anchor distT="0" distB="0" distL="114300" distR="114300" simplePos="0" relativeHeight="251702272" behindDoc="0" locked="0" layoutInCell="1" allowOverlap="1" wp14:anchorId="1B71CE08" wp14:editId="77F9DC99">
                <wp:simplePos x="0" y="0"/>
                <wp:positionH relativeFrom="column">
                  <wp:posOffset>2027279</wp:posOffset>
                </wp:positionH>
                <wp:positionV relativeFrom="paragraph">
                  <wp:posOffset>224321</wp:posOffset>
                </wp:positionV>
                <wp:extent cx="866730" cy="119269"/>
                <wp:effectExtent l="0" t="0" r="0" b="0"/>
                <wp:wrapNone/>
                <wp:docPr id="342" name="Rounded Rectangle 342"/>
                <wp:cNvGraphicFramePr/>
                <a:graphic xmlns:a="http://schemas.openxmlformats.org/drawingml/2006/main">
                  <a:graphicData uri="http://schemas.microsoft.com/office/word/2010/wordprocessingShape">
                    <wps:wsp>
                      <wps:cNvSpPr/>
                      <wps:spPr>
                        <a:xfrm>
                          <a:off x="0" y="0"/>
                          <a:ext cx="866730" cy="119269"/>
                        </a:xfrm>
                        <a:prstGeom prst="roundRect">
                          <a:avLst/>
                        </a:prstGeom>
                        <a:solidFill>
                          <a:srgbClr val="001830">
                            <a:lumMod val="50000"/>
                            <a:lumOff val="50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F0CB179" id="Rounded Rectangle 342" o:spid="_x0000_s1026" style="position:absolute;margin-left:159.65pt;margin-top:17.65pt;width:68.25pt;height:9.4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" fillcolor="#188bff" stroked="f" strokeweight="2pt"/>
            </w:pict>
          </mc:Fallback>
        </mc:AlternateContent>
      </w:r>
      <w:r>
        <w:rPr>
          <w:noProof/>
          <w:lang w:eastAsia="en-GB"/>
        </w:rPr>
        <w:drawing>
          <wp:inline distT="0" distB="0" distL="0" distR="0" wp14:anchorId="4790D5AA" wp14:editId="1A61ACCF">
            <wp:extent cx="6014137" cy="3575713"/>
            <wp:effectExtent l="0" t="0" r="5715" b="5715"/>
            <wp:docPr id="318" name="Picture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a:stretch>
                      <a:fillRect/>
                    </a:stretch>
                  </pic:blipFill>
                  <pic:spPr>
                    <a:xfrm>
                      <a:off x="0" y="0"/>
                      <a:ext cx="6016519" cy="3577129"/>
                    </a:xfrm>
                    <a:prstGeom prst="rect">
                      <a:avLst/>
                    </a:prstGeom>
                  </pic:spPr>
                </pic:pic>
              </a:graphicData>
            </a:graphic>
          </wp:inline>
        </w:drawing>
      </w:r>
    </w:p>
    <w:p w:rsidR="000611F2" w:rsidRDefault="000611F2" w:rsidP="000611F2">
      <w:pPr>
        <w:tabs>
          <w:tab w:val="left" w:pos="2517"/>
        </w:tabs>
        <w:spacing w:after="0"/>
        <w:jc w:val="both"/>
        <w:textboxTightWrap w:val="none"/>
        <w:rPr>
          <w:rFonts w:cs="Arial"/>
          <w:b/>
        </w:rPr>
      </w:pPr>
    </w:p>
    <w:p w:rsidR="00DF34DF" w:rsidRDefault="00DF34DF" w:rsidP="000611F2">
      <w:pPr>
        <w:tabs>
          <w:tab w:val="left" w:pos="2517"/>
        </w:tabs>
        <w:spacing w:after="0"/>
        <w:jc w:val="both"/>
        <w:textboxTightWrap w:val="none"/>
        <w:rPr>
          <w:rFonts w:cs="Arial"/>
        </w:rPr>
      </w:pPr>
    </w:p>
    <w:p w:rsidR="00DF34DF" w:rsidRDefault="00DF34DF" w:rsidP="000611F2">
      <w:pPr>
        <w:tabs>
          <w:tab w:val="left" w:pos="2517"/>
        </w:tabs>
        <w:spacing w:after="0"/>
        <w:jc w:val="both"/>
        <w:textboxTightWrap w:val="none"/>
        <w:rPr>
          <w:rFonts w:cs="Arial"/>
        </w:rPr>
      </w:pPr>
    </w:p>
    <w:p w:rsidR="00DF34DF" w:rsidRDefault="00DF34DF" w:rsidP="000611F2">
      <w:pPr>
        <w:tabs>
          <w:tab w:val="left" w:pos="2517"/>
        </w:tabs>
        <w:spacing w:after="0"/>
        <w:jc w:val="both"/>
        <w:textboxTightWrap w:val="none"/>
        <w:rPr>
          <w:rFonts w:cs="Arial"/>
        </w:rPr>
      </w:pPr>
    </w:p>
    <w:p w:rsidR="000611F2" w:rsidRPr="002F5FCE" w:rsidRDefault="000611F2" w:rsidP="000611F2">
      <w:pPr>
        <w:tabs>
          <w:tab w:val="left" w:pos="2517"/>
        </w:tabs>
        <w:spacing w:after="0"/>
        <w:jc w:val="both"/>
        <w:textboxTightWrap w:val="none"/>
        <w:rPr>
          <w:rFonts w:cs="Arial"/>
        </w:rPr>
      </w:pPr>
      <w:r w:rsidRPr="002F5FCE">
        <w:rPr>
          <w:rFonts w:cs="Arial"/>
        </w:rPr>
        <w:lastRenderedPageBreak/>
        <w:t xml:space="preserve">This screen allows the user to: </w:t>
      </w:r>
    </w:p>
    <w:p w:rsidR="000611F2" w:rsidRDefault="000611F2" w:rsidP="000611F2">
      <w:pPr>
        <w:pStyle w:val="ListParagraph"/>
        <w:numPr>
          <w:ilvl w:val="0"/>
          <w:numId w:val="15"/>
        </w:numPr>
        <w:tabs>
          <w:tab w:val="left" w:pos="2517"/>
        </w:tabs>
        <w:spacing w:after="0"/>
        <w:jc w:val="both"/>
        <w:textboxTightWrap w:val="none"/>
        <w:rPr>
          <w:rFonts w:cs="Arial"/>
        </w:rPr>
      </w:pPr>
      <w:r w:rsidRPr="00045CC7">
        <w:rPr>
          <w:rFonts w:cs="Arial"/>
          <w:b/>
        </w:rPr>
        <w:t>Review the specific codes included</w:t>
      </w:r>
      <w:r>
        <w:rPr>
          <w:rFonts w:cs="Arial"/>
        </w:rPr>
        <w:t xml:space="preserve"> in the SCR and those currently excluded as they are part of the RCGP sensitive dataset – make a selection on the left of the screen and applicable items will be displayed on the right</w:t>
      </w:r>
    </w:p>
    <w:p w:rsidR="000611F2" w:rsidRDefault="000611F2" w:rsidP="000611F2">
      <w:pPr>
        <w:pStyle w:val="ListParagraph"/>
        <w:numPr>
          <w:ilvl w:val="0"/>
          <w:numId w:val="15"/>
        </w:numPr>
        <w:tabs>
          <w:tab w:val="left" w:pos="2517"/>
        </w:tabs>
        <w:spacing w:after="0"/>
        <w:jc w:val="both"/>
        <w:textboxTightWrap w:val="none"/>
        <w:rPr>
          <w:rFonts w:cs="Arial"/>
        </w:rPr>
      </w:pPr>
      <w:r w:rsidRPr="00045CC7">
        <w:rPr>
          <w:rFonts w:cs="Arial"/>
          <w:b/>
        </w:rPr>
        <w:t xml:space="preserve">Preview </w:t>
      </w:r>
      <w:r>
        <w:rPr>
          <w:rFonts w:cs="Arial"/>
        </w:rPr>
        <w:t>the SCR as it will look on the spine</w:t>
      </w:r>
    </w:p>
    <w:p w:rsidR="000611F2" w:rsidRPr="002F5FCE" w:rsidRDefault="000611F2" w:rsidP="000611F2">
      <w:pPr>
        <w:pStyle w:val="ListParagraph"/>
        <w:numPr>
          <w:ilvl w:val="0"/>
          <w:numId w:val="15"/>
        </w:numPr>
        <w:tabs>
          <w:tab w:val="left" w:pos="2517"/>
        </w:tabs>
        <w:spacing w:after="0"/>
        <w:jc w:val="both"/>
        <w:textboxTightWrap w:val="none"/>
        <w:rPr>
          <w:rFonts w:cs="Arial"/>
        </w:rPr>
      </w:pPr>
      <w:r>
        <w:rPr>
          <w:rFonts w:cs="Arial"/>
        </w:rPr>
        <w:t xml:space="preserve">Manually </w:t>
      </w:r>
      <w:r w:rsidRPr="00045CC7">
        <w:rPr>
          <w:rFonts w:cs="Arial"/>
          <w:b/>
        </w:rPr>
        <w:t>Add coded item</w:t>
      </w:r>
      <w:r>
        <w:rPr>
          <w:rFonts w:cs="Arial"/>
        </w:rPr>
        <w:t xml:space="preserve">s (and </w:t>
      </w:r>
      <w:r w:rsidRPr="008B64F2">
        <w:rPr>
          <w:rFonts w:cs="Arial"/>
          <w:b/>
        </w:rPr>
        <w:t>Remove a coded item</w:t>
      </w:r>
      <w:r>
        <w:rPr>
          <w:rFonts w:cs="Arial"/>
        </w:rPr>
        <w:t>)</w:t>
      </w:r>
    </w:p>
    <w:p w:rsidR="000611F2" w:rsidRPr="002F5FCE" w:rsidRDefault="000611F2" w:rsidP="000611F2">
      <w:pPr>
        <w:pStyle w:val="ListParagraph"/>
        <w:numPr>
          <w:ilvl w:val="0"/>
          <w:numId w:val="15"/>
        </w:numPr>
        <w:tabs>
          <w:tab w:val="left" w:pos="2517"/>
        </w:tabs>
        <w:spacing w:after="0"/>
        <w:jc w:val="both"/>
        <w:textboxTightWrap w:val="none"/>
        <w:rPr>
          <w:rFonts w:cs="Arial"/>
        </w:rPr>
      </w:pPr>
      <w:r w:rsidRPr="002F5FCE">
        <w:rPr>
          <w:rFonts w:cs="Arial"/>
        </w:rPr>
        <w:t>Re</w:t>
      </w:r>
      <w:r>
        <w:rPr>
          <w:rFonts w:cs="Arial"/>
        </w:rPr>
        <w:t xml:space="preserve">view and </w:t>
      </w:r>
      <w:r w:rsidRPr="008B64F2">
        <w:rPr>
          <w:rFonts w:cs="Arial"/>
          <w:b/>
        </w:rPr>
        <w:t>Manage consent</w:t>
      </w:r>
    </w:p>
    <w:p w:rsidR="000611F2" w:rsidRPr="002F5FCE" w:rsidRDefault="000611F2" w:rsidP="000611F2">
      <w:pPr>
        <w:pStyle w:val="ListParagraph"/>
        <w:numPr>
          <w:ilvl w:val="0"/>
          <w:numId w:val="15"/>
        </w:numPr>
        <w:tabs>
          <w:tab w:val="left" w:pos="2517"/>
        </w:tabs>
        <w:spacing w:after="0"/>
        <w:jc w:val="both"/>
        <w:textboxTightWrap w:val="none"/>
        <w:rPr>
          <w:rFonts w:cs="Arial"/>
        </w:rPr>
      </w:pPr>
      <w:r w:rsidRPr="008B64F2">
        <w:rPr>
          <w:rFonts w:cs="Arial"/>
          <w:b/>
        </w:rPr>
        <w:t>Save SCR</w:t>
      </w:r>
      <w:r w:rsidRPr="002F5FCE">
        <w:rPr>
          <w:rFonts w:cs="Arial"/>
        </w:rPr>
        <w:t xml:space="preserve"> to the spine</w:t>
      </w:r>
    </w:p>
    <w:p w:rsidR="000611F2" w:rsidRPr="00E35A5F" w:rsidRDefault="000611F2" w:rsidP="000611F2">
      <w:pPr>
        <w:tabs>
          <w:tab w:val="left" w:pos="2517"/>
        </w:tabs>
        <w:spacing w:after="0"/>
        <w:jc w:val="both"/>
        <w:textboxTightWrap w:val="none"/>
        <w:rPr>
          <w:rFonts w:cs="Arial"/>
          <w:b/>
        </w:rPr>
      </w:pPr>
      <w:r>
        <w:rPr>
          <w:rFonts w:cs="Arial"/>
          <w:b/>
        </w:rPr>
        <w:t xml:space="preserve"> </w:t>
      </w:r>
    </w:p>
    <w:p w:rsidR="000611F2" w:rsidRPr="00CA3A3B" w:rsidRDefault="000611F2" w:rsidP="000611F2">
      <w:pPr>
        <w:pStyle w:val="Heading2"/>
      </w:pPr>
      <w:bookmarkStart w:id="28" w:name="_Toc424632164"/>
      <w:bookmarkStart w:id="29" w:name="_Toc499140468"/>
      <w:r w:rsidRPr="00CA3A3B">
        <w:t>Manually including items</w:t>
      </w:r>
      <w:bookmarkEnd w:id="28"/>
      <w:bookmarkEnd w:id="29"/>
    </w:p>
    <w:p w:rsidR="000611F2" w:rsidRDefault="000611F2" w:rsidP="000611F2">
      <w:pPr>
        <w:tabs>
          <w:tab w:val="left" w:pos="2517"/>
        </w:tabs>
        <w:jc w:val="both"/>
        <w:textboxTightWrap w:val="none"/>
        <w:rPr>
          <w:rFonts w:ascii="Helvetica" w:hAnsi="Helvetica" w:cs="Helvetica"/>
          <w:color w:val="333333"/>
        </w:rPr>
      </w:pPr>
      <w:r>
        <w:rPr>
          <w:rFonts w:cs="Arial"/>
        </w:rPr>
        <w:t xml:space="preserve">Further items can be manually added to the SCR. This can be used to include relevant items not automatically included or items in the exclusion dataset that the patient would like adding to the SCR. </w:t>
      </w:r>
    </w:p>
    <w:p w:rsidR="000611F2" w:rsidRPr="00FA3B64" w:rsidRDefault="000611F2" w:rsidP="000611F2">
      <w:pPr>
        <w:pStyle w:val="Heading3"/>
      </w:pPr>
      <w:bookmarkStart w:id="30" w:name="_Toc424632165"/>
      <w:r w:rsidRPr="00FA3B64">
        <w:t>Adding coded items to the SCR</w:t>
      </w:r>
      <w:bookmarkEnd w:id="30"/>
    </w:p>
    <w:p w:rsidR="000611F2" w:rsidRDefault="000611F2" w:rsidP="000611F2">
      <w:pPr>
        <w:pStyle w:val="ListParagraph"/>
        <w:numPr>
          <w:ilvl w:val="0"/>
          <w:numId w:val="10"/>
        </w:numPr>
        <w:shd w:val="clear" w:color="auto" w:fill="FFFFFF"/>
        <w:spacing w:after="0" w:line="360" w:lineRule="atLeast"/>
        <w:ind w:left="714" w:hanging="357"/>
        <w:rPr>
          <w:rFonts w:ascii="Helvetica" w:hAnsi="Helvetica" w:cs="Helvetica"/>
          <w:color w:val="333333"/>
        </w:rPr>
      </w:pPr>
      <w:r>
        <w:rPr>
          <w:rFonts w:ascii="Helvetica" w:hAnsi="Helvetica" w:cs="Helvetica"/>
          <w:color w:val="333333"/>
        </w:rPr>
        <w:t xml:space="preserve">Ensure ‘Manually included’ is selected in the left hand panel, then click </w:t>
      </w:r>
      <w:r>
        <w:rPr>
          <w:rFonts w:ascii="Helvetica" w:hAnsi="Helvetica" w:cs="Helvetica"/>
          <w:noProof/>
          <w:color w:val="333333"/>
          <w:lang w:eastAsia="en-GB"/>
        </w:rPr>
        <w:drawing>
          <wp:inline distT="0" distB="0" distL="0" distR="0" wp14:anchorId="302F30B4" wp14:editId="1D6C4960">
            <wp:extent cx="894080" cy="286385"/>
            <wp:effectExtent l="0" t="0" r="1270" b="0"/>
            <wp:docPr id="319" name="Picture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894080" cy="286385"/>
                    </a:xfrm>
                    <a:prstGeom prst="rect">
                      <a:avLst/>
                    </a:prstGeom>
                    <a:noFill/>
                    <a:ln>
                      <a:noFill/>
                    </a:ln>
                  </pic:spPr>
                </pic:pic>
              </a:graphicData>
            </a:graphic>
          </wp:inline>
        </w:drawing>
      </w:r>
    </w:p>
    <w:p w:rsidR="000611F2" w:rsidRPr="00E35A5F" w:rsidRDefault="000611F2" w:rsidP="000611F2">
      <w:pPr>
        <w:pStyle w:val="ListParagraph"/>
        <w:numPr>
          <w:ilvl w:val="0"/>
          <w:numId w:val="10"/>
        </w:numPr>
        <w:shd w:val="clear" w:color="auto" w:fill="FFFFFF"/>
        <w:spacing w:after="0" w:line="360" w:lineRule="atLeast"/>
        <w:ind w:left="714" w:hanging="357"/>
        <w:rPr>
          <w:rFonts w:ascii="Helvetica" w:hAnsi="Helvetica" w:cs="Helvetica"/>
          <w:color w:val="333333"/>
        </w:rPr>
      </w:pPr>
      <w:r>
        <w:rPr>
          <w:rFonts w:ascii="Helvetica" w:hAnsi="Helvetica" w:cs="Helvetica"/>
          <w:color w:val="333333"/>
        </w:rPr>
        <w:t>This will open a dialog from which relevant items may be selected</w:t>
      </w:r>
    </w:p>
    <w:p w:rsidR="000611F2" w:rsidRPr="00920520" w:rsidRDefault="000611F2" w:rsidP="000611F2">
      <w:pPr>
        <w:pStyle w:val="ListParagraph"/>
        <w:shd w:val="clear" w:color="auto" w:fill="FFFFFF"/>
        <w:spacing w:line="360" w:lineRule="atLeast"/>
        <w:ind w:left="714" w:firstLine="0"/>
        <w:rPr>
          <w:rFonts w:ascii="Helvetica" w:hAnsi="Helvetica" w:cs="Helvetica"/>
          <w:color w:val="333333"/>
        </w:rPr>
      </w:pPr>
      <w:r>
        <w:rPr>
          <w:rFonts w:ascii="Helvetica" w:hAnsi="Helvetica" w:cs="Helvetica"/>
          <w:noProof/>
          <w:color w:val="333333"/>
          <w:lang w:eastAsia="en-GB"/>
        </w:rPr>
        <mc:AlternateContent>
          <mc:Choice Requires="wps">
            <w:drawing>
              <wp:anchor distT="0" distB="0" distL="114300" distR="114300" simplePos="0" relativeHeight="251701248" behindDoc="0" locked="0" layoutInCell="1" allowOverlap="1" wp14:anchorId="5E47B580" wp14:editId="000AD03D">
                <wp:simplePos x="0" y="0"/>
                <wp:positionH relativeFrom="column">
                  <wp:posOffset>2307214</wp:posOffset>
                </wp:positionH>
                <wp:positionV relativeFrom="paragraph">
                  <wp:posOffset>231396</wp:posOffset>
                </wp:positionV>
                <wp:extent cx="866730" cy="94615"/>
                <wp:effectExtent l="0" t="0" r="0" b="635"/>
                <wp:wrapNone/>
                <wp:docPr id="341" name="Rounded Rectangle 341"/>
                <wp:cNvGraphicFramePr/>
                <a:graphic xmlns:a="http://schemas.openxmlformats.org/drawingml/2006/main">
                  <a:graphicData uri="http://schemas.microsoft.com/office/word/2010/wordprocessingShape">
                    <wps:wsp>
                      <wps:cNvSpPr/>
                      <wps:spPr>
                        <a:xfrm>
                          <a:off x="0" y="0"/>
                          <a:ext cx="866730" cy="94615"/>
                        </a:xfrm>
                        <a:prstGeom prst="roundRect">
                          <a:avLst/>
                        </a:prstGeom>
                        <a:solidFill>
                          <a:srgbClr val="001830">
                            <a:lumMod val="50000"/>
                            <a:lumOff val="50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69382728" id="Rounded Rectangle 341" o:spid="_x0000_s1026" style="position:absolute;margin-left:181.65pt;margin-top:18.2pt;width:68.25pt;height:7.45pt;z-index:2517012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" fillcolor="#188bff" stroked="f" strokeweight="2pt"/>
            </w:pict>
          </mc:Fallback>
        </mc:AlternateContent>
      </w:r>
      <w:r>
        <w:rPr>
          <w:rFonts w:ascii="Helvetica" w:hAnsi="Helvetica" w:cs="Helvetica"/>
          <w:noProof/>
          <w:color w:val="333333"/>
          <w:lang w:eastAsia="en-GB"/>
        </w:rPr>
        <mc:AlternateContent>
          <mc:Choice Requires="wps">
            <w:drawing>
              <wp:anchor distT="0" distB="0" distL="114300" distR="114300" simplePos="0" relativeHeight="251696128" behindDoc="0" locked="0" layoutInCell="1" allowOverlap="1" wp14:anchorId="39E35461" wp14:editId="6128EB20">
                <wp:simplePos x="0" y="0"/>
                <wp:positionH relativeFrom="column">
                  <wp:posOffset>2409080</wp:posOffset>
                </wp:positionH>
                <wp:positionV relativeFrom="paragraph">
                  <wp:posOffset>880372</wp:posOffset>
                </wp:positionV>
                <wp:extent cx="3258653" cy="1952368"/>
                <wp:effectExtent l="0" t="0" r="18415" b="10160"/>
                <wp:wrapNone/>
                <wp:docPr id="330" name="Rectangle 330"/>
                <wp:cNvGraphicFramePr/>
                <a:graphic xmlns:a="http://schemas.openxmlformats.org/drawingml/2006/main">
                  <a:graphicData uri="http://schemas.microsoft.com/office/word/2010/wordprocessingShape">
                    <wps:wsp>
                      <wps:cNvSpPr/>
                      <wps:spPr>
                        <a:xfrm>
                          <a:off x="0" y="0"/>
                          <a:ext cx="3258653" cy="1952368"/>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26BF35A" id="Rectangle 330" o:spid="_x0000_s1026" style="position:absolute;margin-left:189.7pt;margin-top:69.3pt;width:256.6pt;height:153.75pt;z-index:2516961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" filled="f" strokecolor="red" strokeweight="2pt"/>
            </w:pict>
          </mc:Fallback>
        </mc:AlternateContent>
      </w:r>
      <w:r>
        <w:rPr>
          <w:rFonts w:ascii="Helvetica" w:hAnsi="Helvetica" w:cs="Helvetica"/>
          <w:noProof/>
          <w:color w:val="333333"/>
          <w:lang w:eastAsia="en-GB"/>
        </w:rPr>
        <mc:AlternateContent>
          <mc:Choice Requires="wps">
            <w:drawing>
              <wp:anchor distT="0" distB="0" distL="114300" distR="114300" simplePos="0" relativeHeight="251695104" behindDoc="0" locked="0" layoutInCell="1" allowOverlap="1" wp14:anchorId="79D10296" wp14:editId="625D3E22">
                <wp:simplePos x="0" y="0"/>
                <wp:positionH relativeFrom="column">
                  <wp:posOffset>1806364</wp:posOffset>
                </wp:positionH>
                <wp:positionV relativeFrom="paragraph">
                  <wp:posOffset>623023</wp:posOffset>
                </wp:positionV>
                <wp:extent cx="501209" cy="146695"/>
                <wp:effectExtent l="0" t="0" r="13335" b="24765"/>
                <wp:wrapNone/>
                <wp:docPr id="327" name="Rounded Rectangle 327"/>
                <wp:cNvGraphicFramePr/>
                <a:graphic xmlns:a="http://schemas.openxmlformats.org/drawingml/2006/main">
                  <a:graphicData uri="http://schemas.microsoft.com/office/word/2010/wordprocessingShape">
                    <wps:wsp>
                      <wps:cNvSpPr/>
                      <wps:spPr>
                        <a:xfrm>
                          <a:off x="0" y="0"/>
                          <a:ext cx="501209" cy="146695"/>
                        </a:xfrm>
                        <a:prstGeom prst="round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47BB51E" id="Rounded Rectangle 327" o:spid="_x0000_s1026" style="position:absolute;margin-left:142.25pt;margin-top:49.05pt;width:39.45pt;height:11.55pt;z-index:25169510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" filled="f" strokecolor="red" strokeweight="2pt"/>
            </w:pict>
          </mc:Fallback>
        </mc:AlternateContent>
      </w:r>
      <w:r>
        <w:rPr>
          <w:rFonts w:ascii="Helvetica" w:hAnsi="Helvetica" w:cs="Helvetica"/>
          <w:noProof/>
          <w:color w:val="333333"/>
          <w:lang w:eastAsia="en-GB"/>
        </w:rPr>
        <mc:AlternateContent>
          <mc:Choice Requires="wps">
            <w:drawing>
              <wp:anchor distT="0" distB="0" distL="114300" distR="114300" simplePos="0" relativeHeight="251694080" behindDoc="0" locked="0" layoutInCell="1" allowOverlap="1" wp14:anchorId="2E25921E" wp14:editId="726354B9">
                <wp:simplePos x="0" y="0"/>
                <wp:positionH relativeFrom="column">
                  <wp:posOffset>498332</wp:posOffset>
                </wp:positionH>
                <wp:positionV relativeFrom="paragraph">
                  <wp:posOffset>879740</wp:posOffset>
                </wp:positionV>
                <wp:extent cx="669908" cy="122246"/>
                <wp:effectExtent l="0" t="0" r="16510" b="11430"/>
                <wp:wrapNone/>
                <wp:docPr id="326" name="Rounded Rectangle 326"/>
                <wp:cNvGraphicFramePr/>
                <a:graphic xmlns:a="http://schemas.openxmlformats.org/drawingml/2006/main">
                  <a:graphicData uri="http://schemas.microsoft.com/office/word/2010/wordprocessingShape">
                    <wps:wsp>
                      <wps:cNvSpPr/>
                      <wps:spPr>
                        <a:xfrm>
                          <a:off x="0" y="0"/>
                          <a:ext cx="669908" cy="122246"/>
                        </a:xfrm>
                        <a:prstGeom prst="round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147AB92" id="Rounded Rectangle 326" o:spid="_x0000_s1026" style="position:absolute;margin-left:39.25pt;margin-top:69.25pt;width:52.75pt;height:9.65pt;z-index:25169408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" filled="f" strokecolor="red" strokeweight="2pt"/>
            </w:pict>
          </mc:Fallback>
        </mc:AlternateContent>
      </w:r>
      <w:r>
        <w:rPr>
          <w:rFonts w:ascii="Helvetica" w:hAnsi="Helvetica" w:cs="Helvetica"/>
          <w:noProof/>
          <w:color w:val="333333"/>
          <w:lang w:eastAsia="en-GB"/>
        </w:rPr>
        <w:drawing>
          <wp:inline distT="0" distB="0" distL="0" distR="0" wp14:anchorId="67B63684" wp14:editId="545642CA">
            <wp:extent cx="5527964" cy="3293446"/>
            <wp:effectExtent l="0" t="0" r="0" b="2540"/>
            <wp:docPr id="325" name="Picture 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527768" cy="3293329"/>
                    </a:xfrm>
                    <a:prstGeom prst="rect">
                      <a:avLst/>
                    </a:prstGeom>
                    <a:noFill/>
                    <a:ln>
                      <a:noFill/>
                    </a:ln>
                  </pic:spPr>
                </pic:pic>
              </a:graphicData>
            </a:graphic>
          </wp:inline>
        </w:drawing>
      </w:r>
    </w:p>
    <w:p w:rsidR="000611F2" w:rsidRDefault="000611F2" w:rsidP="000611F2">
      <w:pPr>
        <w:pStyle w:val="ListParagraph"/>
        <w:numPr>
          <w:ilvl w:val="0"/>
          <w:numId w:val="18"/>
        </w:numPr>
        <w:shd w:val="clear" w:color="auto" w:fill="FFFFFF"/>
        <w:spacing w:line="360" w:lineRule="atLeast"/>
        <w:rPr>
          <w:rFonts w:ascii="Helvetica" w:hAnsi="Helvetica" w:cs="Helvetica"/>
          <w:color w:val="333333"/>
        </w:rPr>
      </w:pPr>
      <w:r>
        <w:rPr>
          <w:rFonts w:ascii="Helvetica" w:hAnsi="Helvetica" w:cs="Helvetica"/>
          <w:color w:val="333333"/>
        </w:rPr>
        <w:t xml:space="preserve">Click/highlight the item that you would like to add, then click the </w:t>
      </w:r>
      <w:r>
        <w:rPr>
          <w:rFonts w:ascii="Helvetica" w:hAnsi="Helvetica" w:cs="Helvetica"/>
          <w:b/>
          <w:color w:val="333333"/>
        </w:rPr>
        <w:t xml:space="preserve">Add code </w:t>
      </w:r>
      <w:r w:rsidRPr="001D506C">
        <w:rPr>
          <w:rFonts w:ascii="Helvetica" w:hAnsi="Helvetica" w:cs="Helvetica"/>
          <w:color w:val="333333"/>
        </w:rPr>
        <w:t>button</w:t>
      </w:r>
    </w:p>
    <w:p w:rsidR="000611F2" w:rsidRDefault="000611F2" w:rsidP="000611F2">
      <w:pPr>
        <w:pStyle w:val="ListParagraph"/>
        <w:shd w:val="clear" w:color="auto" w:fill="FFFFFF"/>
        <w:spacing w:line="360" w:lineRule="atLeast"/>
        <w:ind w:left="720" w:firstLine="0"/>
        <w:rPr>
          <w:rFonts w:ascii="Helvetica" w:hAnsi="Helvetica" w:cs="Helvetica"/>
          <w:color w:val="333333"/>
        </w:rPr>
      </w:pPr>
      <w:r>
        <w:rPr>
          <w:noProof/>
          <w:lang w:eastAsia="en-GB"/>
        </w:rPr>
        <w:lastRenderedPageBreak/>
        <mc:AlternateContent>
          <mc:Choice Requires="wps">
            <w:drawing>
              <wp:anchor distT="0" distB="0" distL="114300" distR="114300" simplePos="0" relativeHeight="251697152" behindDoc="0" locked="0" layoutInCell="1" allowOverlap="1" wp14:anchorId="0C4D1B40" wp14:editId="051B0DE4">
                <wp:simplePos x="0" y="0"/>
                <wp:positionH relativeFrom="column">
                  <wp:posOffset>3063053</wp:posOffset>
                </wp:positionH>
                <wp:positionV relativeFrom="paragraph">
                  <wp:posOffset>1864533</wp:posOffset>
                </wp:positionV>
                <wp:extent cx="484094" cy="171145"/>
                <wp:effectExtent l="0" t="0" r="11430" b="19685"/>
                <wp:wrapNone/>
                <wp:docPr id="331" name="Rounded Rectangle 331"/>
                <wp:cNvGraphicFramePr/>
                <a:graphic xmlns:a="http://schemas.openxmlformats.org/drawingml/2006/main">
                  <a:graphicData uri="http://schemas.microsoft.com/office/word/2010/wordprocessingShape">
                    <wps:wsp>
                      <wps:cNvSpPr/>
                      <wps:spPr>
                        <a:xfrm>
                          <a:off x="0" y="0"/>
                          <a:ext cx="484094" cy="171145"/>
                        </a:xfrm>
                        <a:prstGeom prst="round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20D6C05" id="Rounded Rectangle 331" o:spid="_x0000_s1026" style="position:absolute;margin-left:241.2pt;margin-top:146.8pt;width:38.1pt;height:13.5pt;z-index:25169715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" filled="f" strokecolor="red" strokeweight="2pt"/>
            </w:pict>
          </mc:Fallback>
        </mc:AlternateContent>
      </w:r>
      <w:r>
        <w:rPr>
          <w:noProof/>
          <w:lang w:eastAsia="en-GB"/>
        </w:rPr>
        <w:drawing>
          <wp:inline distT="0" distB="0" distL="0" distR="0" wp14:anchorId="79F09AAC" wp14:editId="1E6AB731">
            <wp:extent cx="3669476" cy="2171106"/>
            <wp:effectExtent l="0" t="0" r="7620" b="635"/>
            <wp:docPr id="323" name="Picture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
                    <a:stretch>
                      <a:fillRect/>
                    </a:stretch>
                  </pic:blipFill>
                  <pic:spPr>
                    <a:xfrm>
                      <a:off x="0" y="0"/>
                      <a:ext cx="3672566" cy="2172934"/>
                    </a:xfrm>
                    <a:prstGeom prst="rect">
                      <a:avLst/>
                    </a:prstGeom>
                  </pic:spPr>
                </pic:pic>
              </a:graphicData>
            </a:graphic>
          </wp:inline>
        </w:drawing>
      </w:r>
    </w:p>
    <w:p w:rsidR="000611F2" w:rsidRDefault="000611F2" w:rsidP="000611F2">
      <w:pPr>
        <w:pStyle w:val="ListParagraph"/>
        <w:numPr>
          <w:ilvl w:val="0"/>
          <w:numId w:val="18"/>
        </w:numPr>
        <w:shd w:val="clear" w:color="auto" w:fill="FFFFFF"/>
        <w:spacing w:line="360" w:lineRule="atLeast"/>
        <w:rPr>
          <w:rFonts w:ascii="Helvetica" w:hAnsi="Helvetica" w:cs="Helvetica"/>
          <w:color w:val="333333"/>
        </w:rPr>
      </w:pPr>
      <w:r>
        <w:rPr>
          <w:rFonts w:ascii="Helvetica" w:hAnsi="Helvetica" w:cs="Helvetica"/>
          <w:color w:val="333333"/>
        </w:rPr>
        <w:t>The items added will be reflected in the Manually Included list on the left hand side.</w:t>
      </w:r>
    </w:p>
    <w:p w:rsidR="000611F2" w:rsidRPr="001D506C" w:rsidRDefault="000611F2" w:rsidP="000611F2">
      <w:pPr>
        <w:pStyle w:val="ListParagraph"/>
        <w:shd w:val="clear" w:color="auto" w:fill="FFFFFF"/>
        <w:spacing w:after="0" w:line="360" w:lineRule="atLeast"/>
        <w:ind w:left="720" w:firstLine="0"/>
        <w:rPr>
          <w:rFonts w:ascii="Helvetica" w:hAnsi="Helvetica" w:cs="Helvetica"/>
          <w:color w:val="333333"/>
        </w:rPr>
      </w:pPr>
      <w:r>
        <w:rPr>
          <w:rFonts w:ascii="Helvetica" w:hAnsi="Helvetica" w:cs="Helvetica"/>
          <w:noProof/>
          <w:color w:val="333333"/>
          <w:lang w:eastAsia="en-GB"/>
        </w:rPr>
        <mc:AlternateContent>
          <mc:Choice Requires="wps">
            <w:drawing>
              <wp:anchor distT="0" distB="0" distL="114300" distR="114300" simplePos="0" relativeHeight="251703296" behindDoc="0" locked="0" layoutInCell="1" allowOverlap="1" wp14:anchorId="7F028C44" wp14:editId="1FCC191F">
                <wp:simplePos x="0" y="0"/>
                <wp:positionH relativeFrom="column">
                  <wp:posOffset>2407920</wp:posOffset>
                </wp:positionH>
                <wp:positionV relativeFrom="paragraph">
                  <wp:posOffset>201930</wp:posOffset>
                </wp:positionV>
                <wp:extent cx="899160" cy="94615"/>
                <wp:effectExtent l="0" t="0" r="0" b="635"/>
                <wp:wrapNone/>
                <wp:docPr id="344" name="Rounded Rectangle 344"/>
                <wp:cNvGraphicFramePr/>
                <a:graphic xmlns:a="http://schemas.openxmlformats.org/drawingml/2006/main">
                  <a:graphicData uri="http://schemas.microsoft.com/office/word/2010/wordprocessingShape">
                    <wps:wsp>
                      <wps:cNvSpPr/>
                      <wps:spPr>
                        <a:xfrm>
                          <a:off x="0" y="0"/>
                          <a:ext cx="899160" cy="94615"/>
                        </a:xfrm>
                        <a:prstGeom prst="roundRect">
                          <a:avLst/>
                        </a:prstGeom>
                        <a:solidFill>
                          <a:srgbClr val="001830">
                            <a:lumMod val="50000"/>
                            <a:lumOff val="50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E1F93CB" id="Rounded Rectangle 344" o:spid="_x0000_s1026" style="position:absolute;margin-left:189.6pt;margin-top:15.9pt;width:70.8pt;height:7.45pt;z-index:25170329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" fillcolor="#188bff" stroked="f" strokeweight="2pt"/>
            </w:pict>
          </mc:Fallback>
        </mc:AlternateContent>
      </w:r>
      <w:r>
        <w:rPr>
          <w:rFonts w:ascii="Helvetica" w:hAnsi="Helvetica" w:cs="Helvetica"/>
          <w:noProof/>
          <w:color w:val="333333"/>
          <w:lang w:eastAsia="en-GB"/>
        </w:rPr>
        <mc:AlternateContent>
          <mc:Choice Requires="wps">
            <w:drawing>
              <wp:anchor distT="0" distB="0" distL="114300" distR="114300" simplePos="0" relativeHeight="251698176" behindDoc="0" locked="0" layoutInCell="1" allowOverlap="1" wp14:anchorId="73EC7D05" wp14:editId="528522F3">
                <wp:simplePos x="0" y="0"/>
                <wp:positionH relativeFrom="column">
                  <wp:posOffset>484914</wp:posOffset>
                </wp:positionH>
                <wp:positionV relativeFrom="paragraph">
                  <wp:posOffset>866907</wp:posOffset>
                </wp:positionV>
                <wp:extent cx="762723" cy="151678"/>
                <wp:effectExtent l="0" t="0" r="18415" b="20320"/>
                <wp:wrapNone/>
                <wp:docPr id="333" name="Rounded Rectangle 333"/>
                <wp:cNvGraphicFramePr/>
                <a:graphic xmlns:a="http://schemas.openxmlformats.org/drawingml/2006/main">
                  <a:graphicData uri="http://schemas.microsoft.com/office/word/2010/wordprocessingShape">
                    <wps:wsp>
                      <wps:cNvSpPr/>
                      <wps:spPr>
                        <a:xfrm>
                          <a:off x="0" y="0"/>
                          <a:ext cx="762723" cy="151678"/>
                        </a:xfrm>
                        <a:prstGeom prst="round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B25B3D7" id="Rounded Rectangle 333" o:spid="_x0000_s1026" style="position:absolute;margin-left:38.2pt;margin-top:68.25pt;width:60.05pt;height:11.95pt;z-index:25169817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" filled="f" strokecolor="red" strokeweight="2pt"/>
            </w:pict>
          </mc:Fallback>
        </mc:AlternateContent>
      </w:r>
      <w:r>
        <w:rPr>
          <w:rFonts w:ascii="Helvetica" w:hAnsi="Helvetica" w:cs="Helvetica"/>
          <w:color w:val="333333"/>
        </w:rPr>
        <w:t xml:space="preserve"> </w:t>
      </w:r>
      <w:r>
        <w:rPr>
          <w:rFonts w:ascii="Helvetica" w:hAnsi="Helvetica" w:cs="Helvetica"/>
          <w:noProof/>
          <w:color w:val="333333"/>
          <w:lang w:eastAsia="en-GB"/>
        </w:rPr>
        <w:drawing>
          <wp:inline distT="0" distB="0" distL="0" distR="0" wp14:anchorId="589AA11D" wp14:editId="3F23B166">
            <wp:extent cx="5507690" cy="1346200"/>
            <wp:effectExtent l="0" t="0" r="0" b="6350"/>
            <wp:docPr id="332" name="Picture 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507690" cy="1346200"/>
                    </a:xfrm>
                    <a:prstGeom prst="rect">
                      <a:avLst/>
                    </a:prstGeom>
                    <a:noFill/>
                    <a:ln>
                      <a:noFill/>
                    </a:ln>
                  </pic:spPr>
                </pic:pic>
              </a:graphicData>
            </a:graphic>
          </wp:inline>
        </w:drawing>
      </w:r>
      <w:r>
        <w:rPr>
          <w:rFonts w:ascii="Helvetica" w:hAnsi="Helvetica" w:cs="Helvetica"/>
          <w:color w:val="333333"/>
        </w:rPr>
        <w:t xml:space="preserve"> </w:t>
      </w:r>
    </w:p>
    <w:p w:rsidR="000611F2" w:rsidRDefault="000611F2" w:rsidP="000611F2">
      <w:pPr>
        <w:pStyle w:val="ListParagraph"/>
        <w:numPr>
          <w:ilvl w:val="0"/>
          <w:numId w:val="18"/>
        </w:numPr>
        <w:shd w:val="clear" w:color="auto" w:fill="FFFFFF"/>
        <w:spacing w:after="0" w:line="360" w:lineRule="atLeast"/>
        <w:rPr>
          <w:rFonts w:ascii="Helvetica" w:hAnsi="Helvetica" w:cs="Helvetica"/>
          <w:color w:val="333333"/>
        </w:rPr>
      </w:pPr>
      <w:r w:rsidRPr="00461ED6">
        <w:rPr>
          <w:rFonts w:ascii="Helvetica" w:hAnsi="Helvetica" w:cs="Helvetica"/>
          <w:color w:val="333333"/>
        </w:rPr>
        <w:t xml:space="preserve">To add an automatically excluded sensitive item to the SCR, click </w:t>
      </w:r>
      <w:r w:rsidRPr="00461ED6">
        <w:rPr>
          <w:rFonts w:ascii="Helvetica" w:hAnsi="Helvetica" w:cs="Helvetica"/>
          <w:b/>
          <w:color w:val="333333"/>
        </w:rPr>
        <w:t>Excluded()</w:t>
      </w:r>
      <w:r>
        <w:rPr>
          <w:rFonts w:ascii="Helvetica" w:hAnsi="Helvetica" w:cs="Helvetica"/>
          <w:color w:val="333333"/>
        </w:rPr>
        <w:t xml:space="preserve"> on the left hand panel</w:t>
      </w:r>
    </w:p>
    <w:p w:rsidR="000611F2" w:rsidRDefault="000611F2" w:rsidP="000611F2">
      <w:pPr>
        <w:pStyle w:val="ListParagraph"/>
        <w:shd w:val="clear" w:color="auto" w:fill="FFFFFF"/>
        <w:spacing w:after="0" w:line="360" w:lineRule="atLeast"/>
        <w:ind w:left="720" w:firstLine="0"/>
        <w:rPr>
          <w:rFonts w:ascii="Helvetica" w:hAnsi="Helvetica" w:cs="Helvetica"/>
          <w:color w:val="333333"/>
        </w:rPr>
      </w:pPr>
      <w:r>
        <w:rPr>
          <w:rFonts w:ascii="Helvetica" w:hAnsi="Helvetica" w:cs="Helvetica"/>
          <w:noProof/>
          <w:color w:val="333333"/>
          <w:lang w:eastAsia="en-GB"/>
        </w:rPr>
        <mc:AlternateContent>
          <mc:Choice Requires="wps">
            <w:drawing>
              <wp:anchor distT="0" distB="0" distL="114300" distR="114300" simplePos="0" relativeHeight="251699200" behindDoc="0" locked="0" layoutInCell="1" allowOverlap="1" wp14:anchorId="5759640E" wp14:editId="1B604A4D">
                <wp:simplePos x="0" y="0"/>
                <wp:positionH relativeFrom="column">
                  <wp:posOffset>2541092</wp:posOffset>
                </wp:positionH>
                <wp:positionV relativeFrom="paragraph">
                  <wp:posOffset>236804</wp:posOffset>
                </wp:positionV>
                <wp:extent cx="899770" cy="95098"/>
                <wp:effectExtent l="0" t="0" r="0" b="635"/>
                <wp:wrapNone/>
                <wp:docPr id="339" name="Rounded Rectangle 339"/>
                <wp:cNvGraphicFramePr/>
                <a:graphic xmlns:a="http://schemas.openxmlformats.org/drawingml/2006/main">
                  <a:graphicData uri="http://schemas.microsoft.com/office/word/2010/wordprocessingShape">
                    <wps:wsp>
                      <wps:cNvSpPr/>
                      <wps:spPr>
                        <a:xfrm>
                          <a:off x="0" y="0"/>
                          <a:ext cx="899770" cy="95098"/>
                        </a:xfrm>
                        <a:prstGeom prst="roundRect">
                          <a:avLst/>
                        </a:prstGeom>
                        <a:solidFill>
                          <a:schemeClr val="tx1">
                            <a:lumMod val="50000"/>
                            <a:lumOff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FCE4DCF" id="Rounded Rectangle 339" o:spid="_x0000_s1026" style="position:absolute;margin-left:200.1pt;margin-top:18.65pt;width:70.85pt;height:7.5pt;z-index:25169920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" fillcolor="#878787 [1629]" stroked="f" strokeweight="2pt"/>
            </w:pict>
          </mc:Fallback>
        </mc:AlternateContent>
      </w:r>
      <w:r>
        <w:rPr>
          <w:rFonts w:ascii="Helvetica" w:hAnsi="Helvetica" w:cs="Helvetica"/>
          <w:noProof/>
          <w:color w:val="333333"/>
          <w:lang w:eastAsia="en-GB"/>
        </w:rPr>
        <w:drawing>
          <wp:inline distT="0" distB="0" distL="0" distR="0" wp14:anchorId="580F1DF3" wp14:editId="56FCD309">
            <wp:extent cx="6261735" cy="1521460"/>
            <wp:effectExtent l="0" t="0" r="5715" b="2540"/>
            <wp:docPr id="335" name="Picture 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6261735" cy="1521460"/>
                    </a:xfrm>
                    <a:prstGeom prst="rect">
                      <a:avLst/>
                    </a:prstGeom>
                    <a:noFill/>
                    <a:ln>
                      <a:noFill/>
                    </a:ln>
                  </pic:spPr>
                </pic:pic>
              </a:graphicData>
            </a:graphic>
          </wp:inline>
        </w:drawing>
      </w:r>
    </w:p>
    <w:p w:rsidR="000611F2" w:rsidRDefault="000611F2" w:rsidP="000611F2">
      <w:pPr>
        <w:pStyle w:val="ListParagraph"/>
        <w:numPr>
          <w:ilvl w:val="0"/>
          <w:numId w:val="18"/>
        </w:numPr>
        <w:shd w:val="clear" w:color="auto" w:fill="FFFFFF"/>
        <w:spacing w:line="360" w:lineRule="atLeast"/>
        <w:rPr>
          <w:rFonts w:ascii="Helvetica" w:hAnsi="Helvetica" w:cs="Helvetica"/>
          <w:color w:val="333333"/>
        </w:rPr>
      </w:pPr>
      <w:r>
        <w:rPr>
          <w:rFonts w:ascii="Helvetica" w:hAnsi="Helvetica" w:cs="Helvetica"/>
          <w:color w:val="333333"/>
        </w:rPr>
        <w:t>Select an excluded item from</w:t>
      </w:r>
      <w:r w:rsidRPr="00461ED6">
        <w:rPr>
          <w:rFonts w:ascii="Helvetica" w:hAnsi="Helvetica" w:cs="Helvetica"/>
          <w:color w:val="333333"/>
        </w:rPr>
        <w:t xml:space="preserve"> the list and click</w:t>
      </w:r>
      <w:r>
        <w:rPr>
          <w:rFonts w:ascii="Helvetica" w:hAnsi="Helvetica" w:cs="Helvetica"/>
          <w:color w:val="333333"/>
        </w:rPr>
        <w:t xml:space="preserve"> </w:t>
      </w:r>
      <w:r>
        <w:rPr>
          <w:rFonts w:ascii="Helvetica" w:hAnsi="Helvetica" w:cs="Helvetica"/>
          <w:noProof/>
          <w:color w:val="333333"/>
          <w:lang w:eastAsia="en-GB"/>
        </w:rPr>
        <w:drawing>
          <wp:inline distT="0" distB="0" distL="0" distR="0" wp14:anchorId="3C38DF5B" wp14:editId="6CDD6CCA">
            <wp:extent cx="1075055" cy="278130"/>
            <wp:effectExtent l="0" t="0" r="0" b="7620"/>
            <wp:docPr id="336" name="Picture 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1075055" cy="278130"/>
                    </a:xfrm>
                    <a:prstGeom prst="rect">
                      <a:avLst/>
                    </a:prstGeom>
                    <a:noFill/>
                    <a:ln>
                      <a:noFill/>
                    </a:ln>
                  </pic:spPr>
                </pic:pic>
              </a:graphicData>
            </a:graphic>
          </wp:inline>
        </w:drawing>
      </w:r>
      <w:r w:rsidRPr="00461ED6">
        <w:rPr>
          <w:rFonts w:ascii="Helvetica" w:hAnsi="Helvetica" w:cs="Helvetica"/>
          <w:color w:val="333333"/>
        </w:rPr>
        <w:t xml:space="preserve">. </w:t>
      </w:r>
      <w:r>
        <w:rPr>
          <w:rFonts w:ascii="Helvetica" w:hAnsi="Helvetica" w:cs="Helvetica"/>
          <w:color w:val="333333"/>
        </w:rPr>
        <w:t>The item will be added to the Manually Included list.</w:t>
      </w:r>
    </w:p>
    <w:p w:rsidR="000611F2" w:rsidRPr="005F2ED9" w:rsidRDefault="000611F2" w:rsidP="000611F2">
      <w:pPr>
        <w:pStyle w:val="ListParagraph"/>
        <w:shd w:val="clear" w:color="auto" w:fill="FFFFFF"/>
        <w:spacing w:line="360" w:lineRule="atLeast"/>
        <w:ind w:left="720" w:firstLine="0"/>
        <w:rPr>
          <w:rFonts w:ascii="Helvetica" w:hAnsi="Helvetica" w:cs="Helvetica"/>
          <w:color w:val="333333"/>
        </w:rPr>
      </w:pPr>
      <w:r>
        <w:rPr>
          <w:rFonts w:ascii="Helvetica" w:hAnsi="Helvetica" w:cs="Helvetica"/>
          <w:noProof/>
          <w:color w:val="333333"/>
          <w:lang w:eastAsia="en-GB"/>
        </w:rPr>
        <mc:AlternateContent>
          <mc:Choice Requires="wps">
            <w:drawing>
              <wp:anchor distT="0" distB="0" distL="114300" distR="114300" simplePos="0" relativeHeight="251700224" behindDoc="0" locked="0" layoutInCell="1" allowOverlap="1" wp14:anchorId="05A36D35" wp14:editId="69A14C6A">
                <wp:simplePos x="0" y="0"/>
                <wp:positionH relativeFrom="column">
                  <wp:posOffset>2658239</wp:posOffset>
                </wp:positionH>
                <wp:positionV relativeFrom="paragraph">
                  <wp:posOffset>249480</wp:posOffset>
                </wp:positionV>
                <wp:extent cx="933830" cy="95098"/>
                <wp:effectExtent l="0" t="0" r="0" b="635"/>
                <wp:wrapNone/>
                <wp:docPr id="340" name="Rounded Rectangle 340"/>
                <wp:cNvGraphicFramePr/>
                <a:graphic xmlns:a="http://schemas.openxmlformats.org/drawingml/2006/main">
                  <a:graphicData uri="http://schemas.microsoft.com/office/word/2010/wordprocessingShape">
                    <wps:wsp>
                      <wps:cNvSpPr/>
                      <wps:spPr>
                        <a:xfrm>
                          <a:off x="0" y="0"/>
                          <a:ext cx="933830" cy="95098"/>
                        </a:xfrm>
                        <a:prstGeom prst="roundRect">
                          <a:avLst/>
                        </a:prstGeom>
                        <a:solidFill>
                          <a:srgbClr val="001830">
                            <a:lumMod val="50000"/>
                            <a:lumOff val="50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2B4C6D1E" id="Rounded Rectangle 340" o:spid="_x0000_s1026" style="position:absolute;margin-left:209.3pt;margin-top:19.65pt;width:73.55pt;height:7.5pt;z-index:2517002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" fillcolor="#188bff" stroked="f" strokeweight="2pt"/>
            </w:pict>
          </mc:Fallback>
        </mc:AlternateContent>
      </w:r>
      <w:r>
        <w:rPr>
          <w:rFonts w:ascii="Helvetica" w:hAnsi="Helvetica" w:cs="Helvetica"/>
          <w:noProof/>
          <w:color w:val="333333"/>
          <w:lang w:eastAsia="en-GB"/>
        </w:rPr>
        <w:drawing>
          <wp:inline distT="0" distB="0" distL="0" distR="0" wp14:anchorId="6BFD6741" wp14:editId="736F2644">
            <wp:extent cx="6254750" cy="1550670"/>
            <wp:effectExtent l="0" t="0" r="0" b="0"/>
            <wp:docPr id="338" name="Picture 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6254750" cy="1550670"/>
                    </a:xfrm>
                    <a:prstGeom prst="rect">
                      <a:avLst/>
                    </a:prstGeom>
                    <a:noFill/>
                    <a:ln>
                      <a:noFill/>
                    </a:ln>
                  </pic:spPr>
                </pic:pic>
              </a:graphicData>
            </a:graphic>
          </wp:inline>
        </w:drawing>
      </w:r>
    </w:p>
    <w:p w:rsidR="000611F2" w:rsidRPr="001D506C" w:rsidRDefault="000611F2" w:rsidP="000611F2">
      <w:pPr>
        <w:pStyle w:val="Heading3"/>
      </w:pPr>
      <w:bookmarkStart w:id="31" w:name="_Toc424632166"/>
      <w:r>
        <w:t>Removing manually added items from</w:t>
      </w:r>
      <w:r w:rsidRPr="00FA3B64">
        <w:t xml:space="preserve"> the SCR</w:t>
      </w:r>
      <w:bookmarkEnd w:id="31"/>
    </w:p>
    <w:p w:rsidR="000611F2" w:rsidRDefault="000611F2" w:rsidP="000611F2">
      <w:pPr>
        <w:spacing w:before="120" w:after="120"/>
        <w:rPr>
          <w:lang w:val="en-US"/>
        </w:rPr>
      </w:pPr>
      <w:r>
        <w:rPr>
          <w:lang w:val="en-US"/>
        </w:rPr>
        <w:t xml:space="preserve">If a further decision is made to remove the manually added item, then </w:t>
      </w:r>
    </w:p>
    <w:p w:rsidR="000611F2" w:rsidRDefault="000611F2" w:rsidP="000611F2">
      <w:pPr>
        <w:pStyle w:val="ListParagraph"/>
        <w:numPr>
          <w:ilvl w:val="0"/>
          <w:numId w:val="16"/>
        </w:numPr>
        <w:shd w:val="clear" w:color="auto" w:fill="FFFFFF"/>
        <w:spacing w:line="360" w:lineRule="atLeast"/>
        <w:rPr>
          <w:rFonts w:ascii="Helvetica" w:hAnsi="Helvetica" w:cs="Helvetica"/>
          <w:color w:val="333333"/>
        </w:rPr>
      </w:pPr>
      <w:r>
        <w:rPr>
          <w:rFonts w:ascii="Helvetica" w:hAnsi="Helvetica" w:cs="Helvetica"/>
          <w:color w:val="333333"/>
        </w:rPr>
        <w:t>Ensure ‘Manually included’ is selected in the left hand pane</w:t>
      </w:r>
    </w:p>
    <w:p w:rsidR="000611F2" w:rsidRDefault="000611F2" w:rsidP="000611F2">
      <w:pPr>
        <w:pStyle w:val="ListParagraph"/>
        <w:numPr>
          <w:ilvl w:val="0"/>
          <w:numId w:val="16"/>
        </w:numPr>
        <w:shd w:val="clear" w:color="auto" w:fill="FFFFFF"/>
        <w:spacing w:line="360" w:lineRule="atLeast"/>
        <w:rPr>
          <w:rFonts w:ascii="Helvetica" w:hAnsi="Helvetica" w:cs="Helvetica"/>
          <w:color w:val="333333"/>
        </w:rPr>
      </w:pPr>
      <w:r>
        <w:rPr>
          <w:rFonts w:ascii="Helvetica" w:hAnsi="Helvetica" w:cs="Helvetica"/>
          <w:color w:val="333333"/>
        </w:rPr>
        <w:lastRenderedPageBreak/>
        <w:t xml:space="preserve"> Click/highlight the item that you would like to remove, then click </w:t>
      </w:r>
      <w:r>
        <w:rPr>
          <w:rFonts w:ascii="Helvetica" w:hAnsi="Helvetica" w:cs="Helvetica"/>
          <w:noProof/>
          <w:color w:val="333333"/>
          <w:lang w:eastAsia="en-GB"/>
        </w:rPr>
        <w:drawing>
          <wp:inline distT="0" distB="0" distL="0" distR="0" wp14:anchorId="0A1BF013" wp14:editId="6CD5B5A2">
            <wp:extent cx="1137285" cy="278130"/>
            <wp:effectExtent l="0" t="0" r="5715" b="7620"/>
            <wp:docPr id="343" name="Picture 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1137285" cy="278130"/>
                    </a:xfrm>
                    <a:prstGeom prst="rect">
                      <a:avLst/>
                    </a:prstGeom>
                    <a:noFill/>
                    <a:ln>
                      <a:noFill/>
                    </a:ln>
                  </pic:spPr>
                </pic:pic>
              </a:graphicData>
            </a:graphic>
          </wp:inline>
        </w:drawing>
      </w:r>
    </w:p>
    <w:p w:rsidR="000611F2" w:rsidRDefault="000611F2" w:rsidP="000611F2">
      <w:pPr>
        <w:pStyle w:val="ListParagraph"/>
        <w:numPr>
          <w:ilvl w:val="0"/>
          <w:numId w:val="16"/>
        </w:numPr>
        <w:shd w:val="clear" w:color="auto" w:fill="FFFFFF"/>
        <w:spacing w:line="360" w:lineRule="atLeast"/>
        <w:rPr>
          <w:rFonts w:ascii="Helvetica" w:hAnsi="Helvetica" w:cs="Helvetica"/>
          <w:color w:val="333333"/>
        </w:rPr>
      </w:pPr>
      <w:r>
        <w:rPr>
          <w:rFonts w:ascii="Helvetica" w:hAnsi="Helvetica" w:cs="Helvetica"/>
          <w:color w:val="333333"/>
        </w:rPr>
        <w:t xml:space="preserve">The item will be removed from the Manually included list </w:t>
      </w:r>
    </w:p>
    <w:p w:rsidR="000611F2" w:rsidRDefault="000611F2" w:rsidP="000611F2">
      <w:pPr>
        <w:spacing w:after="240"/>
      </w:pPr>
      <w:r>
        <w:t>Removal of coded</w:t>
      </w:r>
      <w:r w:rsidRPr="00534925">
        <w:t xml:space="preserve"> items from the SCR only applies to manually added items and it is </w:t>
      </w:r>
      <w:r>
        <w:t>not possible to remove</w:t>
      </w:r>
      <w:r w:rsidRPr="00534925">
        <w:t xml:space="preserve"> automatically included information from the SCR. </w:t>
      </w:r>
      <w:r>
        <w:t>Items marked confidential in the GP patient record are not added to SCR. F</w:t>
      </w:r>
      <w:r w:rsidRPr="005B1FF9">
        <w:t>or confidential items, the date is displayed in the SCR, toge</w:t>
      </w:r>
      <w:r>
        <w:t>ther with ‘Item not available’.</w:t>
      </w:r>
      <w:r w:rsidRPr="00534925">
        <w:t xml:space="preserve">  </w:t>
      </w:r>
    </w:p>
    <w:p w:rsidR="000611F2" w:rsidRPr="000226F9" w:rsidRDefault="000611F2" w:rsidP="000611F2">
      <w:pPr>
        <w:pStyle w:val="Heading2"/>
      </w:pPr>
      <w:bookmarkStart w:id="32" w:name="_Toc424632167"/>
      <w:bookmarkStart w:id="33" w:name="_Toc499140469"/>
      <w:r w:rsidRPr="000226F9">
        <w:t>Saving the SCR</w:t>
      </w:r>
      <w:bookmarkEnd w:id="32"/>
      <w:bookmarkEnd w:id="33"/>
    </w:p>
    <w:p w:rsidR="000611F2" w:rsidRDefault="000611F2" w:rsidP="000611F2">
      <w:pPr>
        <w:spacing w:before="240"/>
      </w:pPr>
      <w:r>
        <w:t>C</w:t>
      </w:r>
      <w:r w:rsidRPr="000226F9">
        <w:t>lick</w:t>
      </w:r>
      <w:r>
        <w:t>ing</w:t>
      </w:r>
      <w:r w:rsidRPr="000226F9">
        <w:t> </w:t>
      </w:r>
      <w:r>
        <w:t xml:space="preserve">the </w:t>
      </w:r>
      <w:r w:rsidRPr="000226F9">
        <w:rPr>
          <w:b/>
          <w:bCs/>
        </w:rPr>
        <w:t>Save SCR</w:t>
      </w:r>
      <w:r w:rsidRPr="004524AF">
        <w:rPr>
          <w:bCs/>
        </w:rPr>
        <w:t xml:space="preserve"> button</w:t>
      </w:r>
      <w:r>
        <w:rPr>
          <w:bCs/>
        </w:rPr>
        <w:t>,</w:t>
      </w:r>
      <w:r>
        <w:t xml:space="preserve"> results in the updated summary being</w:t>
      </w:r>
      <w:r w:rsidRPr="000226F9">
        <w:t xml:space="preserve"> sent to the Spine</w:t>
      </w:r>
      <w:r>
        <w:t>.</w:t>
      </w:r>
    </w:p>
    <w:p w:rsidR="000611F2" w:rsidRDefault="000611F2" w:rsidP="000611F2">
      <w:pPr>
        <w:spacing w:after="120"/>
      </w:pPr>
      <w:r>
        <w:rPr>
          <w:noProof/>
          <w:lang w:eastAsia="en-GB"/>
        </w:rPr>
        <w:drawing>
          <wp:inline distT="0" distB="0" distL="0" distR="0" wp14:anchorId="5DA5F28C" wp14:editId="4256D7E0">
            <wp:extent cx="4464050" cy="1104900"/>
            <wp:effectExtent l="0" t="0" r="0" b="0"/>
            <wp:docPr id="345" name="Picture 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6"/>
                    <a:srcRect b="58370"/>
                    <a:stretch/>
                  </pic:blipFill>
                  <pic:spPr bwMode="auto">
                    <a:xfrm>
                      <a:off x="0" y="0"/>
                      <a:ext cx="4461706" cy="1104320"/>
                    </a:xfrm>
                    <a:prstGeom prst="rect">
                      <a:avLst/>
                    </a:prstGeom>
                    <a:ln>
                      <a:noFill/>
                    </a:ln>
                    <a:extLst>
                      <a:ext uri="{53640926-AAD7-44D8-BBD7-CCE9431645EC}">
                        <a14:shadowObscured xmlns:a14="http://schemas.microsoft.com/office/drawing/2010/main"/>
                      </a:ext>
                    </a:extLst>
                  </pic:spPr>
                </pic:pic>
              </a:graphicData>
            </a:graphic>
          </wp:inline>
        </w:drawing>
      </w:r>
    </w:p>
    <w:p w:rsidR="008D5953" w:rsidRDefault="008D5953" w:rsidP="008D5953">
      <w:pPr>
        <w:pStyle w:val="Heading1"/>
      </w:pPr>
    </w:p>
    <w:bookmarkEnd w:id="2"/>
    <w:p w:rsidR="004F0A67" w:rsidRPr="004F0A67" w:rsidRDefault="004F0A67" w:rsidP="004F0A67"/>
    <w:sectPr w:rsidR="004F0A67" w:rsidRPr="004F0A67" w:rsidSect="00694FC4">
      <w:headerReference w:type="default" r:id="rId57"/>
      <w:pgSz w:w="11906" w:h="16838"/>
      <w:pgMar w:top="1021" w:right="1021" w:bottom="1021" w:left="1021" w:header="454" w:footer="55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C22BC" w:rsidRDefault="007C22BC" w:rsidP="000C24AF">
      <w:pPr>
        <w:spacing w:after="0"/>
      </w:pPr>
      <w:r>
        <w:separator/>
      </w:r>
    </w:p>
  </w:endnote>
  <w:endnote w:type="continuationSeparator" w:id="0">
    <w:p w:rsidR="007C22BC" w:rsidRDefault="007C22BC" w:rsidP="000C24A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FrutigerLTStd-Light">
    <w:altName w:val="Calibri"/>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25CC7" w:rsidRDefault="00F25CC7" w:rsidP="00694FC4">
    <w:pPr>
      <w:tabs>
        <w:tab w:val="left" w:pos="426"/>
      </w:tabs>
    </w:pPr>
  </w:p>
  <w:p w:rsidR="00F25CC7" w:rsidRDefault="00F25CC7" w:rsidP="0000416F">
    <w:pPr>
      <w:pStyle w:val="Footer"/>
    </w:pPr>
    <w:r>
      <w:t xml:space="preserve">Copyright © </w:t>
    </w:r>
    <w:r w:rsidR="00427636">
      <w:t>2017</w:t>
    </w:r>
    <w:r>
      <w:t xml:space="preserve"> </w:t>
    </w:r>
    <w:r w:rsidR="008B6425">
      <w:t>NHS Digital</w:t>
    </w:r>
    <w:r>
      <w:t>.</w:t>
    </w:r>
    <w:r w:rsidR="00694FC4">
      <w:tab/>
    </w:r>
    <w:r w:rsidR="00694FC4" w:rsidRPr="000C24AF">
      <w:fldChar w:fldCharType="begin"/>
    </w:r>
    <w:r w:rsidR="00694FC4" w:rsidRPr="000C24AF">
      <w:instrText xml:space="preserve"> PAGE   \* MERGEFORMAT </w:instrText>
    </w:r>
    <w:r w:rsidR="00694FC4" w:rsidRPr="000C24AF">
      <w:fldChar w:fldCharType="separate"/>
    </w:r>
    <w:r w:rsidR="00335B6E">
      <w:rPr>
        <w:noProof/>
      </w:rPr>
      <w:t>3</w:t>
    </w:r>
    <w:r w:rsidR="00694FC4" w:rsidRPr="000C24AF">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25CC7" w:rsidRDefault="00103F4D" w:rsidP="0000416F">
    <w:pPr>
      <w:pStyle w:val="Footer"/>
    </w:pPr>
    <w:r>
      <w:rPr>
        <w:noProof/>
        <w:lang w:eastAsia="en-GB"/>
      </w:rPr>
      <w:drawing>
        <wp:anchor distT="0" distB="0" distL="114300" distR="114300" simplePos="0" relativeHeight="251661312" behindDoc="0" locked="0" layoutInCell="1" allowOverlap="1" wp14:anchorId="0BE625A6" wp14:editId="0BE625A7">
          <wp:simplePos x="0" y="0"/>
          <wp:positionH relativeFrom="page">
            <wp:posOffset>612140</wp:posOffset>
          </wp:positionH>
          <wp:positionV relativeFrom="page">
            <wp:posOffset>9072880</wp:posOffset>
          </wp:positionV>
          <wp:extent cx="3240000" cy="630000"/>
          <wp:effectExtent l="0" t="0" r="0" b="0"/>
          <wp:wrapSquare wrapText="bothSides"/>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rapline-RGB-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240000" cy="630000"/>
                  </a:xfrm>
                  <a:prstGeom prst="rect">
                    <a:avLst/>
                  </a:prstGeom>
                </pic:spPr>
              </pic:pic>
            </a:graphicData>
          </a:graphic>
          <wp14:sizeRelH relativeFrom="page">
            <wp14:pctWidth>0</wp14:pctWidth>
          </wp14:sizeRelH>
          <wp14:sizeRelV relativeFrom="page">
            <wp14:pctHeight>0</wp14:pctHeight>
          </wp14:sizeRelV>
        </wp:anchor>
      </w:drawing>
    </w:r>
    <w:r w:rsidR="00F25CC7" w:rsidRPr="00F5718C">
      <w:t xml:space="preserve">Copyright © </w:t>
    </w:r>
    <w:r w:rsidR="00427636">
      <w:t>2017</w:t>
    </w:r>
    <w:r w:rsidR="00F25CC7" w:rsidRPr="00F5718C">
      <w:t xml:space="preserve"> Health and Social Care Information Centre.</w:t>
    </w:r>
  </w:p>
  <w:p w:rsidR="00BE6447" w:rsidRPr="0000416F" w:rsidRDefault="00BE6447" w:rsidP="00BE6447">
    <w:pPr>
      <w:pStyle w:val="Footer"/>
    </w:pPr>
    <w:r w:rsidRPr="0000416F">
      <w:t>The Health and Social Care Information Centre is a non-departmental body created by statute, also known as NHS Digital.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C22BC" w:rsidRDefault="007C22BC" w:rsidP="000C24AF">
      <w:pPr>
        <w:spacing w:after="0"/>
      </w:pPr>
      <w:r>
        <w:separator/>
      </w:r>
    </w:p>
  </w:footnote>
  <w:footnote w:type="continuationSeparator" w:id="0">
    <w:p w:rsidR="007C22BC" w:rsidRDefault="007C22BC" w:rsidP="000C24AF">
      <w:pPr>
        <w:spacing w:after="0"/>
      </w:pPr>
      <w:r>
        <w:continuationSeparator/>
      </w:r>
    </w:p>
  </w:footnote>
  <w:footnote w:id="1">
    <w:p w:rsidR="000611F2" w:rsidRDefault="000611F2" w:rsidP="000611F2">
      <w:pPr>
        <w:pStyle w:val="FootnoteText"/>
      </w:pPr>
      <w:r>
        <w:rPr>
          <w:rStyle w:val="FootnoteReference"/>
        </w:rPr>
        <w:footnoteRef/>
      </w:r>
      <w:r>
        <w:t xml:space="preserve"> </w:t>
      </w:r>
      <w:r w:rsidRPr="007C37D3">
        <w:t>In order to change a patient’s consent status for their Summary Care Record, staff will need the activity B0020 on their smartcard.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25CC7" w:rsidRDefault="00577A42" w:rsidP="00E5704B">
    <w:r>
      <w:rPr>
        <w:noProof/>
      </w:rPr>
      <w:t>3</w:t>
    </w:r>
  </w:p>
  <w:p w:rsidR="00F25CC7" w:rsidRDefault="00F25CC7" w:rsidP="00E5704B"/>
  <w:p w:rsidR="00F25CC7" w:rsidRDefault="00F25CC7" w:rsidP="00E5704B"/>
  <w:p w:rsidR="00F25CC7" w:rsidRDefault="00F25CC7" w:rsidP="00E5704B"/>
  <w:p w:rsidR="00F25CC7" w:rsidRDefault="00F25CC7" w:rsidP="00E5704B"/>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25CC7" w:rsidRDefault="00577A42" w:rsidP="00F5718C">
    <w:r>
      <w:rPr>
        <w:rFonts w:asciiTheme="minorHAnsi" w:hAnsiTheme="minorHAnsi"/>
        <w:b/>
        <w:bCs/>
        <w:noProof/>
        <w:lang w:eastAsia="en-GB"/>
      </w:rPr>
      <mc:AlternateContent>
        <mc:Choice Requires="wps">
          <w:drawing>
            <wp:anchor distT="0" distB="0" distL="114300" distR="114300" simplePos="0" relativeHeight="251662336" behindDoc="0" locked="0" layoutInCell="1" allowOverlap="1" wp14:anchorId="0BE625A2" wp14:editId="0BE625A3">
              <wp:simplePos x="0" y="0"/>
              <wp:positionH relativeFrom="page">
                <wp:posOffset>0</wp:posOffset>
              </wp:positionH>
              <wp:positionV relativeFrom="page">
                <wp:posOffset>3564255</wp:posOffset>
              </wp:positionV>
              <wp:extent cx="7560000" cy="2916000"/>
              <wp:effectExtent l="0" t="0" r="3175" b="0"/>
              <wp:wrapNone/>
              <wp:docPr id="1" name="Rectangle 1"/>
              <wp:cNvGraphicFramePr/>
              <a:graphic xmlns:a="http://schemas.openxmlformats.org/drawingml/2006/main">
                <a:graphicData uri="http://schemas.microsoft.com/office/word/2010/wordprocessingShape">
                  <wps:wsp>
                    <wps:cNvSpPr/>
                    <wps:spPr>
                      <a:xfrm>
                        <a:off x="0" y="0"/>
                        <a:ext cx="7560000" cy="2916000"/>
                      </a:xfrm>
                      <a:prstGeom prst="rect">
                        <a:avLst/>
                      </a:prstGeom>
                      <a:solidFill>
                        <a:schemeClr val="bg1">
                          <a:lumMod val="9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97D856" id="Rectangle 1" o:spid="_x0000_s1026" style="position:absolute;margin-left:0;margin-top:280.65pt;width:595.3pt;height:229.6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" fillcolor="#f2f2f2 [3052]" stroked="f" strokeweight="2pt">
              <w10:wrap anchorx="page" anchory="page"/>
            </v:rect>
          </w:pict>
        </mc:Fallback>
      </mc:AlternateContent>
    </w:r>
    <w:r w:rsidR="00F25CC7">
      <w:rPr>
        <w:rFonts w:asciiTheme="minorHAnsi" w:hAnsiTheme="minorHAnsi"/>
        <w:b/>
        <w:bCs/>
        <w:noProof/>
        <w:lang w:eastAsia="en-GB"/>
      </w:rPr>
      <w:drawing>
        <wp:anchor distT="0" distB="0" distL="114300" distR="114300" simplePos="0" relativeHeight="251659264" behindDoc="1" locked="0" layoutInCell="1" allowOverlap="1" wp14:anchorId="0BE625A4" wp14:editId="0BE625A5">
          <wp:simplePos x="0" y="0"/>
          <wp:positionH relativeFrom="page">
            <wp:posOffset>5922645</wp:posOffset>
          </wp:positionH>
          <wp:positionV relativeFrom="page">
            <wp:posOffset>215900</wp:posOffset>
          </wp:positionV>
          <wp:extent cx="1198800" cy="950400"/>
          <wp:effectExtent l="0" t="0" r="1905" b="2540"/>
          <wp:wrapTight wrapText="bothSides">
            <wp:wrapPolygon edited="0">
              <wp:start x="0" y="0"/>
              <wp:lineTo x="0" y="21225"/>
              <wp:lineTo x="21291" y="21225"/>
              <wp:lineTo x="21291" y="0"/>
              <wp:lineTo x="0" y="0"/>
            </wp:wrapPolygon>
          </wp:wrapTight>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HS Digital logo_RGB-01.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198800" cy="95040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alias w:val="Title"/>
      <w:tag w:val="title"/>
      <w:id w:val="-644359137"/>
      <w:placeholder>
        <w:docPart w:val="2AF47F28A45E42AE9FE83FC08EC44596"/>
      </w:placeholder>
      <w:dataBinding w:prefixMappings="xmlns:ns0='http://purl.org/dc/elements/1.1/' xmlns:ns1='http://schemas.openxmlformats.org/package/2006/metadata/core-properties' " w:xpath="/ns1:coreProperties[1]/ns0:title[1]" w:storeItemID="{6C3C8BC8-F283-45AE-878A-BAB7291924A1}"/>
      <w:text/>
    </w:sdtPr>
    <w:sdtEndPr/>
    <w:sdtContent>
      <w:p w:rsidR="00F25CC7" w:rsidRDefault="00A22A64" w:rsidP="00DD77F0">
        <w:pPr>
          <w:pStyle w:val="Header"/>
        </w:pPr>
        <w:r>
          <w:t>Summary Care Record Quick Guide</w:t>
        </w:r>
      </w:p>
    </w:sdtContent>
  </w:sdt>
  <w:p w:rsidR="00F25CC7" w:rsidRPr="001D243C" w:rsidRDefault="00694FC4" w:rsidP="00694FC4">
    <w:pPr>
      <w:tabs>
        <w:tab w:val="left" w:pos="2682"/>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F83234"/>
    <w:multiLevelType w:val="hybridMultilevel"/>
    <w:tmpl w:val="7246828A"/>
    <w:lvl w:ilvl="0" w:tplc="91CE2B00">
      <w:start w:val="1"/>
      <w:numFmt w:val="bullet"/>
      <w:pStyle w:val="Bullet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664CAE"/>
    <w:multiLevelType w:val="hybridMultilevel"/>
    <w:tmpl w:val="CF5A5D82"/>
    <w:lvl w:ilvl="0" w:tplc="BBF8ABA2">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9EE7202"/>
    <w:multiLevelType w:val="hybridMultilevel"/>
    <w:tmpl w:val="F5F41FC4"/>
    <w:lvl w:ilvl="0" w:tplc="69D0C0C2">
      <w:start w:val="1"/>
      <w:numFmt w:val="decimal"/>
      <w:lvlText w:val="%1."/>
      <w:lvlJc w:val="left"/>
      <w:pPr>
        <w:ind w:left="-1422" w:hanging="360"/>
      </w:pPr>
      <w:rPr>
        <w:b w:val="0"/>
      </w:rPr>
    </w:lvl>
    <w:lvl w:ilvl="1" w:tplc="08090019">
      <w:start w:val="1"/>
      <w:numFmt w:val="lowerLetter"/>
      <w:lvlText w:val="%2."/>
      <w:lvlJc w:val="left"/>
      <w:pPr>
        <w:ind w:left="-702" w:hanging="360"/>
      </w:pPr>
    </w:lvl>
    <w:lvl w:ilvl="2" w:tplc="0809001B">
      <w:start w:val="1"/>
      <w:numFmt w:val="lowerRoman"/>
      <w:lvlText w:val="%3."/>
      <w:lvlJc w:val="right"/>
      <w:pPr>
        <w:ind w:left="18" w:hanging="180"/>
      </w:pPr>
    </w:lvl>
    <w:lvl w:ilvl="3" w:tplc="0809000F">
      <w:start w:val="1"/>
      <w:numFmt w:val="decimal"/>
      <w:lvlText w:val="%4."/>
      <w:lvlJc w:val="left"/>
      <w:pPr>
        <w:ind w:left="738" w:hanging="360"/>
      </w:pPr>
    </w:lvl>
    <w:lvl w:ilvl="4" w:tplc="08090019" w:tentative="1">
      <w:start w:val="1"/>
      <w:numFmt w:val="lowerLetter"/>
      <w:lvlText w:val="%5."/>
      <w:lvlJc w:val="left"/>
      <w:pPr>
        <w:ind w:left="1458" w:hanging="360"/>
      </w:pPr>
    </w:lvl>
    <w:lvl w:ilvl="5" w:tplc="0809001B" w:tentative="1">
      <w:start w:val="1"/>
      <w:numFmt w:val="lowerRoman"/>
      <w:lvlText w:val="%6."/>
      <w:lvlJc w:val="right"/>
      <w:pPr>
        <w:ind w:left="2178" w:hanging="180"/>
      </w:pPr>
    </w:lvl>
    <w:lvl w:ilvl="6" w:tplc="0809000F" w:tentative="1">
      <w:start w:val="1"/>
      <w:numFmt w:val="decimal"/>
      <w:lvlText w:val="%7."/>
      <w:lvlJc w:val="left"/>
      <w:pPr>
        <w:ind w:left="2898" w:hanging="360"/>
      </w:pPr>
    </w:lvl>
    <w:lvl w:ilvl="7" w:tplc="08090019" w:tentative="1">
      <w:start w:val="1"/>
      <w:numFmt w:val="lowerLetter"/>
      <w:lvlText w:val="%8."/>
      <w:lvlJc w:val="left"/>
      <w:pPr>
        <w:ind w:left="3618" w:hanging="360"/>
      </w:pPr>
    </w:lvl>
    <w:lvl w:ilvl="8" w:tplc="0809001B" w:tentative="1">
      <w:start w:val="1"/>
      <w:numFmt w:val="lowerRoman"/>
      <w:lvlText w:val="%9."/>
      <w:lvlJc w:val="right"/>
      <w:pPr>
        <w:ind w:left="4338" w:hanging="180"/>
      </w:pPr>
    </w:lvl>
  </w:abstractNum>
  <w:abstractNum w:abstractNumId="3" w15:restartNumberingAfterBreak="0">
    <w:nsid w:val="1E08539D"/>
    <w:multiLevelType w:val="hybridMultilevel"/>
    <w:tmpl w:val="44A49814"/>
    <w:lvl w:ilvl="0" w:tplc="08090001">
      <w:start w:val="1"/>
      <w:numFmt w:val="bullet"/>
      <w:lvlText w:val=""/>
      <w:lvlJc w:val="left"/>
      <w:pPr>
        <w:ind w:left="855" w:hanging="360"/>
      </w:pPr>
      <w:rPr>
        <w:rFonts w:ascii="Symbol" w:hAnsi="Symbol" w:hint="default"/>
      </w:rPr>
    </w:lvl>
    <w:lvl w:ilvl="1" w:tplc="08090003">
      <w:start w:val="1"/>
      <w:numFmt w:val="bullet"/>
      <w:lvlText w:val="o"/>
      <w:lvlJc w:val="left"/>
      <w:pPr>
        <w:ind w:left="1575" w:hanging="360"/>
      </w:pPr>
      <w:rPr>
        <w:rFonts w:ascii="Courier New" w:hAnsi="Courier New" w:cs="Courier New" w:hint="default"/>
      </w:rPr>
    </w:lvl>
    <w:lvl w:ilvl="2" w:tplc="08090005">
      <w:start w:val="1"/>
      <w:numFmt w:val="bullet"/>
      <w:lvlText w:val=""/>
      <w:lvlJc w:val="left"/>
      <w:pPr>
        <w:ind w:left="2295" w:hanging="360"/>
      </w:pPr>
      <w:rPr>
        <w:rFonts w:ascii="Wingdings" w:hAnsi="Wingdings" w:hint="default"/>
      </w:rPr>
    </w:lvl>
    <w:lvl w:ilvl="3" w:tplc="08090001">
      <w:start w:val="1"/>
      <w:numFmt w:val="bullet"/>
      <w:lvlText w:val=""/>
      <w:lvlJc w:val="left"/>
      <w:pPr>
        <w:ind w:left="3015" w:hanging="360"/>
      </w:pPr>
      <w:rPr>
        <w:rFonts w:ascii="Symbol" w:hAnsi="Symbol" w:hint="default"/>
      </w:rPr>
    </w:lvl>
    <w:lvl w:ilvl="4" w:tplc="08090003" w:tentative="1">
      <w:start w:val="1"/>
      <w:numFmt w:val="bullet"/>
      <w:lvlText w:val="o"/>
      <w:lvlJc w:val="left"/>
      <w:pPr>
        <w:ind w:left="3735" w:hanging="360"/>
      </w:pPr>
      <w:rPr>
        <w:rFonts w:ascii="Courier New" w:hAnsi="Courier New" w:cs="Courier New" w:hint="default"/>
      </w:rPr>
    </w:lvl>
    <w:lvl w:ilvl="5" w:tplc="08090005" w:tentative="1">
      <w:start w:val="1"/>
      <w:numFmt w:val="bullet"/>
      <w:lvlText w:val=""/>
      <w:lvlJc w:val="left"/>
      <w:pPr>
        <w:ind w:left="4455" w:hanging="360"/>
      </w:pPr>
      <w:rPr>
        <w:rFonts w:ascii="Wingdings" w:hAnsi="Wingdings" w:hint="default"/>
      </w:rPr>
    </w:lvl>
    <w:lvl w:ilvl="6" w:tplc="08090001" w:tentative="1">
      <w:start w:val="1"/>
      <w:numFmt w:val="bullet"/>
      <w:lvlText w:val=""/>
      <w:lvlJc w:val="left"/>
      <w:pPr>
        <w:ind w:left="5175" w:hanging="360"/>
      </w:pPr>
      <w:rPr>
        <w:rFonts w:ascii="Symbol" w:hAnsi="Symbol" w:hint="default"/>
      </w:rPr>
    </w:lvl>
    <w:lvl w:ilvl="7" w:tplc="08090003" w:tentative="1">
      <w:start w:val="1"/>
      <w:numFmt w:val="bullet"/>
      <w:lvlText w:val="o"/>
      <w:lvlJc w:val="left"/>
      <w:pPr>
        <w:ind w:left="5895" w:hanging="360"/>
      </w:pPr>
      <w:rPr>
        <w:rFonts w:ascii="Courier New" w:hAnsi="Courier New" w:cs="Courier New" w:hint="default"/>
      </w:rPr>
    </w:lvl>
    <w:lvl w:ilvl="8" w:tplc="08090005" w:tentative="1">
      <w:start w:val="1"/>
      <w:numFmt w:val="bullet"/>
      <w:lvlText w:val=""/>
      <w:lvlJc w:val="left"/>
      <w:pPr>
        <w:ind w:left="6615" w:hanging="360"/>
      </w:pPr>
      <w:rPr>
        <w:rFonts w:ascii="Wingdings" w:hAnsi="Wingdings" w:hint="default"/>
      </w:rPr>
    </w:lvl>
  </w:abstractNum>
  <w:abstractNum w:abstractNumId="4" w15:restartNumberingAfterBreak="0">
    <w:nsid w:val="2F285DB2"/>
    <w:multiLevelType w:val="multilevel"/>
    <w:tmpl w:val="80EC4F5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3940177"/>
    <w:multiLevelType w:val="hybridMultilevel"/>
    <w:tmpl w:val="C438138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ECAC6CE">
      <w:start w:val="1"/>
      <w:numFmt w:val="bullet"/>
      <w:lvlText w:val="-"/>
      <w:lvlJc w:val="left"/>
      <w:pPr>
        <w:ind w:left="1800" w:hanging="360"/>
      </w:pPr>
      <w:rPr>
        <w:rFonts w:ascii="Calibri" w:hAnsi="Calibri"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3A8704D0"/>
    <w:multiLevelType w:val="hybridMultilevel"/>
    <w:tmpl w:val="7452D9B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5E81CB3"/>
    <w:multiLevelType w:val="multilevel"/>
    <w:tmpl w:val="9112026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D50474C"/>
    <w:multiLevelType w:val="hybridMultilevel"/>
    <w:tmpl w:val="783C2DF6"/>
    <w:lvl w:ilvl="0" w:tplc="A7D662C6">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E1245C5"/>
    <w:multiLevelType w:val="multilevel"/>
    <w:tmpl w:val="80EC4F5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4E3B68A5"/>
    <w:multiLevelType w:val="hybridMultilevel"/>
    <w:tmpl w:val="8C7CEB3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51882675"/>
    <w:multiLevelType w:val="hybridMultilevel"/>
    <w:tmpl w:val="2E6A1D50"/>
    <w:lvl w:ilvl="0" w:tplc="08090001">
      <w:start w:val="1"/>
      <w:numFmt w:val="bullet"/>
      <w:lvlText w:val=""/>
      <w:lvlJc w:val="left"/>
      <w:pPr>
        <w:ind w:left="853" w:hanging="360"/>
      </w:pPr>
      <w:rPr>
        <w:rFonts w:ascii="Symbol" w:hAnsi="Symbol" w:hint="default"/>
      </w:rPr>
    </w:lvl>
    <w:lvl w:ilvl="1" w:tplc="08090003" w:tentative="1">
      <w:start w:val="1"/>
      <w:numFmt w:val="bullet"/>
      <w:lvlText w:val="o"/>
      <w:lvlJc w:val="left"/>
      <w:pPr>
        <w:ind w:left="1573" w:hanging="360"/>
      </w:pPr>
      <w:rPr>
        <w:rFonts w:ascii="Courier New" w:hAnsi="Courier New" w:cs="Courier New" w:hint="default"/>
      </w:rPr>
    </w:lvl>
    <w:lvl w:ilvl="2" w:tplc="08090005" w:tentative="1">
      <w:start w:val="1"/>
      <w:numFmt w:val="bullet"/>
      <w:lvlText w:val=""/>
      <w:lvlJc w:val="left"/>
      <w:pPr>
        <w:ind w:left="2293" w:hanging="360"/>
      </w:pPr>
      <w:rPr>
        <w:rFonts w:ascii="Wingdings" w:hAnsi="Wingdings" w:hint="default"/>
      </w:rPr>
    </w:lvl>
    <w:lvl w:ilvl="3" w:tplc="08090001" w:tentative="1">
      <w:start w:val="1"/>
      <w:numFmt w:val="bullet"/>
      <w:lvlText w:val=""/>
      <w:lvlJc w:val="left"/>
      <w:pPr>
        <w:ind w:left="3013" w:hanging="360"/>
      </w:pPr>
      <w:rPr>
        <w:rFonts w:ascii="Symbol" w:hAnsi="Symbol" w:hint="default"/>
      </w:rPr>
    </w:lvl>
    <w:lvl w:ilvl="4" w:tplc="08090003" w:tentative="1">
      <w:start w:val="1"/>
      <w:numFmt w:val="bullet"/>
      <w:lvlText w:val="o"/>
      <w:lvlJc w:val="left"/>
      <w:pPr>
        <w:ind w:left="3733" w:hanging="360"/>
      </w:pPr>
      <w:rPr>
        <w:rFonts w:ascii="Courier New" w:hAnsi="Courier New" w:cs="Courier New" w:hint="default"/>
      </w:rPr>
    </w:lvl>
    <w:lvl w:ilvl="5" w:tplc="08090005" w:tentative="1">
      <w:start w:val="1"/>
      <w:numFmt w:val="bullet"/>
      <w:lvlText w:val=""/>
      <w:lvlJc w:val="left"/>
      <w:pPr>
        <w:ind w:left="4453" w:hanging="360"/>
      </w:pPr>
      <w:rPr>
        <w:rFonts w:ascii="Wingdings" w:hAnsi="Wingdings" w:hint="default"/>
      </w:rPr>
    </w:lvl>
    <w:lvl w:ilvl="6" w:tplc="08090001" w:tentative="1">
      <w:start w:val="1"/>
      <w:numFmt w:val="bullet"/>
      <w:lvlText w:val=""/>
      <w:lvlJc w:val="left"/>
      <w:pPr>
        <w:ind w:left="5173" w:hanging="360"/>
      </w:pPr>
      <w:rPr>
        <w:rFonts w:ascii="Symbol" w:hAnsi="Symbol" w:hint="default"/>
      </w:rPr>
    </w:lvl>
    <w:lvl w:ilvl="7" w:tplc="08090003" w:tentative="1">
      <w:start w:val="1"/>
      <w:numFmt w:val="bullet"/>
      <w:lvlText w:val="o"/>
      <w:lvlJc w:val="left"/>
      <w:pPr>
        <w:ind w:left="5893" w:hanging="360"/>
      </w:pPr>
      <w:rPr>
        <w:rFonts w:ascii="Courier New" w:hAnsi="Courier New" w:cs="Courier New" w:hint="default"/>
      </w:rPr>
    </w:lvl>
    <w:lvl w:ilvl="8" w:tplc="08090005" w:tentative="1">
      <w:start w:val="1"/>
      <w:numFmt w:val="bullet"/>
      <w:lvlText w:val=""/>
      <w:lvlJc w:val="left"/>
      <w:pPr>
        <w:ind w:left="6613" w:hanging="360"/>
      </w:pPr>
      <w:rPr>
        <w:rFonts w:ascii="Wingdings" w:hAnsi="Wingdings" w:hint="default"/>
      </w:rPr>
    </w:lvl>
  </w:abstractNum>
  <w:abstractNum w:abstractNumId="12" w15:restartNumberingAfterBreak="0">
    <w:nsid w:val="59FA0DB4"/>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63D12011"/>
    <w:multiLevelType w:val="hybridMultilevel"/>
    <w:tmpl w:val="B4AEF1BC"/>
    <w:lvl w:ilvl="0" w:tplc="08090001">
      <w:start w:val="1"/>
      <w:numFmt w:val="bullet"/>
      <w:lvlText w:val=""/>
      <w:lvlJc w:val="left"/>
      <w:pPr>
        <w:ind w:left="720" w:hanging="360"/>
      </w:pPr>
      <w:rPr>
        <w:rFonts w:ascii="Symbol" w:hAnsi="Symbol"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6BF31B94"/>
    <w:multiLevelType w:val="hybridMultilevel"/>
    <w:tmpl w:val="79A631A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72CB1DDF"/>
    <w:multiLevelType w:val="multilevel"/>
    <w:tmpl w:val="5400EB4A"/>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76434B9B"/>
    <w:multiLevelType w:val="multilevel"/>
    <w:tmpl w:val="5F141B4C"/>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Wingdings" w:hAnsi="Wingding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0"/>
  </w:num>
  <w:num w:numId="3">
    <w:abstractNumId w:val="8"/>
  </w:num>
  <w:num w:numId="4">
    <w:abstractNumId w:val="3"/>
  </w:num>
  <w:num w:numId="5">
    <w:abstractNumId w:val="5"/>
  </w:num>
  <w:num w:numId="6">
    <w:abstractNumId w:val="15"/>
  </w:num>
  <w:num w:numId="7">
    <w:abstractNumId w:val="4"/>
  </w:num>
  <w:num w:numId="8">
    <w:abstractNumId w:val="7"/>
  </w:num>
  <w:num w:numId="9">
    <w:abstractNumId w:val="16"/>
  </w:num>
  <w:num w:numId="10">
    <w:abstractNumId w:val="2"/>
  </w:num>
  <w:num w:numId="11">
    <w:abstractNumId w:val="11"/>
  </w:num>
  <w:num w:numId="12">
    <w:abstractNumId w:val="6"/>
  </w:num>
  <w:num w:numId="13">
    <w:abstractNumId w:val="10"/>
  </w:num>
  <w:num w:numId="14">
    <w:abstractNumId w:val="12"/>
  </w:num>
  <w:num w:numId="15">
    <w:abstractNumId w:val="13"/>
  </w:num>
  <w:num w:numId="16">
    <w:abstractNumId w:val="9"/>
  </w:num>
  <w:num w:numId="17">
    <w:abstractNumId w:val="14"/>
  </w:num>
  <w:num w:numId="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DateAndTime/>
  <w:hideSpellingErrors/>
  <w:hideGrammaticalErrors/>
  <w:attachedTemplate r:id="rId1"/>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5B6E"/>
    <w:rsid w:val="00000197"/>
    <w:rsid w:val="0000416F"/>
    <w:rsid w:val="000611F2"/>
    <w:rsid w:val="00095621"/>
    <w:rsid w:val="000C24AF"/>
    <w:rsid w:val="0010192E"/>
    <w:rsid w:val="00103F4D"/>
    <w:rsid w:val="00144520"/>
    <w:rsid w:val="00150AFC"/>
    <w:rsid w:val="00194A9D"/>
    <w:rsid w:val="001C3565"/>
    <w:rsid w:val="001C6937"/>
    <w:rsid w:val="001D243C"/>
    <w:rsid w:val="001D333A"/>
    <w:rsid w:val="001F3126"/>
    <w:rsid w:val="00233978"/>
    <w:rsid w:val="002C7BAE"/>
    <w:rsid w:val="00335B6E"/>
    <w:rsid w:val="0033715E"/>
    <w:rsid w:val="003D3A42"/>
    <w:rsid w:val="004209C1"/>
    <w:rsid w:val="00420E7F"/>
    <w:rsid w:val="00427636"/>
    <w:rsid w:val="00497DE0"/>
    <w:rsid w:val="004B47DC"/>
    <w:rsid w:val="004F0A67"/>
    <w:rsid w:val="00544C0C"/>
    <w:rsid w:val="00577A42"/>
    <w:rsid w:val="00590D21"/>
    <w:rsid w:val="00616632"/>
    <w:rsid w:val="00657D65"/>
    <w:rsid w:val="00671B7A"/>
    <w:rsid w:val="00692041"/>
    <w:rsid w:val="00694FC4"/>
    <w:rsid w:val="00702B4D"/>
    <w:rsid w:val="00710E40"/>
    <w:rsid w:val="0071497F"/>
    <w:rsid w:val="00763FA3"/>
    <w:rsid w:val="007A083F"/>
    <w:rsid w:val="007C22BC"/>
    <w:rsid w:val="007E4138"/>
    <w:rsid w:val="007F0BF2"/>
    <w:rsid w:val="007F5954"/>
    <w:rsid w:val="00801629"/>
    <w:rsid w:val="00856061"/>
    <w:rsid w:val="008744B1"/>
    <w:rsid w:val="00874531"/>
    <w:rsid w:val="00880D4A"/>
    <w:rsid w:val="008B6425"/>
    <w:rsid w:val="008D2816"/>
    <w:rsid w:val="008D5953"/>
    <w:rsid w:val="00955682"/>
    <w:rsid w:val="009C27F0"/>
    <w:rsid w:val="009F6FAD"/>
    <w:rsid w:val="009F7412"/>
    <w:rsid w:val="00A02EEF"/>
    <w:rsid w:val="00A03469"/>
    <w:rsid w:val="00A22A64"/>
    <w:rsid w:val="00A24407"/>
    <w:rsid w:val="00A268E2"/>
    <w:rsid w:val="00A75B7E"/>
    <w:rsid w:val="00A866DF"/>
    <w:rsid w:val="00B051B5"/>
    <w:rsid w:val="00B77C41"/>
    <w:rsid w:val="00B81669"/>
    <w:rsid w:val="00BE6447"/>
    <w:rsid w:val="00C021AB"/>
    <w:rsid w:val="00C846FE"/>
    <w:rsid w:val="00CA0FAC"/>
    <w:rsid w:val="00CC0F75"/>
    <w:rsid w:val="00D14A83"/>
    <w:rsid w:val="00D50FF0"/>
    <w:rsid w:val="00D66537"/>
    <w:rsid w:val="00D93D0D"/>
    <w:rsid w:val="00DD1729"/>
    <w:rsid w:val="00DD77F0"/>
    <w:rsid w:val="00DD7C30"/>
    <w:rsid w:val="00DF34DF"/>
    <w:rsid w:val="00E45C31"/>
    <w:rsid w:val="00E5122E"/>
    <w:rsid w:val="00E5704B"/>
    <w:rsid w:val="00EB1195"/>
    <w:rsid w:val="00EB6372"/>
    <w:rsid w:val="00ED3649"/>
    <w:rsid w:val="00EE703C"/>
    <w:rsid w:val="00F13D85"/>
    <w:rsid w:val="00F25CC7"/>
    <w:rsid w:val="00F34940"/>
    <w:rsid w:val="00F42EB9"/>
    <w:rsid w:val="00F5718C"/>
    <w:rsid w:val="00F63510"/>
    <w:rsid w:val="00F71412"/>
    <w:rsid w:val="00FA1947"/>
    <w:rsid w:val="00FA421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BE6256F"/>
  <w15:docId w15:val="{4378C51D-DBB1-46BF-8304-5E154EE1C7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lsdException w:name="heading 6" w:semiHidden="1" w:uiPriority="9"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0"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97DE0"/>
    <w:pPr>
      <w:spacing w:after="140"/>
      <w:textboxTightWrap w:val="lastLineOnly"/>
    </w:pPr>
    <w:rPr>
      <w:rFonts w:ascii="Arial" w:hAnsi="Arial"/>
      <w:color w:val="0F0F0F" w:themeColor="text1"/>
      <w:sz w:val="24"/>
      <w:szCs w:val="24"/>
    </w:rPr>
  </w:style>
  <w:style w:type="paragraph" w:styleId="Heading1">
    <w:name w:val="heading 1"/>
    <w:next w:val="Normal"/>
    <w:link w:val="Heading1Char"/>
    <w:qFormat/>
    <w:rsid w:val="00FA4212"/>
    <w:pPr>
      <w:keepNext/>
      <w:spacing w:after="180"/>
      <w:outlineLvl w:val="0"/>
    </w:pPr>
    <w:rPr>
      <w:rFonts w:ascii="Arial" w:hAnsi="Arial" w:cs="Arial"/>
      <w:b/>
      <w:bCs/>
      <w:color w:val="005EB8" w:themeColor="accent1"/>
      <w:spacing w:val="-14"/>
      <w:kern w:val="28"/>
      <w:sz w:val="42"/>
      <w:szCs w:val="32"/>
      <w14:ligatures w14:val="standardContextual"/>
    </w:rPr>
  </w:style>
  <w:style w:type="paragraph" w:styleId="Heading2">
    <w:name w:val="heading 2"/>
    <w:next w:val="Normal"/>
    <w:link w:val="Heading2Char"/>
    <w:autoRedefine/>
    <w:qFormat/>
    <w:rsid w:val="00FA4212"/>
    <w:pPr>
      <w:keepNext/>
      <w:spacing w:before="60" w:after="120"/>
      <w:outlineLvl w:val="1"/>
    </w:pPr>
    <w:rPr>
      <w:rFonts w:ascii="Arial" w:eastAsia="MS Mincho" w:hAnsi="Arial"/>
      <w:b/>
      <w:color w:val="005EB8" w:themeColor="accent1"/>
      <w:spacing w:val="-6"/>
      <w:kern w:val="28"/>
      <w:sz w:val="36"/>
      <w:szCs w:val="28"/>
      <w14:ligatures w14:val="standardContextual"/>
    </w:rPr>
  </w:style>
  <w:style w:type="paragraph" w:styleId="Heading3">
    <w:name w:val="heading 3"/>
    <w:basedOn w:val="Heading2"/>
    <w:next w:val="Normal"/>
    <w:link w:val="Heading3Char"/>
    <w:autoRedefine/>
    <w:qFormat/>
    <w:rsid w:val="00FA4212"/>
    <w:pPr>
      <w:outlineLvl w:val="2"/>
    </w:pPr>
    <w:rPr>
      <w:rFonts w:cs="Arial"/>
      <w:bCs/>
      <w:sz w:val="30"/>
      <w:szCs w:val="26"/>
    </w:rPr>
  </w:style>
  <w:style w:type="paragraph" w:styleId="Heading4">
    <w:name w:val="heading 4"/>
    <w:basedOn w:val="Normal"/>
    <w:next w:val="Normal"/>
    <w:link w:val="Heading4Char"/>
    <w:qFormat/>
    <w:rsid w:val="00FA4212"/>
    <w:pPr>
      <w:keepNext/>
      <w:spacing w:before="60" w:after="60"/>
      <w:outlineLvl w:val="3"/>
    </w:pPr>
    <w:rPr>
      <w:b/>
      <w:color w:val="005EB8" w:themeColor="accent1"/>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FA4212"/>
    <w:rPr>
      <w:rFonts w:ascii="Arial" w:eastAsia="MS Mincho" w:hAnsi="Arial"/>
      <w:b/>
      <w:color w:val="005EB8" w:themeColor="accent1"/>
      <w:spacing w:val="-6"/>
      <w:kern w:val="28"/>
      <w:sz w:val="36"/>
      <w:szCs w:val="28"/>
      <w14:ligatures w14:val="standardContextual"/>
    </w:rPr>
  </w:style>
  <w:style w:type="character" w:customStyle="1" w:styleId="Heading1Char">
    <w:name w:val="Heading 1 Char"/>
    <w:basedOn w:val="DefaultParagraphFont"/>
    <w:link w:val="Heading1"/>
    <w:rsid w:val="00FA4212"/>
    <w:rPr>
      <w:rFonts w:ascii="Arial" w:hAnsi="Arial" w:cs="Arial"/>
      <w:b/>
      <w:bCs/>
      <w:color w:val="005EB8" w:themeColor="accent1"/>
      <w:spacing w:val="-14"/>
      <w:kern w:val="28"/>
      <w:sz w:val="42"/>
      <w:szCs w:val="32"/>
      <w14:ligatures w14:val="standardContextual"/>
    </w:rPr>
  </w:style>
  <w:style w:type="paragraph" w:styleId="ListParagraph">
    <w:name w:val="List Paragraph"/>
    <w:basedOn w:val="Normal"/>
    <w:link w:val="ListParagraphChar"/>
    <w:uiPriority w:val="34"/>
    <w:qFormat/>
    <w:rsid w:val="00D93D0D"/>
    <w:pPr>
      <w:spacing w:after="180"/>
      <w:ind w:firstLine="360"/>
    </w:pPr>
  </w:style>
  <w:style w:type="character" w:customStyle="1" w:styleId="Heading3Char">
    <w:name w:val="Heading 3 Char"/>
    <w:basedOn w:val="DefaultParagraphFont"/>
    <w:link w:val="Heading3"/>
    <w:rsid w:val="00FA4212"/>
    <w:rPr>
      <w:rFonts w:ascii="Arial" w:eastAsia="MS Mincho" w:hAnsi="Arial" w:cs="Arial"/>
      <w:b/>
      <w:bCs/>
      <w:color w:val="005EB8" w:themeColor="accent1"/>
      <w:spacing w:val="-6"/>
      <w:kern w:val="28"/>
      <w:sz w:val="30"/>
      <w:szCs w:val="26"/>
      <w14:ligatures w14:val="standardContextual"/>
    </w:rPr>
  </w:style>
  <w:style w:type="paragraph" w:customStyle="1" w:styleId="Bulletlist">
    <w:name w:val="Bullet list"/>
    <w:basedOn w:val="ListParagraph"/>
    <w:link w:val="BulletlistChar"/>
    <w:autoRedefine/>
    <w:qFormat/>
    <w:rsid w:val="00497DE0"/>
    <w:pPr>
      <w:numPr>
        <w:numId w:val="1"/>
      </w:numPr>
      <w:autoSpaceDE w:val="0"/>
      <w:autoSpaceDN w:val="0"/>
      <w:adjustRightInd w:val="0"/>
      <w:spacing w:after="140"/>
      <w:ind w:left="510" w:hanging="510"/>
      <w:textboxTightWrap w:val="none"/>
    </w:pPr>
    <w:rPr>
      <w:rFonts w:cs="FrutigerLTStd-Light"/>
      <w:szCs w:val="22"/>
    </w:rPr>
  </w:style>
  <w:style w:type="character" w:customStyle="1" w:styleId="BulletlistChar">
    <w:name w:val="Bullet list Char"/>
    <w:basedOn w:val="DefaultParagraphFont"/>
    <w:link w:val="Bulletlist"/>
    <w:rsid w:val="00497DE0"/>
    <w:rPr>
      <w:rFonts w:ascii="Arial" w:hAnsi="Arial" w:cs="FrutigerLTStd-Light"/>
      <w:color w:val="0F0F0F" w:themeColor="text1"/>
      <w:sz w:val="24"/>
      <w:szCs w:val="22"/>
    </w:rPr>
  </w:style>
  <w:style w:type="paragraph" w:customStyle="1" w:styleId="Footnote-hanging">
    <w:name w:val="Footnote - hanging"/>
    <w:basedOn w:val="Bulletlist"/>
    <w:link w:val="Footnote-hangingChar"/>
    <w:qFormat/>
    <w:rsid w:val="004F0A67"/>
    <w:pPr>
      <w:numPr>
        <w:numId w:val="0"/>
      </w:numPr>
      <w:tabs>
        <w:tab w:val="left" w:pos="284"/>
      </w:tabs>
      <w:spacing w:after="280"/>
      <w:ind w:left="284" w:hanging="284"/>
    </w:pPr>
    <w:rPr>
      <w:sz w:val="18"/>
      <w:szCs w:val="18"/>
    </w:rPr>
  </w:style>
  <w:style w:type="character" w:customStyle="1" w:styleId="Footnote-hangingChar">
    <w:name w:val="Footnote - hanging Char"/>
    <w:basedOn w:val="BulletlistChar"/>
    <w:link w:val="Footnote-hanging"/>
    <w:rsid w:val="004F0A67"/>
    <w:rPr>
      <w:rFonts w:ascii="Arial" w:hAnsi="Arial" w:cs="FrutigerLTStd-Light"/>
      <w:color w:val="0F0F0F" w:themeColor="text1"/>
      <w:sz w:val="18"/>
      <w:szCs w:val="18"/>
    </w:rPr>
  </w:style>
  <w:style w:type="character" w:customStyle="1" w:styleId="Heading4Char">
    <w:name w:val="Heading 4 Char"/>
    <w:basedOn w:val="DefaultParagraphFont"/>
    <w:link w:val="Heading4"/>
    <w:rsid w:val="00FA4212"/>
    <w:rPr>
      <w:rFonts w:ascii="Arial" w:hAnsi="Arial"/>
      <w:b/>
      <w:color w:val="005EB8" w:themeColor="accent1"/>
      <w:sz w:val="24"/>
    </w:rPr>
  </w:style>
  <w:style w:type="character" w:styleId="Hyperlink">
    <w:name w:val="Hyperlink"/>
    <w:basedOn w:val="DefaultParagraphFont"/>
    <w:uiPriority w:val="99"/>
    <w:unhideWhenUsed/>
    <w:qFormat/>
    <w:rsid w:val="00D66537"/>
    <w:rPr>
      <w:rFonts w:asciiTheme="minorHAnsi" w:hAnsiTheme="minorHAnsi"/>
      <w:color w:val="003087" w:themeColor="accent3"/>
      <w:u w:val="none"/>
    </w:rPr>
  </w:style>
  <w:style w:type="paragraph" w:customStyle="1" w:styleId="Standfirst">
    <w:name w:val="Standfirst"/>
    <w:basedOn w:val="Normal"/>
    <w:link w:val="StandfirstChar"/>
    <w:autoRedefine/>
    <w:qFormat/>
    <w:rsid w:val="00FA4212"/>
    <w:pPr>
      <w:spacing w:after="180" w:line="420" w:lineRule="atLeast"/>
    </w:pPr>
    <w:rPr>
      <w:color w:val="424D58" w:themeColor="accent6"/>
      <w:spacing w:val="4"/>
      <w:kern w:val="28"/>
      <w:sz w:val="30"/>
      <w:szCs w:val="28"/>
      <w14:ligatures w14:val="standardContextual"/>
    </w:rPr>
  </w:style>
  <w:style w:type="character" w:customStyle="1" w:styleId="StandfirstChar">
    <w:name w:val="Standfirst Char"/>
    <w:basedOn w:val="Heading4Char"/>
    <w:link w:val="Standfirst"/>
    <w:rsid w:val="00FA4212"/>
    <w:rPr>
      <w:rFonts w:ascii="Arial" w:hAnsi="Arial"/>
      <w:b w:val="0"/>
      <w:color w:val="424D58" w:themeColor="accent6"/>
      <w:spacing w:val="4"/>
      <w:kern w:val="28"/>
      <w:sz w:val="30"/>
      <w:szCs w:val="28"/>
      <w14:ligatures w14:val="standardContextual"/>
    </w:rPr>
  </w:style>
  <w:style w:type="paragraph" w:styleId="TOC1">
    <w:name w:val="toc 1"/>
    <w:basedOn w:val="Normal"/>
    <w:next w:val="Normal"/>
    <w:autoRedefine/>
    <w:uiPriority w:val="39"/>
    <w:unhideWhenUsed/>
    <w:qFormat/>
    <w:rsid w:val="00DD1729"/>
    <w:pPr>
      <w:pBdr>
        <w:top w:val="single" w:sz="4" w:space="4" w:color="D6DBE0" w:themeColor="accent6" w:themeTint="33"/>
        <w:bottom w:val="single" w:sz="4" w:space="4" w:color="D6DBE0" w:themeColor="accent6" w:themeTint="33"/>
      </w:pBdr>
      <w:tabs>
        <w:tab w:val="right" w:pos="9854"/>
      </w:tabs>
    </w:pPr>
    <w:rPr>
      <w:b/>
      <w:noProof/>
      <w:color w:val="005EB8" w:themeColor="accent1"/>
      <w:sz w:val="28"/>
    </w:rPr>
  </w:style>
  <w:style w:type="paragraph" w:styleId="TOCHeading">
    <w:name w:val="TOC Heading"/>
    <w:basedOn w:val="Heading1"/>
    <w:next w:val="Normal"/>
    <w:uiPriority w:val="39"/>
    <w:unhideWhenUsed/>
    <w:qFormat/>
    <w:rsid w:val="000C24AF"/>
    <w:pPr>
      <w:keepLines/>
      <w:spacing w:before="480" w:after="0" w:line="276" w:lineRule="auto"/>
      <w:outlineLvl w:val="9"/>
    </w:pPr>
    <w:rPr>
      <w:rFonts w:asciiTheme="majorHAnsi" w:eastAsiaTheme="majorEastAsia" w:hAnsiTheme="majorHAnsi" w:cstheme="majorBidi"/>
      <w:kern w:val="0"/>
      <w:sz w:val="28"/>
      <w:szCs w:val="28"/>
      <w:lang w:val="en-US" w:eastAsia="ja-JP"/>
    </w:rPr>
  </w:style>
  <w:style w:type="paragraph" w:customStyle="1" w:styleId="FrontpageTitle">
    <w:name w:val="Frontpage_Title"/>
    <w:basedOn w:val="Normal"/>
    <w:link w:val="FrontpageTitleChar"/>
    <w:autoRedefine/>
    <w:qFormat/>
    <w:rsid w:val="00E5122E"/>
    <w:rPr>
      <w:b/>
      <w:color w:val="005EB8" w:themeColor="accent1"/>
      <w:sz w:val="84"/>
      <w:szCs w:val="84"/>
    </w:rPr>
  </w:style>
  <w:style w:type="character" w:customStyle="1" w:styleId="FrontpageTitleChar">
    <w:name w:val="Frontpage_Title Char"/>
    <w:basedOn w:val="DefaultParagraphFont"/>
    <w:link w:val="FrontpageTitle"/>
    <w:rsid w:val="00E5122E"/>
    <w:rPr>
      <w:rFonts w:ascii="Arial" w:hAnsi="Arial"/>
      <w:b/>
      <w:color w:val="005EB8" w:themeColor="accent1"/>
      <w:sz w:val="84"/>
      <w:szCs w:val="84"/>
    </w:rPr>
  </w:style>
  <w:style w:type="paragraph" w:customStyle="1" w:styleId="Frontpagesubhead">
    <w:name w:val="Frontpage_subhead"/>
    <w:basedOn w:val="Normal"/>
    <w:link w:val="FrontpagesubheadChar"/>
    <w:autoRedefine/>
    <w:qFormat/>
    <w:rsid w:val="00E5122E"/>
    <w:rPr>
      <w:b/>
      <w:color w:val="424D58" w:themeColor="accent6"/>
      <w:sz w:val="48"/>
      <w:szCs w:val="36"/>
    </w:rPr>
  </w:style>
  <w:style w:type="character" w:customStyle="1" w:styleId="FrontpagesubheadChar">
    <w:name w:val="Frontpage_subhead Char"/>
    <w:basedOn w:val="DefaultParagraphFont"/>
    <w:link w:val="Frontpagesubhead"/>
    <w:rsid w:val="00E5122E"/>
    <w:rPr>
      <w:rFonts w:ascii="Arial" w:hAnsi="Arial"/>
      <w:b/>
      <w:color w:val="424D58" w:themeColor="accent6"/>
      <w:sz w:val="48"/>
      <w:szCs w:val="36"/>
    </w:rPr>
  </w:style>
  <w:style w:type="paragraph" w:customStyle="1" w:styleId="Footnoteseparator">
    <w:name w:val="Footnote_separator"/>
    <w:basedOn w:val="Heading3"/>
    <w:link w:val="FootnoteseparatorChar"/>
    <w:rsid w:val="000C24AF"/>
    <w:rPr>
      <w:noProof/>
      <w:w w:val="200"/>
      <w:sz w:val="16"/>
      <w:szCs w:val="16"/>
    </w:rPr>
  </w:style>
  <w:style w:type="character" w:customStyle="1" w:styleId="FootnoteseparatorChar">
    <w:name w:val="Footnote_separator Char"/>
    <w:basedOn w:val="Heading3Char"/>
    <w:link w:val="Footnoteseparator"/>
    <w:rsid w:val="000C24AF"/>
    <w:rPr>
      <w:rFonts w:ascii="Arial" w:eastAsia="MS Mincho" w:hAnsi="Arial" w:cs="Arial"/>
      <w:b/>
      <w:bCs/>
      <w:noProof/>
      <w:color w:val="005EB8" w:themeColor="accent1"/>
      <w:spacing w:val="-8"/>
      <w:w w:val="200"/>
      <w:kern w:val="28"/>
      <w:sz w:val="16"/>
      <w:szCs w:val="16"/>
      <w14:ligatures w14:val="standardContextual"/>
    </w:rPr>
  </w:style>
  <w:style w:type="paragraph" w:customStyle="1" w:styleId="Numberedlist">
    <w:name w:val="Numbered list"/>
    <w:basedOn w:val="ListParagraph"/>
    <w:link w:val="NumberedlistChar"/>
    <w:qFormat/>
    <w:rsid w:val="000C24AF"/>
    <w:pPr>
      <w:spacing w:after="140"/>
      <w:ind w:left="510" w:hanging="510"/>
    </w:pPr>
  </w:style>
  <w:style w:type="character" w:customStyle="1" w:styleId="NumberedlistChar">
    <w:name w:val="Numbered list Char"/>
    <w:basedOn w:val="DefaultParagraphFont"/>
    <w:link w:val="Numberedlist"/>
    <w:rsid w:val="000C24AF"/>
    <w:rPr>
      <w:rFonts w:ascii="Arial" w:hAnsi="Arial"/>
      <w:sz w:val="24"/>
      <w:szCs w:val="24"/>
    </w:rPr>
  </w:style>
  <w:style w:type="paragraph" w:styleId="TOC2">
    <w:name w:val="toc 2"/>
    <w:basedOn w:val="Normal"/>
    <w:next w:val="Normal"/>
    <w:autoRedefine/>
    <w:uiPriority w:val="39"/>
    <w:unhideWhenUsed/>
    <w:qFormat/>
    <w:rsid w:val="00EB6372"/>
    <w:pPr>
      <w:spacing w:after="100"/>
      <w:ind w:left="220"/>
    </w:pPr>
    <w:rPr>
      <w:color w:val="424D58" w:themeColor="accent6"/>
    </w:rPr>
  </w:style>
  <w:style w:type="paragraph" w:styleId="TOC3">
    <w:name w:val="toc 3"/>
    <w:basedOn w:val="Normal"/>
    <w:next w:val="Normal"/>
    <w:autoRedefine/>
    <w:uiPriority w:val="39"/>
    <w:semiHidden/>
    <w:unhideWhenUsed/>
    <w:qFormat/>
    <w:rsid w:val="000C24AF"/>
    <w:pPr>
      <w:spacing w:after="100" w:line="276" w:lineRule="auto"/>
      <w:ind w:left="440"/>
      <w:textboxTightWrap w:val="none"/>
    </w:pPr>
    <w:rPr>
      <w:rFonts w:asciiTheme="minorHAnsi" w:eastAsiaTheme="minorEastAsia" w:hAnsiTheme="minorHAnsi" w:cstheme="minorBidi"/>
      <w:szCs w:val="22"/>
      <w:lang w:val="en-US" w:eastAsia="ja-JP"/>
    </w:rPr>
  </w:style>
  <w:style w:type="paragraph" w:styleId="Header">
    <w:name w:val="header"/>
    <w:basedOn w:val="Normal"/>
    <w:link w:val="HeaderChar"/>
    <w:uiPriority w:val="99"/>
    <w:unhideWhenUsed/>
    <w:qFormat/>
    <w:rsid w:val="004F0A67"/>
    <w:pPr>
      <w:pBdr>
        <w:bottom w:val="single" w:sz="2" w:space="4" w:color="84919C" w:themeColor="accent2"/>
      </w:pBdr>
      <w:tabs>
        <w:tab w:val="left" w:pos="9639"/>
      </w:tabs>
      <w:spacing w:after="0"/>
    </w:pPr>
    <w:rPr>
      <w:color w:val="84919C" w:themeColor="accent2"/>
      <w:sz w:val="20"/>
    </w:rPr>
  </w:style>
  <w:style w:type="character" w:customStyle="1" w:styleId="HeaderChar">
    <w:name w:val="Header Char"/>
    <w:basedOn w:val="DefaultParagraphFont"/>
    <w:link w:val="Header"/>
    <w:uiPriority w:val="99"/>
    <w:rsid w:val="004F0A67"/>
    <w:rPr>
      <w:rFonts w:ascii="Arial" w:hAnsi="Arial"/>
      <w:color w:val="84919C" w:themeColor="accent2"/>
      <w:szCs w:val="24"/>
    </w:rPr>
  </w:style>
  <w:style w:type="paragraph" w:styleId="Footer">
    <w:name w:val="footer"/>
    <w:basedOn w:val="Normal"/>
    <w:link w:val="FooterChar"/>
    <w:autoRedefine/>
    <w:uiPriority w:val="99"/>
    <w:unhideWhenUsed/>
    <w:qFormat/>
    <w:rsid w:val="0000416F"/>
    <w:pPr>
      <w:tabs>
        <w:tab w:val="left" w:pos="426"/>
        <w:tab w:val="right" w:pos="9866"/>
      </w:tabs>
      <w:spacing w:after="0"/>
    </w:pPr>
    <w:rPr>
      <w:color w:val="84919C" w:themeColor="accent2"/>
      <w:spacing w:val="-4"/>
      <w:sz w:val="18"/>
    </w:rPr>
  </w:style>
  <w:style w:type="character" w:customStyle="1" w:styleId="FooterChar">
    <w:name w:val="Footer Char"/>
    <w:basedOn w:val="DefaultParagraphFont"/>
    <w:link w:val="Footer"/>
    <w:uiPriority w:val="99"/>
    <w:rsid w:val="0000416F"/>
    <w:rPr>
      <w:rFonts w:ascii="Arial" w:hAnsi="Arial"/>
      <w:color w:val="84919C" w:themeColor="accent2"/>
      <w:spacing w:val="-4"/>
      <w:sz w:val="18"/>
      <w:szCs w:val="24"/>
    </w:rPr>
  </w:style>
  <w:style w:type="character" w:styleId="Strong">
    <w:name w:val="Strong"/>
    <w:aliases w:val="Bold"/>
    <w:qFormat/>
    <w:rsid w:val="000C24AF"/>
    <w:rPr>
      <w:rFonts w:asciiTheme="minorHAnsi" w:hAnsiTheme="minorHAnsi"/>
      <w:b/>
      <w:bCs/>
    </w:rPr>
  </w:style>
  <w:style w:type="paragraph" w:styleId="Quote">
    <w:name w:val="Quote"/>
    <w:basedOn w:val="Normal"/>
    <w:next w:val="Normal"/>
    <w:link w:val="QuoteChar"/>
    <w:uiPriority w:val="29"/>
    <w:qFormat/>
    <w:rsid w:val="00FA4212"/>
    <w:pPr>
      <w:spacing w:before="70" w:after="70"/>
    </w:pPr>
    <w:rPr>
      <w:rFonts w:asciiTheme="minorHAnsi" w:hAnsiTheme="minorHAnsi"/>
      <w:i/>
      <w:iCs/>
      <w:color w:val="005EB8" w:themeColor="accent1"/>
      <w:sz w:val="30"/>
    </w:rPr>
  </w:style>
  <w:style w:type="character" w:customStyle="1" w:styleId="QuoteChar">
    <w:name w:val="Quote Char"/>
    <w:basedOn w:val="DefaultParagraphFont"/>
    <w:link w:val="Quote"/>
    <w:uiPriority w:val="29"/>
    <w:rsid w:val="00FA4212"/>
    <w:rPr>
      <w:rFonts w:asciiTheme="minorHAnsi" w:hAnsiTheme="minorHAnsi"/>
      <w:i/>
      <w:iCs/>
      <w:color w:val="005EB8" w:themeColor="accent1"/>
      <w:sz w:val="30"/>
      <w:szCs w:val="24"/>
    </w:rPr>
  </w:style>
  <w:style w:type="character" w:customStyle="1" w:styleId="ListParagraphChar">
    <w:name w:val="List Paragraph Char"/>
    <w:basedOn w:val="DefaultParagraphFont"/>
    <w:link w:val="ListParagraph"/>
    <w:uiPriority w:val="34"/>
    <w:rsid w:val="001D243C"/>
    <w:rPr>
      <w:rFonts w:ascii="Arial" w:hAnsi="Arial"/>
      <w:sz w:val="24"/>
      <w:szCs w:val="24"/>
    </w:rPr>
  </w:style>
  <w:style w:type="character" w:styleId="FootnoteReference">
    <w:name w:val="footnote reference"/>
    <w:basedOn w:val="DefaultParagraphFont"/>
    <w:uiPriority w:val="99"/>
    <w:semiHidden/>
    <w:unhideWhenUsed/>
    <w:rsid w:val="001D243C"/>
    <w:rPr>
      <w:vertAlign w:val="superscript"/>
    </w:rPr>
  </w:style>
  <w:style w:type="paragraph" w:styleId="BalloonText">
    <w:name w:val="Balloon Text"/>
    <w:basedOn w:val="Normal"/>
    <w:link w:val="BalloonTextChar"/>
    <w:uiPriority w:val="99"/>
    <w:semiHidden/>
    <w:unhideWhenUsed/>
    <w:rsid w:val="003D3A4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3A42"/>
    <w:rPr>
      <w:rFonts w:ascii="Tahoma" w:hAnsi="Tahoma" w:cs="Tahoma"/>
      <w:sz w:val="16"/>
      <w:szCs w:val="16"/>
    </w:rPr>
  </w:style>
  <w:style w:type="character" w:styleId="PlaceholderText">
    <w:name w:val="Placeholder Text"/>
    <w:basedOn w:val="DefaultParagraphFont"/>
    <w:uiPriority w:val="99"/>
    <w:semiHidden/>
    <w:rsid w:val="00DD77F0"/>
    <w:rPr>
      <w:color w:val="808080"/>
    </w:rPr>
  </w:style>
  <w:style w:type="paragraph" w:customStyle="1" w:styleId="Publisheddate">
    <w:name w:val="Published date"/>
    <w:basedOn w:val="Heading4"/>
    <w:link w:val="PublisheddateChar"/>
    <w:qFormat/>
    <w:rsid w:val="00E5122E"/>
    <w:rPr>
      <w:b w:val="0"/>
      <w:sz w:val="30"/>
    </w:rPr>
  </w:style>
  <w:style w:type="character" w:customStyle="1" w:styleId="PublisheddateChar">
    <w:name w:val="Published date Char"/>
    <w:basedOn w:val="Heading4Char"/>
    <w:link w:val="Publisheddate"/>
    <w:rsid w:val="00E5122E"/>
    <w:rPr>
      <w:rFonts w:ascii="Arial" w:hAnsi="Arial"/>
      <w:b w:val="0"/>
      <w:color w:val="005EB8" w:themeColor="accent1"/>
      <w:sz w:val="30"/>
    </w:rPr>
  </w:style>
  <w:style w:type="paragraph" w:styleId="FootnoteText">
    <w:name w:val="footnote text"/>
    <w:basedOn w:val="Normal"/>
    <w:link w:val="FootnoteTextChar"/>
    <w:uiPriority w:val="99"/>
    <w:semiHidden/>
    <w:unhideWhenUsed/>
    <w:rsid w:val="000611F2"/>
    <w:pPr>
      <w:spacing w:after="0"/>
    </w:pPr>
    <w:rPr>
      <w:color w:val="auto"/>
      <w:sz w:val="20"/>
      <w:szCs w:val="20"/>
    </w:rPr>
  </w:style>
  <w:style w:type="character" w:customStyle="1" w:styleId="FootnoteTextChar">
    <w:name w:val="Footnote Text Char"/>
    <w:basedOn w:val="DefaultParagraphFont"/>
    <w:link w:val="FootnoteText"/>
    <w:uiPriority w:val="99"/>
    <w:semiHidden/>
    <w:rsid w:val="000611F2"/>
    <w:rPr>
      <w:rFonts w:ascii="Arial" w:hAnsi="Arial"/>
    </w:rPr>
  </w:style>
  <w:style w:type="character" w:styleId="CommentReference">
    <w:name w:val="annotation reference"/>
    <w:basedOn w:val="DefaultParagraphFont"/>
    <w:uiPriority w:val="99"/>
    <w:semiHidden/>
    <w:unhideWhenUsed/>
    <w:rsid w:val="002C7BAE"/>
    <w:rPr>
      <w:sz w:val="16"/>
      <w:szCs w:val="16"/>
    </w:rPr>
  </w:style>
  <w:style w:type="paragraph" w:styleId="CommentText">
    <w:name w:val="annotation text"/>
    <w:basedOn w:val="Normal"/>
    <w:link w:val="CommentTextChar"/>
    <w:uiPriority w:val="99"/>
    <w:semiHidden/>
    <w:unhideWhenUsed/>
    <w:rsid w:val="002C7BAE"/>
    <w:rPr>
      <w:sz w:val="20"/>
      <w:szCs w:val="20"/>
    </w:rPr>
  </w:style>
  <w:style w:type="character" w:customStyle="1" w:styleId="CommentTextChar">
    <w:name w:val="Comment Text Char"/>
    <w:basedOn w:val="DefaultParagraphFont"/>
    <w:link w:val="CommentText"/>
    <w:uiPriority w:val="99"/>
    <w:semiHidden/>
    <w:rsid w:val="002C7BAE"/>
    <w:rPr>
      <w:rFonts w:ascii="Arial" w:hAnsi="Arial"/>
      <w:color w:val="0F0F0F" w:themeColor="text1"/>
    </w:rPr>
  </w:style>
  <w:style w:type="paragraph" w:styleId="CommentSubject">
    <w:name w:val="annotation subject"/>
    <w:basedOn w:val="CommentText"/>
    <w:next w:val="CommentText"/>
    <w:link w:val="CommentSubjectChar"/>
    <w:uiPriority w:val="99"/>
    <w:semiHidden/>
    <w:unhideWhenUsed/>
    <w:rsid w:val="002C7BAE"/>
    <w:rPr>
      <w:b/>
      <w:bCs/>
    </w:rPr>
  </w:style>
  <w:style w:type="character" w:customStyle="1" w:styleId="CommentSubjectChar">
    <w:name w:val="Comment Subject Char"/>
    <w:basedOn w:val="CommentTextChar"/>
    <w:link w:val="CommentSubject"/>
    <w:uiPriority w:val="99"/>
    <w:semiHidden/>
    <w:rsid w:val="002C7BAE"/>
    <w:rPr>
      <w:rFonts w:ascii="Arial" w:hAnsi="Arial"/>
      <w:b/>
      <w:bCs/>
      <w:color w:val="0F0F0F" w:themeColor="text1"/>
    </w:rPr>
  </w:style>
  <w:style w:type="character" w:styleId="UnresolvedMention">
    <w:name w:val="Unresolved Mention"/>
    <w:basedOn w:val="DefaultParagraphFont"/>
    <w:uiPriority w:val="99"/>
    <w:semiHidden/>
    <w:unhideWhenUsed/>
    <w:rsid w:val="00657D65"/>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oleObject" Target="embeddings/oleObject1.bin"/><Relationship Id="rId26" Type="http://schemas.openxmlformats.org/officeDocument/2006/relationships/oleObject" Target="embeddings/oleObject2.bin"/><Relationship Id="rId39" Type="http://schemas.openxmlformats.org/officeDocument/2006/relationships/image" Target="media/image16.png"/><Relationship Id="rId21" Type="http://schemas.openxmlformats.org/officeDocument/2006/relationships/image" Target="media/image7.png"/><Relationship Id="rId34" Type="http://schemas.openxmlformats.org/officeDocument/2006/relationships/hyperlink" Target="https://emissupportcentre.e-mis.com/wp-content/uploads/2014/05/EMIS-button.png" TargetMode="External"/><Relationship Id="rId42" Type="http://schemas.openxmlformats.org/officeDocument/2006/relationships/image" Target="media/image19.png"/><Relationship Id="rId47" Type="http://schemas.openxmlformats.org/officeDocument/2006/relationships/image" Target="media/image21.png"/><Relationship Id="rId50" Type="http://schemas.openxmlformats.org/officeDocument/2006/relationships/image" Target="media/image24.png"/><Relationship Id="rId55" Type="http://schemas.openxmlformats.org/officeDocument/2006/relationships/image" Target="media/image29.png"/><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hyperlink" Target="https://emissupportcentre.e-mis.com/help/care-record/summary-2/summary/summary-care-record-2-1/" TargetMode="External"/><Relationship Id="rId29" Type="http://schemas.openxmlformats.org/officeDocument/2006/relationships/package" Target="embeddings/Microsoft_Excel_Worksheet.xlsx"/><Relationship Id="rId11" Type="http://schemas.openxmlformats.org/officeDocument/2006/relationships/footer" Target="footer1.xml"/><Relationship Id="rId24" Type="http://schemas.openxmlformats.org/officeDocument/2006/relationships/image" Target="media/image10.png"/><Relationship Id="rId32" Type="http://schemas.openxmlformats.org/officeDocument/2006/relationships/hyperlink" Target="https://digital.nhs.uk/summary-care-records/additional-information" TargetMode="External"/><Relationship Id="rId37" Type="http://schemas.openxmlformats.org/officeDocument/2006/relationships/image" Target="media/image15.png"/><Relationship Id="rId40" Type="http://schemas.openxmlformats.org/officeDocument/2006/relationships/image" Target="media/image17.png"/><Relationship Id="rId45" Type="http://schemas.openxmlformats.org/officeDocument/2006/relationships/hyperlink" Target="https://emissupportcentre.e-mis.com/help/care-record/summary-2/summary/summary-care-record-2-1/scr-patient-consent-2-1/" TargetMode="External"/><Relationship Id="rId53" Type="http://schemas.openxmlformats.org/officeDocument/2006/relationships/image" Target="media/image27.png"/><Relationship Id="rId58" Type="http://schemas.openxmlformats.org/officeDocument/2006/relationships/fontTable" Target="fontTable.xml"/><Relationship Id="rId5" Type="http://schemas.openxmlformats.org/officeDocument/2006/relationships/styles" Target="styles.xml"/><Relationship Id="rId19" Type="http://schemas.openxmlformats.org/officeDocument/2006/relationships/image" Target="media/image5.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3.emf"/><Relationship Id="rId22" Type="http://schemas.openxmlformats.org/officeDocument/2006/relationships/image" Target="media/image8.png"/><Relationship Id="rId27" Type="http://schemas.openxmlformats.org/officeDocument/2006/relationships/hyperlink" Target="http://systems.hscic.gov.uk/scr/additional/scrinc2015aprv1.xls" TargetMode="External"/><Relationship Id="rId30" Type="http://schemas.openxmlformats.org/officeDocument/2006/relationships/image" Target="media/image12.emf"/><Relationship Id="rId35" Type="http://schemas.openxmlformats.org/officeDocument/2006/relationships/image" Target="media/image14.png"/><Relationship Id="rId43" Type="http://schemas.openxmlformats.org/officeDocument/2006/relationships/hyperlink" Target="https://digital.nhs.uk/summary-care-records/additional-information" TargetMode="External"/><Relationship Id="rId48" Type="http://schemas.openxmlformats.org/officeDocument/2006/relationships/image" Target="media/image22.png"/><Relationship Id="rId56" Type="http://schemas.openxmlformats.org/officeDocument/2006/relationships/image" Target="media/image30.png"/><Relationship Id="rId8" Type="http://schemas.openxmlformats.org/officeDocument/2006/relationships/footnotes" Target="footnotes.xml"/><Relationship Id="rId51" Type="http://schemas.openxmlformats.org/officeDocument/2006/relationships/image" Target="media/image25.png"/><Relationship Id="rId3" Type="http://schemas.openxmlformats.org/officeDocument/2006/relationships/customXml" Target="../customXml/item3.xml"/><Relationship Id="rId12" Type="http://schemas.openxmlformats.org/officeDocument/2006/relationships/header" Target="header2.xml"/><Relationship Id="rId17" Type="http://schemas.openxmlformats.org/officeDocument/2006/relationships/image" Target="media/image4.emf"/><Relationship Id="rId25" Type="http://schemas.openxmlformats.org/officeDocument/2006/relationships/hyperlink" Target="https://emissupportcentre.e-mis.com/help/care-record/summary-2/summary/summary-care-record-2-1/scr-upload-consent-and-the-initial-upload-2-1/" TargetMode="External"/><Relationship Id="rId33" Type="http://schemas.openxmlformats.org/officeDocument/2006/relationships/image" Target="media/image13.png"/><Relationship Id="rId38" Type="http://schemas.openxmlformats.org/officeDocument/2006/relationships/hyperlink" Target="https://emissupportcentre.e-mis.com/wp-content/uploads/2014/11/SCRribbonmanageinclusions.png" TargetMode="External"/><Relationship Id="rId46" Type="http://schemas.openxmlformats.org/officeDocument/2006/relationships/hyperlink" Target="http://systems.hscic.gov.uk/scr/gppractices/additional" TargetMode="External"/><Relationship Id="rId59" Type="http://schemas.openxmlformats.org/officeDocument/2006/relationships/glossaryDocument" Target="glossary/document.xml"/><Relationship Id="rId20" Type="http://schemas.openxmlformats.org/officeDocument/2006/relationships/image" Target="media/image6.png"/><Relationship Id="rId41" Type="http://schemas.openxmlformats.org/officeDocument/2006/relationships/image" Target="media/image18.png"/><Relationship Id="rId54" Type="http://schemas.openxmlformats.org/officeDocument/2006/relationships/image" Target="media/image28.png"/><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package" Target="embeddings/Microsoft_Word_Document.docx"/><Relationship Id="rId23" Type="http://schemas.openxmlformats.org/officeDocument/2006/relationships/image" Target="media/image9.png"/><Relationship Id="rId28" Type="http://schemas.openxmlformats.org/officeDocument/2006/relationships/image" Target="media/image11.emf"/><Relationship Id="rId36" Type="http://schemas.openxmlformats.org/officeDocument/2006/relationships/hyperlink" Target="https://emissupportcentre.e-mis.com/wp-content/uploads/2014/06/chevron-right.png" TargetMode="External"/><Relationship Id="rId49" Type="http://schemas.openxmlformats.org/officeDocument/2006/relationships/image" Target="media/image23.png"/><Relationship Id="rId57" Type="http://schemas.openxmlformats.org/officeDocument/2006/relationships/header" Target="header3.xml"/><Relationship Id="rId10" Type="http://schemas.openxmlformats.org/officeDocument/2006/relationships/header" Target="header1.xml"/><Relationship Id="rId31" Type="http://schemas.openxmlformats.org/officeDocument/2006/relationships/oleObject" Target="embeddings/Microsoft_Excel_97-2003_Worksheet.xls"/><Relationship Id="rId44" Type="http://schemas.openxmlformats.org/officeDocument/2006/relationships/image" Target="media/image20.png"/><Relationship Id="rId52" Type="http://schemas.openxmlformats.org/officeDocument/2006/relationships/image" Target="media/image26.png"/><Relationship Id="rId60"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ipr3\Downloads\EMIS%20Quick%20Guide%20v2.1%20(1).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DE86D815D6234C3AA6E9A7812E5EC2CA"/>
        <w:category>
          <w:name w:val="General"/>
          <w:gallery w:val="placeholder"/>
        </w:category>
        <w:types>
          <w:type w:val="bbPlcHdr"/>
        </w:types>
        <w:behaviors>
          <w:behavior w:val="content"/>
        </w:behaviors>
        <w:guid w:val="{C8A21798-FCAC-4319-B155-69E55DD6E1C5}"/>
      </w:docPartPr>
      <w:docPartBody>
        <w:p w:rsidR="00000000" w:rsidRDefault="008223A2">
          <w:pPr>
            <w:pStyle w:val="DE86D815D6234C3AA6E9A7812E5EC2CA"/>
          </w:pPr>
          <w:r w:rsidRPr="00DD77F0">
            <w:t>Title of document</w:t>
          </w:r>
        </w:p>
      </w:docPartBody>
    </w:docPart>
    <w:docPart>
      <w:docPartPr>
        <w:name w:val="2AF47F28A45E42AE9FE83FC08EC44596"/>
        <w:category>
          <w:name w:val="General"/>
          <w:gallery w:val="placeholder"/>
        </w:category>
        <w:types>
          <w:type w:val="bbPlcHdr"/>
        </w:types>
        <w:behaviors>
          <w:behavior w:val="content"/>
        </w:behaviors>
        <w:guid w:val="{834661FE-EA80-4076-AF3A-C0BB50DE9594}"/>
      </w:docPartPr>
      <w:docPartBody>
        <w:p w:rsidR="00000000" w:rsidRDefault="008223A2">
          <w:pPr>
            <w:pStyle w:val="2AF47F28A45E42AE9FE83FC08EC44596"/>
          </w:pPr>
          <w:r w:rsidRPr="00DD77F0">
            <w:t>Title of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FrutigerLTStd-Light">
    <w:altName w:val="Calibri"/>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23A2"/>
    <w:rsid w:val="008223A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86D815D6234C3AA6E9A7812E5EC2CA">
    <w:name w:val="DE86D815D6234C3AA6E9A7812E5EC2CA"/>
  </w:style>
  <w:style w:type="paragraph" w:customStyle="1" w:styleId="2AF47F28A45E42AE9FE83FC08EC44596">
    <w:name w:val="2AF47F28A45E42AE9FE83FC08EC445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HSCIC_Corporate">
  <a:themeElements>
    <a:clrScheme name="01-NHS-Digital-THEME">
      <a:dk1>
        <a:srgbClr val="0F0F0F"/>
      </a:dk1>
      <a:lt1>
        <a:srgbClr val="FFFFFF"/>
      </a:lt1>
      <a:dk2>
        <a:srgbClr val="033F85"/>
      </a:dk2>
      <a:lt2>
        <a:srgbClr val="F9F9F9"/>
      </a:lt2>
      <a:accent1>
        <a:srgbClr val="005EB8"/>
      </a:accent1>
      <a:accent2>
        <a:srgbClr val="84919C"/>
      </a:accent2>
      <a:accent3>
        <a:srgbClr val="003087"/>
      </a:accent3>
      <a:accent4>
        <a:srgbClr val="71CCEF"/>
      </a:accent4>
      <a:accent5>
        <a:srgbClr val="D0D5D6"/>
      </a:accent5>
      <a:accent6>
        <a:srgbClr val="424D58"/>
      </a:accent6>
      <a:hlink>
        <a:srgbClr val="003087"/>
      </a:hlink>
      <a:folHlink>
        <a:srgbClr val="7C2855"/>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hscicLastReviewDate xmlns="2e9807c8-684d-4ce2-9798-0aa295dedadb" xsi:nil="true"/>
    <k5f85a19a9254bc483709d4dbf407442 xmlns="2e9807c8-684d-4ce2-9798-0aa295dedadb">
      <Terms xmlns="http://schemas.microsoft.com/office/infopath/2007/PartnerControls"/>
    </k5f85a19a9254bc483709d4dbf407442>
    <kf16b72b2d604d459ccf7f7fae4ace43 xmlns="2e9807c8-684d-4ce2-9798-0aa295dedadb">
      <Terms xmlns="http://schemas.microsoft.com/office/infopath/2007/PartnerControls"/>
    </kf16b72b2d604d459ccf7f7fae4ace43>
    <hscicNextReviewDate xmlns="2e9807c8-684d-4ce2-9798-0aa295dedadb" xsi:nil="true"/>
    <p4ac7e37b3be48aa8418f065aeb540e0 xmlns="2e9807c8-684d-4ce2-9798-0aa295dedadb">
      <Terms xmlns="http://schemas.microsoft.com/office/infopath/2007/PartnerControls"/>
    </p4ac7e37b3be48aa8418f065aeb540e0>
    <jf4655f4e78d4ac1a11c19f3a13b9f1c xmlns="2e9807c8-684d-4ce2-9798-0aa295dedadb">
      <Terms xmlns="http://schemas.microsoft.com/office/infopath/2007/PartnerControls">
        <TermInfo xmlns="http://schemas.microsoft.com/office/infopath/2007/PartnerControls">
          <TermName xmlns="http://schemas.microsoft.com/office/infopath/2007/PartnerControls">Templates</TermName>
          <TermId xmlns="http://schemas.microsoft.com/office/infopath/2007/PartnerControls">aff1a68b-1933-4dcf-8d00-314af96fd52f</TermId>
        </TermInfo>
      </Terms>
    </jf4655f4e78d4ac1a11c19f3a13b9f1c>
    <TaxCatchAll xmlns="5668c8bc-6c30-45e9-80ca-5109d4270dfd">
      <Value>147</Value>
    </TaxCatchAll>
    <j628e119d7e4440dadc57ef80e73f9ed xmlns="2e9807c8-684d-4ce2-9798-0aa295dedadb">
      <Terms xmlns="http://schemas.microsoft.com/office/infopath/2007/PartnerControls"/>
    </j628e119d7e4440dadc57ef80e73f9ed>
  </documentManagement>
</p:properties>
</file>

<file path=customXml/item3.xml><?xml version="1.0" encoding="utf-8"?>
<ct:contentTypeSchema xmlns:ct="http://schemas.microsoft.com/office/2006/metadata/contentType" xmlns:ma="http://schemas.microsoft.com/office/2006/metadata/properties/metaAttributes" ct:_="" ma:_="" ma:contentTypeName="HSCIC Document" ma:contentTypeID="0x010100F56AC1E539A90047BC30B3C9F7C85DBF009974B1B821AB36488BB2955A9F4B5285" ma:contentTypeVersion="15" ma:contentTypeDescription="Create a new document." ma:contentTypeScope="" ma:versionID="bc0070523d487cbbeae3cf66387f23e9">
  <xsd:schema xmlns:xsd="http://www.w3.org/2001/XMLSchema" xmlns:xs="http://www.w3.org/2001/XMLSchema" xmlns:p="http://schemas.microsoft.com/office/2006/metadata/properties" xmlns:ns2="2e9807c8-684d-4ce2-9798-0aa295dedadb" xmlns:ns3="5668c8bc-6c30-45e9-80ca-5109d4270dfd" xmlns:ns4="4e4326f6-5e34-4e05-b314-006661b9c42d" targetNamespace="http://schemas.microsoft.com/office/2006/metadata/properties" ma:root="true" ma:fieldsID="a7fa5858ec6869aff2a52516e245f1f9" ns2:_="" ns3:_="" ns4:_="">
    <xsd:import namespace="2e9807c8-684d-4ce2-9798-0aa295dedadb"/>
    <xsd:import namespace="5668c8bc-6c30-45e9-80ca-5109d4270dfd"/>
    <xsd:import namespace="4e4326f6-5e34-4e05-b314-006661b9c42d"/>
    <xsd:element name="properties">
      <xsd:complexType>
        <xsd:sequence>
          <xsd:element name="documentManagement">
            <xsd:complexType>
              <xsd:all>
                <xsd:element ref="ns2:jf4655f4e78d4ac1a11c19f3a13b9f1c" minOccurs="0"/>
                <xsd:element ref="ns3:TaxCatchAll" minOccurs="0"/>
                <xsd:element ref="ns3:TaxCatchAllLabel" minOccurs="0"/>
                <xsd:element ref="ns2:hscicLastReviewDate" minOccurs="0"/>
                <xsd:element ref="ns2:hscicNextReviewDate" minOccurs="0"/>
                <xsd:element ref="ns2:k5f85a19a9254bc483709d4dbf407442" minOccurs="0"/>
                <xsd:element ref="ns2:kf16b72b2d604d459ccf7f7fae4ace43" minOccurs="0"/>
                <xsd:element ref="ns2:j628e119d7e4440dadc57ef80e73f9ed" minOccurs="0"/>
                <xsd:element ref="ns2:p4ac7e37b3be48aa8418f065aeb540e0" minOccurs="0"/>
                <xsd:element ref="ns2:SharedWithUsers" minOccurs="0"/>
                <xsd:element ref="ns2:SharedWithDetails" minOccurs="0"/>
                <xsd:element ref="ns2:LastSharedByUser" minOccurs="0"/>
                <xsd:element ref="ns2:LastSharedByTime" minOccurs="0"/>
                <xsd:element ref="ns4:MediaServiceMetadata" minOccurs="0"/>
                <xsd:element ref="ns4:MediaServiceFastMetadata" minOccurs="0"/>
                <xsd:element ref="ns4:MediaServiceAuto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e9807c8-684d-4ce2-9798-0aa295dedadb" elementFormDefault="qualified">
    <xsd:import namespace="http://schemas.microsoft.com/office/2006/documentManagement/types"/>
    <xsd:import namespace="http://schemas.microsoft.com/office/infopath/2007/PartnerControls"/>
    <xsd:element name="jf4655f4e78d4ac1a11c19f3a13b9f1c" ma:index="8" ma:taxonomy="true" ma:internalName="jf4655f4e78d4ac1a11c19f3a13b9f1c" ma:taxonomyFieldName="hscicDocumentType" ma:displayName="Information type" ma:default="" ma:fieldId="{3f4655f4-e78d-4ac1-a11c-19f3a13b9f1c}" ma:sspId="bb72b7f4-c981-47a4-a26e-043e4b78ebf3" ma:termSetId="62923a2f-f421-4e6f-b03c-6d9050967a32" ma:anchorId="00000000-0000-0000-0000-000000000000" ma:open="false" ma:isKeyword="false">
      <xsd:complexType>
        <xsd:sequence>
          <xsd:element ref="pc:Terms" minOccurs="0" maxOccurs="1"/>
        </xsd:sequence>
      </xsd:complexType>
    </xsd:element>
    <xsd:element name="hscicLastReviewDate" ma:index="12" nillable="true" ma:displayName="Last Review Date" ma:description="" ma:format="DateOnly" ma:internalName="hscicLastReviewDate">
      <xsd:simpleType>
        <xsd:restriction base="dms:DateTime"/>
      </xsd:simpleType>
    </xsd:element>
    <xsd:element name="hscicNextReviewDate" ma:index="13" nillable="true" ma:displayName="Next Review Date" ma:description="" ma:format="DateOnly" ma:internalName="hscicNextReviewDate">
      <xsd:simpleType>
        <xsd:restriction base="dms:DateTime"/>
      </xsd:simpleType>
    </xsd:element>
    <xsd:element name="k5f85a19a9254bc483709d4dbf407442" ma:index="14" nillable="true" ma:taxonomy="true" ma:internalName="k5f85a19a9254bc483709d4dbf407442" ma:taxonomyFieldName="hscicOrgCorporateFunction" ma:displayName="Corporate Function" ma:default="" ma:fieldId="{45f85a19-a925-4bc4-8370-9d4dbf407442}" ma:taxonomyMulti="true" ma:sspId="bb72b7f4-c981-47a4-a26e-043e4b78ebf3" ma:termSetId="e481236d-d792-4c01-bb67-9165b7203bda" ma:anchorId="00000000-0000-0000-0000-000000000000" ma:open="false" ma:isKeyword="false">
      <xsd:complexType>
        <xsd:sequence>
          <xsd:element ref="pc:Terms" minOccurs="0" maxOccurs="1"/>
        </xsd:sequence>
      </xsd:complexType>
    </xsd:element>
    <xsd:element name="kf16b72b2d604d459ccf7f7fae4ace43" ma:index="16" nillable="true" ma:taxonomy="true" ma:internalName="kf16b72b2d604d459ccf7f7fae4ace43" ma:taxonomyFieldName="hscicOrgOfficeLocation" ma:displayName="Office Location" ma:default="" ma:fieldId="{4f16b72b-2d60-4d45-9ccf-7f7fae4ace43}" ma:taxonomyMulti="true" ma:sspId="bb72b7f4-c981-47a4-a26e-043e4b78ebf3" ma:termSetId="5a06e8f3-eefd-4db0-81dc-7eb52882c7df" ma:anchorId="00000000-0000-0000-0000-000000000000" ma:open="false" ma:isKeyword="false">
      <xsd:complexType>
        <xsd:sequence>
          <xsd:element ref="pc:Terms" minOccurs="0" maxOccurs="1"/>
        </xsd:sequence>
      </xsd:complexType>
    </xsd:element>
    <xsd:element name="j628e119d7e4440dadc57ef80e73f9ed" ma:index="18" nillable="true" ma:taxonomy="true" ma:internalName="j628e119d7e4440dadc57ef80e73f9ed" ma:taxonomyFieldName="hscicOrgPortfolioDomain" ma:displayName="Portfolio Domain" ma:default="" ma:fieldId="{3628e119-d7e4-440d-adc5-7ef80e73f9ed}" ma:taxonomyMulti="true" ma:sspId="bb72b7f4-c981-47a4-a26e-043e4b78ebf3" ma:termSetId="a0f7ef30-1e9f-4c0e-8184-db5dd75173c1" ma:anchorId="00000000-0000-0000-0000-000000000000" ma:open="false" ma:isKeyword="false">
      <xsd:complexType>
        <xsd:sequence>
          <xsd:element ref="pc:Terms" minOccurs="0" maxOccurs="1"/>
        </xsd:sequence>
      </xsd:complexType>
    </xsd:element>
    <xsd:element name="p4ac7e37b3be48aa8418f065aeb540e0" ma:index="20" nillable="true" ma:taxonomy="true" ma:internalName="p4ac7e37b3be48aa8418f065aeb540e0" ma:taxonomyFieldName="hscicOrgProfessionalGroup" ma:displayName="Professional Group" ma:default="" ma:fieldId="{94ac7e37-b3be-48aa-8418-f065aeb540e0}" ma:taxonomyMulti="true" ma:sspId="bb72b7f4-c981-47a4-a26e-043e4b78ebf3" ma:termSetId="7ba65347-b85e-4395-970d-ce5ca96cf573" ma:anchorId="00000000-0000-0000-0000-000000000000" ma:open="false" ma:isKeyword="false">
      <xsd:complexType>
        <xsd:sequence>
          <xsd:element ref="pc:Terms" minOccurs="0" maxOccurs="1"/>
        </xsd:sequence>
      </xsd:complexType>
    </xsd:element>
    <xsd:element name="SharedWithUsers" ma:index="22"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Shared With Details" ma:description="" ma:internalName="SharedWithDetails" ma:readOnly="true">
      <xsd:simpleType>
        <xsd:restriction base="dms:Note">
          <xsd:maxLength value="255"/>
        </xsd:restriction>
      </xsd:simpleType>
    </xsd:element>
    <xsd:element name="LastSharedByUser" ma:index="24" nillable="true" ma:displayName="Last Shared By User" ma:description="" ma:internalName="LastSharedByUser" ma:readOnly="true">
      <xsd:simpleType>
        <xsd:restriction base="dms:Note">
          <xsd:maxLength value="255"/>
        </xsd:restriction>
      </xsd:simpleType>
    </xsd:element>
    <xsd:element name="LastSharedByTime" ma:index="25" nillable="true" ma:displayName="Last Shared By Time" ma:description="" ma:internalName="LastSharedByTime" ma:readOnly="tru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5668c8bc-6c30-45e9-80ca-5109d4270dfd" elementFormDefault="qualified">
    <xsd:import namespace="http://schemas.microsoft.com/office/2006/documentManagement/types"/>
    <xsd:import namespace="http://schemas.microsoft.com/office/infopath/2007/PartnerControls"/>
    <xsd:element name="TaxCatchAll" ma:index="9" nillable="true" ma:displayName="Taxonomy Catch All Column" ma:description="" ma:hidden="true" ma:list="{9c8c5045-8277-483a-b8b4-cb4af49e8caa}" ma:internalName="TaxCatchAll" ma:showField="CatchAllData" ma:web="2e9807c8-684d-4ce2-9798-0aa295dedadb">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description="" ma:hidden="true" ma:list="{9c8c5045-8277-483a-b8b4-cb4af49e8caa}" ma:internalName="TaxCatchAllLabel" ma:readOnly="true" ma:showField="CatchAllDataLabel" ma:web="2e9807c8-684d-4ce2-9798-0aa295dedad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e4326f6-5e34-4e05-b314-006661b9c42d" elementFormDefault="qualified">
    <xsd:import namespace="http://schemas.microsoft.com/office/2006/documentManagement/types"/>
    <xsd:import namespace="http://schemas.microsoft.com/office/infopath/2007/PartnerControls"/>
    <xsd:element name="MediaServiceMetadata" ma:index="26" nillable="true" ma:displayName="MediaServiceMetadata" ma:description="" ma:hidden="true" ma:internalName="MediaServiceMetadata" ma:readOnly="true">
      <xsd:simpleType>
        <xsd:restriction base="dms:Note"/>
      </xsd:simpleType>
    </xsd:element>
    <xsd:element name="MediaServiceFastMetadata" ma:index="27" nillable="true" ma:displayName="MediaServiceFastMetadata" ma:description="" ma:hidden="true" ma:internalName="MediaServiceFastMetadata" ma:readOnly="true">
      <xsd:simpleType>
        <xsd:restriction base="dms:Note"/>
      </xsd:simpleType>
    </xsd:element>
    <xsd:element name="MediaServiceAutoTags" ma:index="28" nillable="true" ma:displayName="MediaServiceAutoTags" ma:description="" ma:internalName="MediaServiceAutoTag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26052DD-DDCB-4127-8F49-D66AB66E4E3A}">
  <ds:schemaRefs>
    <ds:schemaRef ds:uri="http://schemas.microsoft.com/sharepoint/v3/contenttype/forms"/>
  </ds:schemaRefs>
</ds:datastoreItem>
</file>

<file path=customXml/itemProps2.xml><?xml version="1.0" encoding="utf-8"?>
<ds:datastoreItem xmlns:ds="http://schemas.openxmlformats.org/officeDocument/2006/customXml" ds:itemID="{D1C2799B-5345-4F12-8888-054CDCE16528}">
  <ds:schemaRefs>
    <ds:schemaRef ds:uri="http://schemas.microsoft.com/office/2006/metadata/properties"/>
    <ds:schemaRef ds:uri="http://schemas.microsoft.com/office/infopath/2007/PartnerControls"/>
    <ds:schemaRef ds:uri="2e9807c8-684d-4ce2-9798-0aa295dedadb"/>
    <ds:schemaRef ds:uri="5668c8bc-6c30-45e9-80ca-5109d4270dfd"/>
  </ds:schemaRefs>
</ds:datastoreItem>
</file>

<file path=customXml/itemProps3.xml><?xml version="1.0" encoding="utf-8"?>
<ds:datastoreItem xmlns:ds="http://schemas.openxmlformats.org/officeDocument/2006/customXml" ds:itemID="{30418F6D-1B47-44D1-B634-FD81D006F46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e9807c8-684d-4ce2-9798-0aa295dedadb"/>
    <ds:schemaRef ds:uri="5668c8bc-6c30-45e9-80ca-5109d4270dfd"/>
    <ds:schemaRef ds:uri="4e4326f6-5e34-4e05-b314-006661b9c42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EMIS Quick Guide v2.1 (1)</Template>
  <TotalTime>1</TotalTime>
  <Pages>14</Pages>
  <Words>2778</Words>
  <Characters>15838</Characters>
  <Application>Microsoft Office Word</Application>
  <DocSecurity>0</DocSecurity>
  <Lines>131</Lines>
  <Paragraphs>37</Paragraphs>
  <ScaleCrop>false</ScaleCrop>
  <HeadingPairs>
    <vt:vector size="2" baseType="variant">
      <vt:variant>
        <vt:lpstr>Title</vt:lpstr>
      </vt:variant>
      <vt:variant>
        <vt:i4>1</vt:i4>
      </vt:variant>
    </vt:vector>
  </HeadingPairs>
  <TitlesOfParts>
    <vt:vector size="1" baseType="lpstr">
      <vt:lpstr>Summary Care Record Quick Guide</vt:lpstr>
    </vt:vector>
  </TitlesOfParts>
  <Company>Health &amp; Social Care Information Centre</Company>
  <LinksUpToDate>false</LinksUpToDate>
  <CharactersWithSpaces>18579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Summary Care Record Quick Guide</dc:title>
  <dc:creator>Przewozniak  Nicole</dc:creator>
  <cp:lastModifiedBy>Nicole Przewozniak</cp:lastModifiedBy>
  <cp:revision>1</cp:revision>
  <cp:lastPrinted>2016-07-14T17:27:00Z</cp:lastPrinted>
  <dcterms:created xsi:type="dcterms:W3CDTF">2017-11-29T11:28:00Z</dcterms:created>
  <dcterms:modified xsi:type="dcterms:W3CDTF">2017-11-29T11:29:00Z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scicOrgProfessionalGroup">
    <vt:lpwstr/>
  </property>
  <property fmtid="{D5CDD505-2E9C-101B-9397-08002B2CF9AE}" pid="3" name="ContentTypeId">
    <vt:lpwstr>0x010100F56AC1E539A90047BC30B3C9F7C85DBF009974B1B821AB36488BB2955A9F4B5285</vt:lpwstr>
  </property>
  <property fmtid="{D5CDD505-2E9C-101B-9397-08002B2CF9AE}" pid="4" name="hscicOrgOfficeLocation">
    <vt:lpwstr/>
  </property>
  <property fmtid="{D5CDD505-2E9C-101B-9397-08002B2CF9AE}" pid="5" name="hscicOrgCorporateFunction">
    <vt:lpwstr/>
  </property>
  <property fmtid="{D5CDD505-2E9C-101B-9397-08002B2CF9AE}" pid="6" name="hscicOrgPortfolioDomain">
    <vt:lpwstr/>
  </property>
  <property fmtid="{D5CDD505-2E9C-101B-9397-08002B2CF9AE}" pid="7" name="hscicDocumentType">
    <vt:lpwstr>147;#Templates|aff1a68b-1933-4dcf-8d00-314af96fd52f</vt:lpwstr>
  </property>
</Properties>
</file>