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comments.xml" ContentType="application/vnd.openxmlformats-officedocument.wordprocessingml.comments+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41AC" w:rsidRPr="00B476EC" w:rsidRDefault="00DA41AC" w:rsidP="007D2C35"/>
    <w:p w:rsidR="00E14002" w:rsidRDefault="00E14002" w:rsidP="007D2C35"/>
    <w:p w:rsidR="00CF10D1" w:rsidRDefault="00CF10D1" w:rsidP="007D2C35"/>
    <w:p w:rsidR="0079523E" w:rsidRPr="00B476EC" w:rsidRDefault="0079523E" w:rsidP="007D2C35"/>
    <w:tbl>
      <w:tblPr>
        <w:tblW w:w="5000" w:type="pct"/>
        <w:tblBorders>
          <w:top w:val="single" w:sz="4" w:space="0" w:color="B9B9B9"/>
          <w:bottom w:val="single" w:sz="4" w:space="0" w:color="B9B9B9"/>
          <w:insideH w:val="single" w:sz="4" w:space="0" w:color="B9B9B9"/>
        </w:tblBorders>
        <w:tblLook w:val="01E0" w:firstRow="1" w:lastRow="1" w:firstColumn="1" w:lastColumn="1" w:noHBand="0" w:noVBand="0"/>
      </w:tblPr>
      <w:tblGrid>
        <w:gridCol w:w="3135"/>
        <w:gridCol w:w="2643"/>
        <w:gridCol w:w="2399"/>
        <w:gridCol w:w="1903"/>
      </w:tblGrid>
      <w:tr w:rsidR="0079523E" w:rsidRPr="00B476EC" w:rsidTr="00565385">
        <w:trPr>
          <w:trHeight w:val="340"/>
        </w:trPr>
        <w:tc>
          <w:tcPr>
            <w:tcW w:w="5000" w:type="pct"/>
            <w:gridSpan w:val="4"/>
          </w:tcPr>
          <w:p w:rsidR="0079523E" w:rsidRPr="00B476EC" w:rsidRDefault="0079523E" w:rsidP="007D2C35">
            <w:pPr>
              <w:pStyle w:val="TableHeader"/>
              <w:ind w:left="14580" w:hanging="14580"/>
              <w:rPr>
                <w:szCs w:val="20"/>
                <w:lang w:val="en-GB"/>
              </w:rPr>
            </w:pPr>
            <w:r w:rsidRPr="00B476EC">
              <w:rPr>
                <w:szCs w:val="20"/>
                <w:lang w:val="en-GB"/>
              </w:rPr>
              <w:t xml:space="preserve">Document filename: </w:t>
            </w:r>
            <w:r w:rsidR="00687964">
              <w:rPr>
                <w:rFonts w:eastAsia="Times New Roman" w:cs="Times New Roman"/>
                <w:b w:val="0"/>
                <w:bCs w:val="0"/>
                <w:sz w:val="20"/>
                <w:szCs w:val="20"/>
                <w:lang w:val="en-GB"/>
              </w:rPr>
              <w:t>SCR</w:t>
            </w:r>
            <w:r w:rsidRPr="003E6FF8">
              <w:rPr>
                <w:rFonts w:eastAsia="Times New Roman" w:cs="Times New Roman"/>
                <w:b w:val="0"/>
                <w:bCs w:val="0"/>
                <w:sz w:val="20"/>
                <w:szCs w:val="20"/>
                <w:lang w:val="en-GB"/>
              </w:rPr>
              <w:t xml:space="preserve"> </w:t>
            </w:r>
            <w:r w:rsidR="000F5ABD">
              <w:rPr>
                <w:rFonts w:eastAsia="Times New Roman" w:cs="Times New Roman"/>
                <w:b w:val="0"/>
                <w:bCs w:val="0"/>
                <w:sz w:val="20"/>
                <w:szCs w:val="20"/>
                <w:lang w:val="en-GB"/>
              </w:rPr>
              <w:t xml:space="preserve">- </w:t>
            </w:r>
            <w:r w:rsidR="00142C37">
              <w:rPr>
                <w:rFonts w:eastAsia="Times New Roman" w:cs="Times New Roman"/>
                <w:b w:val="0"/>
                <w:bCs w:val="0"/>
                <w:sz w:val="20"/>
                <w:szCs w:val="20"/>
                <w:lang w:val="en-GB"/>
              </w:rPr>
              <w:t>SPINE</w:t>
            </w:r>
            <w:r w:rsidRPr="003E6FF8">
              <w:rPr>
                <w:rFonts w:eastAsia="Times New Roman" w:cs="Times New Roman"/>
                <w:b w:val="0"/>
                <w:bCs w:val="0"/>
                <w:sz w:val="20"/>
                <w:szCs w:val="20"/>
                <w:lang w:val="en-GB"/>
              </w:rPr>
              <w:t xml:space="preserve"> Mini Service</w:t>
            </w:r>
            <w:r w:rsidR="000F5ABD">
              <w:rPr>
                <w:rFonts w:eastAsia="Times New Roman" w:cs="Times New Roman"/>
                <w:b w:val="0"/>
                <w:bCs w:val="0"/>
                <w:sz w:val="20"/>
                <w:szCs w:val="20"/>
                <w:lang w:val="en-GB"/>
              </w:rPr>
              <w:t xml:space="preserve"> C</w:t>
            </w:r>
            <w:r w:rsidRPr="003E6FF8">
              <w:rPr>
                <w:rFonts w:eastAsia="Times New Roman" w:cs="Times New Roman"/>
                <w:b w:val="0"/>
                <w:bCs w:val="0"/>
                <w:sz w:val="20"/>
                <w:szCs w:val="20"/>
                <w:lang w:val="en-GB"/>
              </w:rPr>
              <w:t>lient Requirements</w:t>
            </w:r>
            <w:r>
              <w:rPr>
                <w:rFonts w:eastAsia="Times New Roman" w:cs="Times New Roman"/>
                <w:b w:val="0"/>
                <w:bCs w:val="0"/>
                <w:sz w:val="20"/>
                <w:szCs w:val="20"/>
                <w:lang w:val="en-GB"/>
              </w:rPr>
              <w:t>-</w:t>
            </w:r>
            <w:r w:rsidR="00632E96">
              <w:rPr>
                <w:rFonts w:eastAsia="Times New Roman" w:cs="Times New Roman"/>
                <w:b w:val="0"/>
                <w:bCs w:val="0"/>
                <w:sz w:val="20"/>
                <w:szCs w:val="20"/>
                <w:lang w:val="en-GB"/>
              </w:rPr>
              <w:t>01</w:t>
            </w:r>
            <w:r>
              <w:rPr>
                <w:rFonts w:eastAsia="Times New Roman" w:cs="Times New Roman"/>
                <w:b w:val="0"/>
                <w:bCs w:val="0"/>
                <w:sz w:val="20"/>
                <w:szCs w:val="20"/>
                <w:lang w:val="en-GB"/>
              </w:rPr>
              <w:t>docx</w:t>
            </w:r>
          </w:p>
        </w:tc>
      </w:tr>
      <w:tr w:rsidR="0079523E" w:rsidRPr="00B476EC" w:rsidTr="00565385">
        <w:trPr>
          <w:trHeight w:val="170"/>
        </w:trPr>
        <w:tc>
          <w:tcPr>
            <w:tcW w:w="1555" w:type="pct"/>
          </w:tcPr>
          <w:p w:rsidR="0079523E" w:rsidRPr="00B476EC" w:rsidRDefault="0079523E" w:rsidP="007D2C35">
            <w:pPr>
              <w:pStyle w:val="TableHeader"/>
              <w:rPr>
                <w:szCs w:val="20"/>
                <w:lang w:val="en-GB"/>
              </w:rPr>
            </w:pPr>
            <w:r w:rsidRPr="00B476EC">
              <w:rPr>
                <w:szCs w:val="20"/>
                <w:lang w:val="en-GB"/>
              </w:rPr>
              <w:t>Directorate / Programme</w:t>
            </w:r>
          </w:p>
        </w:tc>
        <w:tc>
          <w:tcPr>
            <w:tcW w:w="1311" w:type="pct"/>
            <w:tcBorders>
              <w:right w:val="single" w:sz="4" w:space="0" w:color="B9B9B9"/>
            </w:tcBorders>
          </w:tcPr>
          <w:p w:rsidR="0079523E" w:rsidRPr="00B476EC" w:rsidRDefault="0079523E" w:rsidP="007D2C35">
            <w:pPr>
              <w:pStyle w:val="TableText"/>
              <w:rPr>
                <w:sz w:val="20"/>
                <w:szCs w:val="20"/>
              </w:rPr>
            </w:pPr>
            <w:r>
              <w:rPr>
                <w:sz w:val="20"/>
                <w:szCs w:val="20"/>
              </w:rPr>
              <w:t>HSCIC - Architecture</w:t>
            </w:r>
          </w:p>
        </w:tc>
        <w:tc>
          <w:tcPr>
            <w:tcW w:w="1190" w:type="pct"/>
            <w:tcBorders>
              <w:left w:val="single" w:sz="4" w:space="0" w:color="B9B9B9"/>
            </w:tcBorders>
          </w:tcPr>
          <w:p w:rsidR="0079523E" w:rsidRPr="00B476EC" w:rsidRDefault="0079523E" w:rsidP="007D2C35">
            <w:pPr>
              <w:pStyle w:val="TableHeader"/>
              <w:rPr>
                <w:szCs w:val="20"/>
                <w:lang w:val="en-GB"/>
              </w:rPr>
            </w:pPr>
            <w:r w:rsidRPr="00B476EC">
              <w:rPr>
                <w:szCs w:val="20"/>
                <w:lang w:val="en-GB"/>
              </w:rPr>
              <w:t>Project</w:t>
            </w:r>
          </w:p>
        </w:tc>
        <w:tc>
          <w:tcPr>
            <w:tcW w:w="944" w:type="pct"/>
          </w:tcPr>
          <w:p w:rsidR="0079523E" w:rsidRPr="00B476EC" w:rsidRDefault="0079523E" w:rsidP="007D2C35">
            <w:pPr>
              <w:pStyle w:val="TableText"/>
              <w:rPr>
                <w:sz w:val="20"/>
                <w:szCs w:val="20"/>
              </w:rPr>
            </w:pPr>
            <w:r>
              <w:rPr>
                <w:sz w:val="20"/>
                <w:szCs w:val="20"/>
              </w:rPr>
              <w:t>Interoperability</w:t>
            </w:r>
          </w:p>
        </w:tc>
      </w:tr>
      <w:tr w:rsidR="0079523E" w:rsidRPr="00B476EC" w:rsidTr="00565385">
        <w:trPr>
          <w:trHeight w:val="170"/>
        </w:trPr>
        <w:tc>
          <w:tcPr>
            <w:tcW w:w="2866" w:type="pct"/>
            <w:gridSpan w:val="2"/>
            <w:tcBorders>
              <w:right w:val="single" w:sz="4" w:space="0" w:color="B9B9B9"/>
            </w:tcBorders>
          </w:tcPr>
          <w:p w:rsidR="0079523E" w:rsidRPr="00B476EC" w:rsidRDefault="0079523E" w:rsidP="007D2C35">
            <w:pPr>
              <w:pStyle w:val="TableHeader"/>
              <w:rPr>
                <w:szCs w:val="20"/>
                <w:lang w:val="en-GB"/>
              </w:rPr>
            </w:pPr>
            <w:r w:rsidRPr="00B476EC">
              <w:rPr>
                <w:szCs w:val="20"/>
                <w:lang w:val="en-GB"/>
              </w:rPr>
              <w:t>Document Reference</w:t>
            </w:r>
          </w:p>
        </w:tc>
        <w:tc>
          <w:tcPr>
            <w:tcW w:w="2134" w:type="pct"/>
            <w:gridSpan w:val="2"/>
            <w:tcBorders>
              <w:left w:val="single" w:sz="4" w:space="0" w:color="B9B9B9"/>
            </w:tcBorders>
            <w:shd w:val="clear" w:color="auto" w:fill="auto"/>
          </w:tcPr>
          <w:p w:rsidR="0079523E" w:rsidRPr="009016A8" w:rsidRDefault="0079523E" w:rsidP="007D2C35">
            <w:pPr>
              <w:pStyle w:val="TableText"/>
              <w:rPr>
                <w:color w:val="FF0000"/>
                <w:szCs w:val="20"/>
              </w:rPr>
            </w:pPr>
          </w:p>
        </w:tc>
      </w:tr>
      <w:tr w:rsidR="0079523E" w:rsidRPr="00B476EC" w:rsidTr="00565385">
        <w:trPr>
          <w:trHeight w:val="145"/>
        </w:trPr>
        <w:tc>
          <w:tcPr>
            <w:tcW w:w="1555" w:type="pct"/>
          </w:tcPr>
          <w:p w:rsidR="0079523E" w:rsidRPr="00B476EC" w:rsidRDefault="0079523E" w:rsidP="007D2C35">
            <w:pPr>
              <w:pStyle w:val="TableHeader"/>
              <w:rPr>
                <w:szCs w:val="20"/>
                <w:lang w:val="en-GB"/>
              </w:rPr>
            </w:pPr>
            <w:r w:rsidRPr="00B476EC">
              <w:rPr>
                <w:szCs w:val="20"/>
                <w:lang w:val="en-GB"/>
              </w:rPr>
              <w:t>Project Manager</w:t>
            </w:r>
          </w:p>
        </w:tc>
        <w:tc>
          <w:tcPr>
            <w:tcW w:w="1311" w:type="pct"/>
            <w:tcBorders>
              <w:right w:val="single" w:sz="4" w:space="0" w:color="B9B9B9"/>
            </w:tcBorders>
          </w:tcPr>
          <w:sdt>
            <w:sdtPr>
              <w:rPr>
                <w:sz w:val="20"/>
                <w:szCs w:val="20"/>
              </w:rPr>
              <w:alias w:val="Manager"/>
              <w:id w:val="177631459"/>
              <w:placeholder>
                <w:docPart w:val="89E8513FACAA4C2C9A837C3A832900D9"/>
              </w:placeholder>
              <w:dataBinding w:prefixMappings="xmlns:ns0='http://schemas.openxmlformats.org/officeDocument/2006/extended-properties' " w:xpath="/ns0:Properties[1]/ns0:Manager[1]" w:storeItemID="{6668398D-A668-4E3E-A5EB-62B293D839F1}"/>
              <w:text/>
            </w:sdtPr>
            <w:sdtContent>
              <w:p w:rsidR="0079523E" w:rsidRPr="00B476EC" w:rsidRDefault="00687964" w:rsidP="007D2C35">
                <w:pPr>
                  <w:pStyle w:val="TableText"/>
                  <w:rPr>
                    <w:sz w:val="20"/>
                    <w:szCs w:val="20"/>
                  </w:rPr>
                </w:pPr>
                <w:r>
                  <w:rPr>
                    <w:sz w:val="20"/>
                    <w:szCs w:val="20"/>
                  </w:rPr>
                  <w:t>Mike Fisher</w:t>
                </w:r>
              </w:p>
            </w:sdtContent>
          </w:sdt>
        </w:tc>
        <w:tc>
          <w:tcPr>
            <w:tcW w:w="1190" w:type="pct"/>
            <w:tcBorders>
              <w:left w:val="single" w:sz="4" w:space="0" w:color="B9B9B9"/>
            </w:tcBorders>
            <w:shd w:val="clear" w:color="auto" w:fill="auto"/>
          </w:tcPr>
          <w:p w:rsidR="0079523E" w:rsidRPr="00B476EC" w:rsidRDefault="0079523E" w:rsidP="007D2C35">
            <w:pPr>
              <w:pStyle w:val="TableHeader"/>
              <w:rPr>
                <w:szCs w:val="20"/>
                <w:lang w:val="en-GB"/>
              </w:rPr>
            </w:pPr>
            <w:r w:rsidRPr="00B476EC">
              <w:rPr>
                <w:szCs w:val="20"/>
                <w:lang w:val="en-GB"/>
              </w:rPr>
              <w:t>Status</w:t>
            </w:r>
          </w:p>
        </w:tc>
        <w:tc>
          <w:tcPr>
            <w:tcW w:w="944" w:type="pct"/>
            <w:shd w:val="clear" w:color="auto" w:fill="auto"/>
          </w:tcPr>
          <w:p w:rsidR="0079523E" w:rsidRPr="00B476EC" w:rsidRDefault="00FF6CAA" w:rsidP="007D2C35">
            <w:pPr>
              <w:pStyle w:val="TableText"/>
              <w:rPr>
                <w:sz w:val="20"/>
                <w:szCs w:val="20"/>
              </w:rPr>
            </w:pPr>
            <w:r>
              <w:rPr>
                <w:sz w:val="20"/>
                <w:szCs w:val="20"/>
              </w:rPr>
              <w:t>Draft</w:t>
            </w:r>
          </w:p>
        </w:tc>
      </w:tr>
      <w:tr w:rsidR="0079523E" w:rsidRPr="00B476EC" w:rsidTr="00565385">
        <w:trPr>
          <w:trHeight w:val="170"/>
        </w:trPr>
        <w:tc>
          <w:tcPr>
            <w:tcW w:w="1555" w:type="pct"/>
          </w:tcPr>
          <w:p w:rsidR="0079523E" w:rsidRPr="00B476EC" w:rsidRDefault="0079523E" w:rsidP="007D2C35">
            <w:pPr>
              <w:pStyle w:val="TableHeader"/>
              <w:rPr>
                <w:szCs w:val="20"/>
                <w:lang w:val="en-GB"/>
              </w:rPr>
            </w:pPr>
            <w:r w:rsidRPr="00B476EC">
              <w:rPr>
                <w:szCs w:val="20"/>
                <w:lang w:val="en-GB"/>
              </w:rPr>
              <w:t>Owner</w:t>
            </w:r>
          </w:p>
        </w:tc>
        <w:tc>
          <w:tcPr>
            <w:tcW w:w="1311" w:type="pct"/>
            <w:tcBorders>
              <w:right w:val="single" w:sz="4" w:space="0" w:color="B9B9B9"/>
            </w:tcBorders>
          </w:tcPr>
          <w:p w:rsidR="0079523E" w:rsidRPr="00B476EC" w:rsidRDefault="0079523E" w:rsidP="007D2C35">
            <w:pPr>
              <w:pStyle w:val="TableText"/>
              <w:rPr>
                <w:sz w:val="20"/>
                <w:szCs w:val="20"/>
              </w:rPr>
            </w:pPr>
          </w:p>
        </w:tc>
        <w:tc>
          <w:tcPr>
            <w:tcW w:w="1190" w:type="pct"/>
            <w:tcBorders>
              <w:left w:val="single" w:sz="4" w:space="0" w:color="B9B9B9"/>
            </w:tcBorders>
            <w:shd w:val="clear" w:color="auto" w:fill="auto"/>
          </w:tcPr>
          <w:p w:rsidR="0079523E" w:rsidRPr="00B476EC" w:rsidRDefault="0079523E" w:rsidP="007D2C35">
            <w:pPr>
              <w:pStyle w:val="TableHeader"/>
              <w:rPr>
                <w:szCs w:val="20"/>
                <w:lang w:val="en-GB"/>
              </w:rPr>
            </w:pPr>
            <w:r w:rsidRPr="00B476EC">
              <w:rPr>
                <w:szCs w:val="20"/>
                <w:lang w:val="en-GB"/>
              </w:rPr>
              <w:t>Version</w:t>
            </w:r>
          </w:p>
        </w:tc>
        <w:tc>
          <w:tcPr>
            <w:tcW w:w="944" w:type="pct"/>
            <w:shd w:val="clear" w:color="auto" w:fill="auto"/>
          </w:tcPr>
          <w:p w:rsidR="0079523E" w:rsidRPr="00B476EC" w:rsidRDefault="00632E96" w:rsidP="007D2C35">
            <w:pPr>
              <w:pStyle w:val="TableText"/>
              <w:rPr>
                <w:sz w:val="20"/>
                <w:szCs w:val="20"/>
              </w:rPr>
            </w:pPr>
            <w:r>
              <w:rPr>
                <w:sz w:val="20"/>
                <w:szCs w:val="20"/>
              </w:rPr>
              <w:t>0.</w:t>
            </w:r>
            <w:r w:rsidR="00FF6CAA">
              <w:rPr>
                <w:sz w:val="20"/>
                <w:szCs w:val="20"/>
              </w:rPr>
              <w:t>4</w:t>
            </w:r>
            <w:r w:rsidR="006A54F0">
              <w:rPr>
                <w:sz w:val="20"/>
                <w:szCs w:val="20"/>
              </w:rPr>
              <w:t>.</w:t>
            </w:r>
            <w:r w:rsidR="00FF6CAA">
              <w:rPr>
                <w:sz w:val="20"/>
                <w:szCs w:val="20"/>
              </w:rPr>
              <w:t>0</w:t>
            </w:r>
          </w:p>
        </w:tc>
      </w:tr>
      <w:tr w:rsidR="0079523E" w:rsidRPr="00B476EC" w:rsidTr="00565385">
        <w:trPr>
          <w:trHeight w:val="170"/>
        </w:trPr>
        <w:tc>
          <w:tcPr>
            <w:tcW w:w="1555" w:type="pct"/>
          </w:tcPr>
          <w:p w:rsidR="0079523E" w:rsidRPr="00B476EC" w:rsidRDefault="0079523E" w:rsidP="007D2C35">
            <w:pPr>
              <w:pStyle w:val="TableHeader"/>
              <w:rPr>
                <w:szCs w:val="20"/>
                <w:lang w:val="en-GB"/>
              </w:rPr>
            </w:pPr>
            <w:r w:rsidRPr="00B476EC">
              <w:rPr>
                <w:szCs w:val="20"/>
                <w:lang w:val="en-GB"/>
              </w:rPr>
              <w:t>Author</w:t>
            </w:r>
          </w:p>
        </w:tc>
        <w:tc>
          <w:tcPr>
            <w:tcW w:w="1311" w:type="pct"/>
            <w:tcBorders>
              <w:right w:val="single" w:sz="4" w:space="0" w:color="B9B9B9"/>
            </w:tcBorders>
          </w:tcPr>
          <w:sdt>
            <w:sdtPr>
              <w:rPr>
                <w:sz w:val="20"/>
                <w:szCs w:val="20"/>
              </w:rPr>
              <w:alias w:val="Author"/>
              <w:id w:val="793801380"/>
              <w:placeholder>
                <w:docPart w:val="35F3A604748F4F8DAE3E262C683322F0"/>
              </w:placeholder>
              <w:dataBinding w:prefixMappings="xmlns:ns0='http://purl.org/dc/elements/1.1/' xmlns:ns1='http://schemas.openxmlformats.org/package/2006/metadata/core-properties' " w:xpath="/ns1:coreProperties[1]/ns0:creator[1]" w:storeItemID="{6C3C8BC8-F283-45AE-878A-BAB7291924A1}"/>
              <w:text/>
            </w:sdtPr>
            <w:sdtContent>
              <w:p w:rsidR="0079523E" w:rsidRPr="00B476EC" w:rsidRDefault="00687964" w:rsidP="007D2C35">
                <w:pPr>
                  <w:pStyle w:val="TableText"/>
                  <w:rPr>
                    <w:sz w:val="20"/>
                    <w:szCs w:val="20"/>
                  </w:rPr>
                </w:pPr>
                <w:r>
                  <w:rPr>
                    <w:sz w:val="20"/>
                    <w:szCs w:val="20"/>
                  </w:rPr>
                  <w:t>Emma Swift</w:t>
                </w:r>
              </w:p>
            </w:sdtContent>
          </w:sdt>
        </w:tc>
        <w:tc>
          <w:tcPr>
            <w:tcW w:w="1190" w:type="pct"/>
            <w:tcBorders>
              <w:left w:val="single" w:sz="4" w:space="0" w:color="B9B9B9"/>
            </w:tcBorders>
            <w:shd w:val="clear" w:color="auto" w:fill="auto"/>
          </w:tcPr>
          <w:p w:rsidR="0079523E" w:rsidRPr="00B476EC" w:rsidRDefault="0079523E" w:rsidP="007D2C35">
            <w:pPr>
              <w:pStyle w:val="TableHeader"/>
              <w:rPr>
                <w:szCs w:val="20"/>
                <w:lang w:val="en-GB"/>
              </w:rPr>
            </w:pPr>
            <w:r w:rsidRPr="00B476EC">
              <w:rPr>
                <w:szCs w:val="20"/>
                <w:lang w:val="en-GB"/>
              </w:rPr>
              <w:t>Version issue date</w:t>
            </w:r>
          </w:p>
        </w:tc>
        <w:tc>
          <w:tcPr>
            <w:tcW w:w="944" w:type="pct"/>
            <w:shd w:val="clear" w:color="auto" w:fill="auto"/>
          </w:tcPr>
          <w:p w:rsidR="0079523E" w:rsidRPr="00B476EC" w:rsidRDefault="00FF6CAA" w:rsidP="007D2C35">
            <w:pPr>
              <w:pStyle w:val="TableText"/>
              <w:rPr>
                <w:sz w:val="20"/>
                <w:szCs w:val="20"/>
              </w:rPr>
            </w:pPr>
            <w:r>
              <w:rPr>
                <w:sz w:val="20"/>
                <w:szCs w:val="20"/>
              </w:rPr>
              <w:t>10</w:t>
            </w:r>
            <w:r w:rsidRPr="001C5592">
              <w:rPr>
                <w:sz w:val="20"/>
                <w:szCs w:val="20"/>
                <w:vertAlign w:val="superscript"/>
              </w:rPr>
              <w:t>th</w:t>
            </w:r>
            <w:r>
              <w:rPr>
                <w:sz w:val="20"/>
                <w:szCs w:val="20"/>
              </w:rPr>
              <w:t xml:space="preserve"> August 2015</w:t>
            </w:r>
          </w:p>
        </w:tc>
      </w:tr>
    </w:tbl>
    <w:p w:rsidR="0079523E" w:rsidRDefault="0079523E" w:rsidP="007D2C35"/>
    <w:p w:rsidR="005209E1" w:rsidRDefault="005209E1" w:rsidP="007D2C35"/>
    <w:p w:rsidR="005209E1" w:rsidRDefault="005209E1" w:rsidP="007D2C35"/>
    <w:p w:rsidR="005209E1" w:rsidRDefault="005209E1" w:rsidP="007D2C35"/>
    <w:sdt>
      <w:sdtPr>
        <w:alias w:val="Title"/>
        <w:id w:val="16752691"/>
        <w:placeholder>
          <w:docPart w:val="8971B889B68747E7A7021E9DAB5BCE44"/>
        </w:placeholder>
        <w:dataBinding w:prefixMappings="xmlns:ns0='http://purl.org/dc/elements/1.1/' xmlns:ns1='http://schemas.openxmlformats.org/package/2006/metadata/core-properties' " w:xpath="/ns1:coreProperties[1]/ns0:title[1]" w:storeItemID="{6C3C8BC8-F283-45AE-878A-BAB7291924A1}"/>
        <w:text/>
      </w:sdtPr>
      <w:sdtContent>
        <w:p w:rsidR="00A12C13" w:rsidRDefault="00687964" w:rsidP="007D2C35">
          <w:pPr>
            <w:pStyle w:val="DocumentTitle0"/>
            <w:jc w:val="left"/>
          </w:pPr>
          <w:r>
            <w:t>SCR</w:t>
          </w:r>
          <w:r w:rsidR="009B6686">
            <w:t xml:space="preserve"> – </w:t>
          </w:r>
          <w:r w:rsidR="00142C37">
            <w:t>SPINE</w:t>
          </w:r>
          <w:r w:rsidR="009B6686">
            <w:t xml:space="preserve"> Mini Service Client Requirements</w:t>
          </w:r>
        </w:p>
      </w:sdtContent>
    </w:sdt>
    <w:p w:rsidR="00820DB7" w:rsidRDefault="00820DB7" w:rsidP="007D2C35"/>
    <w:p w:rsidR="00820DB7" w:rsidRDefault="00820DB7" w:rsidP="007D2C35"/>
    <w:p w:rsidR="00820DB7" w:rsidRDefault="00820DB7" w:rsidP="007D2C35"/>
    <w:p w:rsidR="00820DB7" w:rsidRDefault="00820DB7" w:rsidP="007D2C35"/>
    <w:p w:rsidR="00820DB7" w:rsidRPr="00820DB7" w:rsidRDefault="00820DB7" w:rsidP="007D2C35"/>
    <w:p w:rsidR="007E0BD3" w:rsidRPr="00B476EC" w:rsidRDefault="007E0BD3" w:rsidP="007D2C35">
      <w:pPr>
        <w:sectPr w:rsidR="007E0BD3" w:rsidRPr="00B476EC" w:rsidSect="00D55E09">
          <w:headerReference w:type="default" r:id="rId13"/>
          <w:footerReference w:type="default" r:id="rId14"/>
          <w:headerReference w:type="first" r:id="rId15"/>
          <w:footerReference w:type="first" r:id="rId16"/>
          <w:pgSz w:w="11906" w:h="16838"/>
          <w:pgMar w:top="1021" w:right="1021" w:bottom="1021" w:left="1021" w:header="561" w:footer="561" w:gutter="0"/>
          <w:pgNumType w:fmt="lowerRoman" w:start="1"/>
          <w:cols w:space="720"/>
          <w:titlePg/>
          <w:docGrid w:linePitch="360"/>
        </w:sectPr>
      </w:pPr>
    </w:p>
    <w:p w:rsidR="00183E37" w:rsidRPr="00792C12" w:rsidRDefault="00183E37" w:rsidP="007D2C35">
      <w:pPr>
        <w:pStyle w:val="Docmgmtheading"/>
        <w:tabs>
          <w:tab w:val="left" w:pos="7175"/>
        </w:tabs>
      </w:pPr>
      <w:r w:rsidRPr="00792C12">
        <w:lastRenderedPageBreak/>
        <w:t>Document Management</w:t>
      </w:r>
      <w:r w:rsidR="000C1AF9">
        <w:tab/>
      </w:r>
    </w:p>
    <w:p w:rsidR="0079523E" w:rsidRPr="0032477B" w:rsidRDefault="0079523E" w:rsidP="007D2C35">
      <w:pPr>
        <w:pStyle w:val="DocMgmtSubhead"/>
      </w:pPr>
      <w:bookmarkStart w:id="0" w:name="_Toc350847280"/>
      <w:bookmarkStart w:id="1" w:name="_Toc350847324"/>
      <w:r w:rsidRPr="0032477B">
        <w:t>Revision History</w:t>
      </w:r>
      <w:bookmarkEnd w:id="0"/>
      <w:bookmarkEnd w:id="1"/>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242"/>
        <w:gridCol w:w="1506"/>
        <w:gridCol w:w="7332"/>
      </w:tblGrid>
      <w:tr w:rsidR="0079523E" w:rsidRPr="00B476EC" w:rsidTr="00565385">
        <w:trPr>
          <w:trHeight w:val="290"/>
        </w:trPr>
        <w:tc>
          <w:tcPr>
            <w:tcW w:w="616" w:type="pct"/>
            <w:tcBorders>
              <w:top w:val="single" w:sz="2" w:space="0" w:color="000000"/>
              <w:bottom w:val="single" w:sz="2" w:space="0" w:color="000000"/>
              <w:right w:val="nil"/>
            </w:tcBorders>
          </w:tcPr>
          <w:p w:rsidR="0079523E" w:rsidRPr="00B476EC" w:rsidRDefault="0079523E" w:rsidP="007D2C35">
            <w:pPr>
              <w:pStyle w:val="TableHeader"/>
              <w:rPr>
                <w:lang w:val="en-GB"/>
              </w:rPr>
            </w:pPr>
            <w:r w:rsidRPr="00B476EC">
              <w:rPr>
                <w:lang w:val="en-GB"/>
              </w:rPr>
              <w:t>Version</w:t>
            </w:r>
          </w:p>
        </w:tc>
        <w:tc>
          <w:tcPr>
            <w:tcW w:w="747" w:type="pct"/>
            <w:tcBorders>
              <w:top w:val="single" w:sz="2" w:space="0" w:color="000000"/>
              <w:left w:val="nil"/>
              <w:bottom w:val="single" w:sz="2" w:space="0" w:color="000000"/>
              <w:right w:val="nil"/>
            </w:tcBorders>
            <w:shd w:val="clear" w:color="auto" w:fill="auto"/>
          </w:tcPr>
          <w:p w:rsidR="0079523E" w:rsidRPr="00B476EC" w:rsidRDefault="0079523E" w:rsidP="007D2C35">
            <w:pPr>
              <w:pStyle w:val="TableHeader"/>
              <w:rPr>
                <w:lang w:val="en-GB"/>
              </w:rPr>
            </w:pPr>
            <w:r w:rsidRPr="00B476EC">
              <w:rPr>
                <w:lang w:val="en-GB"/>
              </w:rPr>
              <w:t>Date</w:t>
            </w:r>
          </w:p>
        </w:tc>
        <w:tc>
          <w:tcPr>
            <w:tcW w:w="3637" w:type="pct"/>
            <w:tcBorders>
              <w:top w:val="single" w:sz="2" w:space="0" w:color="000000"/>
              <w:left w:val="nil"/>
              <w:bottom w:val="single" w:sz="2" w:space="0" w:color="000000"/>
            </w:tcBorders>
          </w:tcPr>
          <w:p w:rsidR="0079523E" w:rsidRPr="00B476EC" w:rsidRDefault="0079523E" w:rsidP="007D2C35">
            <w:pPr>
              <w:pStyle w:val="TableHeader"/>
              <w:rPr>
                <w:lang w:val="en-GB"/>
              </w:rPr>
            </w:pPr>
            <w:r w:rsidRPr="00B476EC">
              <w:rPr>
                <w:lang w:val="en-GB"/>
              </w:rPr>
              <w:t>Summary of Changes</w:t>
            </w:r>
          </w:p>
        </w:tc>
      </w:tr>
      <w:tr w:rsidR="0079523E" w:rsidRPr="00B476EC" w:rsidTr="00565385">
        <w:trPr>
          <w:trHeight w:val="290"/>
        </w:trPr>
        <w:tc>
          <w:tcPr>
            <w:tcW w:w="616" w:type="pct"/>
            <w:tcBorders>
              <w:right w:val="single" w:sz="2" w:space="0" w:color="B9B9B9"/>
            </w:tcBorders>
          </w:tcPr>
          <w:p w:rsidR="0079523E" w:rsidRPr="008738FB" w:rsidRDefault="00632E96" w:rsidP="007D2C35">
            <w:pPr>
              <w:pStyle w:val="TableText"/>
              <w:rPr>
                <w:rStyle w:val="CommentReference"/>
                <w:sz w:val="20"/>
                <w:szCs w:val="20"/>
              </w:rPr>
            </w:pPr>
            <w:r>
              <w:rPr>
                <w:rStyle w:val="CommentReference"/>
                <w:sz w:val="20"/>
                <w:szCs w:val="20"/>
              </w:rPr>
              <w:t>0.1</w:t>
            </w:r>
          </w:p>
        </w:tc>
        <w:tc>
          <w:tcPr>
            <w:tcW w:w="747" w:type="pct"/>
            <w:tcBorders>
              <w:left w:val="single" w:sz="2" w:space="0" w:color="B9B9B9"/>
              <w:right w:val="single" w:sz="2" w:space="0" w:color="B9B9B9"/>
            </w:tcBorders>
            <w:shd w:val="clear" w:color="auto" w:fill="auto"/>
          </w:tcPr>
          <w:p w:rsidR="0079523E" w:rsidRPr="008738FB" w:rsidRDefault="00952B59" w:rsidP="007D2C35">
            <w:pPr>
              <w:pStyle w:val="TableText"/>
              <w:rPr>
                <w:rStyle w:val="CommentReference"/>
                <w:sz w:val="20"/>
                <w:szCs w:val="20"/>
              </w:rPr>
            </w:pPr>
            <w:r>
              <w:rPr>
                <w:rStyle w:val="CommentReference"/>
                <w:sz w:val="20"/>
                <w:szCs w:val="20"/>
              </w:rPr>
              <w:t>29</w:t>
            </w:r>
            <w:r w:rsidR="00EB68B1" w:rsidRPr="00E11C6D">
              <w:rPr>
                <w:rStyle w:val="CommentReference"/>
                <w:sz w:val="20"/>
                <w:szCs w:val="20"/>
                <w:vertAlign w:val="superscript"/>
              </w:rPr>
              <w:t>th</w:t>
            </w:r>
            <w:r>
              <w:rPr>
                <w:rStyle w:val="CommentReference"/>
                <w:sz w:val="20"/>
                <w:szCs w:val="20"/>
              </w:rPr>
              <w:t xml:space="preserve"> July 2014</w:t>
            </w:r>
          </w:p>
        </w:tc>
        <w:tc>
          <w:tcPr>
            <w:tcW w:w="3637" w:type="pct"/>
            <w:tcBorders>
              <w:left w:val="single" w:sz="2" w:space="0" w:color="B9B9B9"/>
            </w:tcBorders>
          </w:tcPr>
          <w:p w:rsidR="0079523E" w:rsidRPr="008738FB" w:rsidRDefault="0079523E" w:rsidP="007D2C35">
            <w:pPr>
              <w:pStyle w:val="TableText"/>
              <w:rPr>
                <w:rStyle w:val="CommentReference"/>
                <w:sz w:val="20"/>
                <w:szCs w:val="20"/>
              </w:rPr>
            </w:pPr>
            <w:r w:rsidRPr="008738FB">
              <w:rPr>
                <w:rStyle w:val="CommentReference"/>
                <w:sz w:val="20"/>
                <w:szCs w:val="20"/>
              </w:rPr>
              <w:t>Fir</w:t>
            </w:r>
            <w:r w:rsidR="00632E96">
              <w:rPr>
                <w:rStyle w:val="CommentReference"/>
                <w:sz w:val="20"/>
                <w:szCs w:val="20"/>
              </w:rPr>
              <w:t>st Draft</w:t>
            </w:r>
          </w:p>
        </w:tc>
      </w:tr>
      <w:tr w:rsidR="0079523E" w:rsidRPr="00B476EC" w:rsidTr="00565385">
        <w:trPr>
          <w:trHeight w:val="290"/>
        </w:trPr>
        <w:tc>
          <w:tcPr>
            <w:tcW w:w="616" w:type="pct"/>
            <w:tcBorders>
              <w:right w:val="single" w:sz="2" w:space="0" w:color="B9B9B9"/>
            </w:tcBorders>
          </w:tcPr>
          <w:p w:rsidR="0079523E" w:rsidRPr="001B745F" w:rsidRDefault="00952B59" w:rsidP="007D2C35">
            <w:pPr>
              <w:pStyle w:val="TableText"/>
            </w:pPr>
            <w:r>
              <w:t>0.2</w:t>
            </w:r>
          </w:p>
        </w:tc>
        <w:tc>
          <w:tcPr>
            <w:tcW w:w="747" w:type="pct"/>
            <w:tcBorders>
              <w:left w:val="single" w:sz="2" w:space="0" w:color="B9B9B9"/>
              <w:right w:val="single" w:sz="2" w:space="0" w:color="B9B9B9"/>
            </w:tcBorders>
            <w:shd w:val="clear" w:color="auto" w:fill="auto"/>
          </w:tcPr>
          <w:p w:rsidR="0079523E" w:rsidRPr="001B745F" w:rsidRDefault="00952B59" w:rsidP="007D2C35">
            <w:pPr>
              <w:pStyle w:val="TableText"/>
            </w:pPr>
            <w:r>
              <w:t>14</w:t>
            </w:r>
            <w:r w:rsidR="00EB68B1" w:rsidRPr="00E11C6D">
              <w:rPr>
                <w:vertAlign w:val="superscript"/>
              </w:rPr>
              <w:t>th</w:t>
            </w:r>
            <w:r>
              <w:t xml:space="preserve"> August 2014</w:t>
            </w:r>
          </w:p>
        </w:tc>
        <w:tc>
          <w:tcPr>
            <w:tcW w:w="3637" w:type="pct"/>
            <w:tcBorders>
              <w:left w:val="single" w:sz="2" w:space="0" w:color="B9B9B9"/>
            </w:tcBorders>
          </w:tcPr>
          <w:p w:rsidR="0079523E" w:rsidRPr="001B745F" w:rsidRDefault="00952B59" w:rsidP="007D2C35">
            <w:pPr>
              <w:pStyle w:val="TableText"/>
            </w:pPr>
            <w:r>
              <w:t>Updated after comments</w:t>
            </w:r>
          </w:p>
        </w:tc>
      </w:tr>
      <w:tr w:rsidR="00350585" w:rsidRPr="00B476EC" w:rsidTr="00565385">
        <w:trPr>
          <w:trHeight w:val="290"/>
        </w:trPr>
        <w:tc>
          <w:tcPr>
            <w:tcW w:w="616" w:type="pct"/>
            <w:tcBorders>
              <w:right w:val="single" w:sz="2" w:space="0" w:color="B9B9B9"/>
            </w:tcBorders>
          </w:tcPr>
          <w:p w:rsidR="00350585" w:rsidRDefault="00350585" w:rsidP="007D2C35">
            <w:pPr>
              <w:pStyle w:val="TableText"/>
            </w:pPr>
            <w:r>
              <w:t>0.3</w:t>
            </w:r>
          </w:p>
        </w:tc>
        <w:tc>
          <w:tcPr>
            <w:tcW w:w="747" w:type="pct"/>
            <w:tcBorders>
              <w:left w:val="single" w:sz="2" w:space="0" w:color="B9B9B9"/>
              <w:right w:val="single" w:sz="2" w:space="0" w:color="B9B9B9"/>
            </w:tcBorders>
            <w:shd w:val="clear" w:color="auto" w:fill="auto"/>
          </w:tcPr>
          <w:p w:rsidR="00350585" w:rsidRDefault="00350585" w:rsidP="007D2C35">
            <w:pPr>
              <w:pStyle w:val="TableText"/>
            </w:pPr>
            <w:r>
              <w:t>12</w:t>
            </w:r>
            <w:r w:rsidRPr="00344F43">
              <w:rPr>
                <w:vertAlign w:val="superscript"/>
              </w:rPr>
              <w:t>th</w:t>
            </w:r>
            <w:r>
              <w:t xml:space="preserve"> September</w:t>
            </w:r>
            <w:r w:rsidR="00920880">
              <w:t xml:space="preserve"> 2014</w:t>
            </w:r>
          </w:p>
        </w:tc>
        <w:tc>
          <w:tcPr>
            <w:tcW w:w="3637" w:type="pct"/>
            <w:tcBorders>
              <w:left w:val="single" w:sz="2" w:space="0" w:color="B9B9B9"/>
            </w:tcBorders>
          </w:tcPr>
          <w:p w:rsidR="00350585" w:rsidRDefault="00350585" w:rsidP="007D2C35">
            <w:pPr>
              <w:pStyle w:val="TableText"/>
            </w:pPr>
            <w:r>
              <w:t>Updated after supplier comments</w:t>
            </w:r>
          </w:p>
        </w:tc>
      </w:tr>
      <w:tr w:rsidR="006A54F0" w:rsidRPr="00B476EC" w:rsidTr="00565385">
        <w:trPr>
          <w:trHeight w:val="290"/>
        </w:trPr>
        <w:tc>
          <w:tcPr>
            <w:tcW w:w="616" w:type="pct"/>
            <w:tcBorders>
              <w:right w:val="single" w:sz="2" w:space="0" w:color="B9B9B9"/>
            </w:tcBorders>
          </w:tcPr>
          <w:p w:rsidR="006A54F0" w:rsidRDefault="006A54F0" w:rsidP="007D2C35">
            <w:pPr>
              <w:pStyle w:val="TableText"/>
            </w:pPr>
            <w:r>
              <w:t>0.3.1</w:t>
            </w:r>
          </w:p>
        </w:tc>
        <w:tc>
          <w:tcPr>
            <w:tcW w:w="747" w:type="pct"/>
            <w:tcBorders>
              <w:left w:val="single" w:sz="2" w:space="0" w:color="B9B9B9"/>
              <w:right w:val="single" w:sz="2" w:space="0" w:color="B9B9B9"/>
            </w:tcBorders>
            <w:shd w:val="clear" w:color="auto" w:fill="auto"/>
          </w:tcPr>
          <w:p w:rsidR="006A54F0" w:rsidRDefault="006A54F0" w:rsidP="007D2C35">
            <w:pPr>
              <w:pStyle w:val="TableText"/>
            </w:pPr>
            <w:r>
              <w:t>29</w:t>
            </w:r>
            <w:r w:rsidRPr="00344F43">
              <w:rPr>
                <w:vertAlign w:val="superscript"/>
              </w:rPr>
              <w:t>th</w:t>
            </w:r>
            <w:r>
              <w:t xml:space="preserve"> September</w:t>
            </w:r>
            <w:r w:rsidR="00920880">
              <w:t xml:space="preserve"> 2014</w:t>
            </w:r>
          </w:p>
        </w:tc>
        <w:tc>
          <w:tcPr>
            <w:tcW w:w="3637" w:type="pct"/>
            <w:tcBorders>
              <w:left w:val="single" w:sz="2" w:space="0" w:color="B9B9B9"/>
            </w:tcBorders>
          </w:tcPr>
          <w:p w:rsidR="006A54F0" w:rsidRDefault="006A54F0" w:rsidP="007D2C35">
            <w:pPr>
              <w:pStyle w:val="TableText"/>
            </w:pPr>
            <w:r>
              <w:t>Updated after supplier comments</w:t>
            </w:r>
          </w:p>
        </w:tc>
      </w:tr>
      <w:tr w:rsidR="00920880" w:rsidRPr="00B476EC" w:rsidTr="00565385">
        <w:trPr>
          <w:trHeight w:val="290"/>
        </w:trPr>
        <w:tc>
          <w:tcPr>
            <w:tcW w:w="616" w:type="pct"/>
            <w:tcBorders>
              <w:right w:val="single" w:sz="2" w:space="0" w:color="B9B9B9"/>
            </w:tcBorders>
          </w:tcPr>
          <w:p w:rsidR="00920880" w:rsidRDefault="00920880" w:rsidP="007D2C35">
            <w:pPr>
              <w:pStyle w:val="TableText"/>
            </w:pPr>
            <w:r>
              <w:t>0.3.2</w:t>
            </w:r>
          </w:p>
        </w:tc>
        <w:tc>
          <w:tcPr>
            <w:tcW w:w="747" w:type="pct"/>
            <w:tcBorders>
              <w:left w:val="single" w:sz="2" w:space="0" w:color="B9B9B9"/>
              <w:right w:val="single" w:sz="2" w:space="0" w:color="B9B9B9"/>
            </w:tcBorders>
            <w:shd w:val="clear" w:color="auto" w:fill="auto"/>
          </w:tcPr>
          <w:p w:rsidR="00920880" w:rsidRDefault="00920880" w:rsidP="007D2C35">
            <w:pPr>
              <w:pStyle w:val="TableText"/>
            </w:pPr>
            <w:r>
              <w:t>7</w:t>
            </w:r>
            <w:r w:rsidRPr="00920880">
              <w:rPr>
                <w:vertAlign w:val="superscript"/>
              </w:rPr>
              <w:t>th</w:t>
            </w:r>
            <w:r>
              <w:t xml:space="preserve"> February 2015 </w:t>
            </w:r>
          </w:p>
        </w:tc>
        <w:tc>
          <w:tcPr>
            <w:tcW w:w="3637" w:type="pct"/>
            <w:tcBorders>
              <w:left w:val="single" w:sz="2" w:space="0" w:color="B9B9B9"/>
            </w:tcBorders>
          </w:tcPr>
          <w:p w:rsidR="00920880" w:rsidRDefault="00920880" w:rsidP="007D2C35">
            <w:pPr>
              <w:pStyle w:val="TableText"/>
            </w:pPr>
            <w:r>
              <w:t>Updated after supplier comments</w:t>
            </w:r>
          </w:p>
        </w:tc>
      </w:tr>
      <w:tr w:rsidR="00615048" w:rsidRPr="00B476EC" w:rsidTr="00565385">
        <w:trPr>
          <w:trHeight w:val="290"/>
        </w:trPr>
        <w:tc>
          <w:tcPr>
            <w:tcW w:w="616" w:type="pct"/>
            <w:tcBorders>
              <w:right w:val="single" w:sz="2" w:space="0" w:color="B9B9B9"/>
            </w:tcBorders>
          </w:tcPr>
          <w:p w:rsidR="00615048" w:rsidRDefault="00615048" w:rsidP="007D2C35">
            <w:pPr>
              <w:pStyle w:val="TableText"/>
            </w:pPr>
            <w:r>
              <w:t>0.4</w:t>
            </w:r>
          </w:p>
        </w:tc>
        <w:tc>
          <w:tcPr>
            <w:tcW w:w="747" w:type="pct"/>
            <w:tcBorders>
              <w:left w:val="single" w:sz="2" w:space="0" w:color="B9B9B9"/>
              <w:right w:val="single" w:sz="2" w:space="0" w:color="B9B9B9"/>
            </w:tcBorders>
            <w:shd w:val="clear" w:color="auto" w:fill="auto"/>
          </w:tcPr>
          <w:p w:rsidR="00615048" w:rsidRDefault="00615048" w:rsidP="007D2C35">
            <w:pPr>
              <w:pStyle w:val="TableText"/>
            </w:pPr>
            <w:r>
              <w:t>10</w:t>
            </w:r>
            <w:r w:rsidRPr="001C5592">
              <w:rPr>
                <w:vertAlign w:val="superscript"/>
              </w:rPr>
              <w:t>th</w:t>
            </w:r>
            <w:r>
              <w:t xml:space="preserve"> August 2015</w:t>
            </w:r>
          </w:p>
        </w:tc>
        <w:tc>
          <w:tcPr>
            <w:tcW w:w="3637" w:type="pct"/>
            <w:tcBorders>
              <w:left w:val="single" w:sz="2" w:space="0" w:color="B9B9B9"/>
            </w:tcBorders>
          </w:tcPr>
          <w:p w:rsidR="00615048" w:rsidRDefault="00615048" w:rsidP="007D2C35">
            <w:pPr>
              <w:pStyle w:val="TableText"/>
            </w:pPr>
            <w:r>
              <w:t>Revised as a result of learning</w:t>
            </w:r>
            <w:r w:rsidR="00332FB4">
              <w:t>s</w:t>
            </w:r>
            <w:r>
              <w:t xml:space="preserve"> from the SCR Spine Mini Service pilot </w:t>
            </w:r>
          </w:p>
        </w:tc>
      </w:tr>
    </w:tbl>
    <w:p w:rsidR="0079523E" w:rsidRPr="00B476EC" w:rsidRDefault="0079523E" w:rsidP="007D2C35"/>
    <w:p w:rsidR="0079523E" w:rsidRPr="0032477B" w:rsidRDefault="0079523E" w:rsidP="007D2C35">
      <w:pPr>
        <w:pStyle w:val="DocMgmtSubhead"/>
      </w:pPr>
      <w:bookmarkStart w:id="2" w:name="_Toc350847281"/>
      <w:bookmarkStart w:id="3" w:name="_Toc350847325"/>
      <w:r w:rsidRPr="0032477B">
        <w:t>Reviewers</w:t>
      </w:r>
      <w:bookmarkEnd w:id="2"/>
      <w:bookmarkEnd w:id="3"/>
    </w:p>
    <w:p w:rsidR="0079523E" w:rsidRPr="00B476EC" w:rsidRDefault="0079523E" w:rsidP="007D2C35">
      <w:pPr>
        <w:rPr>
          <w:lang w:eastAsia="en-US"/>
        </w:rPr>
      </w:pPr>
      <w:r w:rsidRPr="00B476EC">
        <w:rPr>
          <w:lang w:eastAsia="en-US"/>
        </w:rPr>
        <w:t xml:space="preserve">This document must be reviewed by the following people: </w:t>
      </w:r>
      <w:r w:rsidRPr="00B476EC">
        <w:rPr>
          <w:rStyle w:val="NOTESpurpleChar"/>
        </w:rPr>
        <w:t>author to indicate reviewers</w:t>
      </w:r>
    </w:p>
    <w:tbl>
      <w:tblPr>
        <w:tblW w:w="500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2518"/>
        <w:gridCol w:w="3730"/>
        <w:gridCol w:w="1889"/>
        <w:gridCol w:w="1943"/>
      </w:tblGrid>
      <w:tr w:rsidR="0079523E" w:rsidRPr="00B476EC" w:rsidTr="009C4178">
        <w:tc>
          <w:tcPr>
            <w:tcW w:w="1249" w:type="pct"/>
            <w:tcBorders>
              <w:top w:val="single" w:sz="2" w:space="0" w:color="000000"/>
              <w:bottom w:val="single" w:sz="2" w:space="0" w:color="000000"/>
              <w:right w:val="nil"/>
            </w:tcBorders>
          </w:tcPr>
          <w:p w:rsidR="0079523E" w:rsidRPr="00B476EC" w:rsidRDefault="0079523E" w:rsidP="007D2C35">
            <w:pPr>
              <w:pStyle w:val="TableHeader"/>
              <w:rPr>
                <w:lang w:val="en-GB"/>
              </w:rPr>
            </w:pPr>
            <w:r w:rsidRPr="00B476EC">
              <w:rPr>
                <w:lang w:val="en-GB"/>
              </w:rPr>
              <w:t>Reviewer name</w:t>
            </w:r>
          </w:p>
        </w:tc>
        <w:tc>
          <w:tcPr>
            <w:tcW w:w="1850" w:type="pct"/>
            <w:tcBorders>
              <w:top w:val="single" w:sz="2" w:space="0" w:color="000000"/>
              <w:left w:val="nil"/>
              <w:bottom w:val="single" w:sz="2" w:space="0" w:color="000000"/>
              <w:right w:val="nil"/>
            </w:tcBorders>
            <w:shd w:val="clear" w:color="auto" w:fill="auto"/>
          </w:tcPr>
          <w:p w:rsidR="0079523E" w:rsidRPr="00B476EC" w:rsidRDefault="0079523E" w:rsidP="007D2C35">
            <w:pPr>
              <w:pStyle w:val="TableHeader"/>
              <w:rPr>
                <w:lang w:val="en-GB"/>
              </w:rPr>
            </w:pPr>
            <w:r w:rsidRPr="00B476EC">
              <w:rPr>
                <w:lang w:val="en-GB"/>
              </w:rPr>
              <w:t>Title / Responsibility</w:t>
            </w:r>
          </w:p>
        </w:tc>
        <w:tc>
          <w:tcPr>
            <w:tcW w:w="937" w:type="pct"/>
            <w:tcBorders>
              <w:top w:val="single" w:sz="2" w:space="0" w:color="000000"/>
              <w:left w:val="nil"/>
              <w:bottom w:val="single" w:sz="2" w:space="0" w:color="000000"/>
              <w:right w:val="nil"/>
            </w:tcBorders>
          </w:tcPr>
          <w:p w:rsidR="0079523E" w:rsidRPr="00B476EC" w:rsidRDefault="0079523E" w:rsidP="007D2C35">
            <w:pPr>
              <w:pStyle w:val="TableHeader"/>
              <w:rPr>
                <w:lang w:val="en-GB"/>
              </w:rPr>
            </w:pPr>
            <w:r w:rsidRPr="00B476EC">
              <w:rPr>
                <w:lang w:val="en-GB"/>
              </w:rPr>
              <w:t>Date</w:t>
            </w:r>
          </w:p>
        </w:tc>
        <w:tc>
          <w:tcPr>
            <w:tcW w:w="964" w:type="pct"/>
            <w:tcBorders>
              <w:top w:val="single" w:sz="2" w:space="0" w:color="000000"/>
              <w:left w:val="nil"/>
              <w:bottom w:val="single" w:sz="2" w:space="0" w:color="000000"/>
            </w:tcBorders>
            <w:shd w:val="clear" w:color="auto" w:fill="auto"/>
          </w:tcPr>
          <w:p w:rsidR="0079523E" w:rsidRPr="00B476EC" w:rsidRDefault="0079523E" w:rsidP="007D2C35">
            <w:pPr>
              <w:pStyle w:val="TableHeader"/>
              <w:rPr>
                <w:lang w:val="en-GB"/>
              </w:rPr>
            </w:pPr>
            <w:r w:rsidRPr="00B476EC">
              <w:rPr>
                <w:lang w:val="en-GB"/>
              </w:rPr>
              <w:t>Version</w:t>
            </w:r>
          </w:p>
        </w:tc>
      </w:tr>
      <w:tr w:rsidR="0029307F" w:rsidRPr="008738FB" w:rsidTr="009C4178">
        <w:tc>
          <w:tcPr>
            <w:tcW w:w="1249" w:type="pct"/>
            <w:tcBorders>
              <w:top w:val="single" w:sz="2" w:space="0" w:color="B9B9B9"/>
              <w:bottom w:val="single" w:sz="2" w:space="0" w:color="B9B9B9"/>
              <w:right w:val="single" w:sz="2" w:space="0" w:color="B9B9B9"/>
            </w:tcBorders>
            <w:vAlign w:val="center"/>
          </w:tcPr>
          <w:p w:rsidR="0029307F" w:rsidRPr="008738FB" w:rsidRDefault="0029307F" w:rsidP="007D2C35">
            <w:pPr>
              <w:pStyle w:val="TableText"/>
              <w:rPr>
                <w:rStyle w:val="CommentReference"/>
                <w:sz w:val="20"/>
                <w:szCs w:val="20"/>
              </w:rPr>
            </w:pPr>
            <w:r>
              <w:rPr>
                <w:rStyle w:val="CommentReference"/>
                <w:sz w:val="20"/>
                <w:szCs w:val="20"/>
              </w:rPr>
              <w:t>Mike Fisher</w:t>
            </w:r>
          </w:p>
        </w:tc>
        <w:tc>
          <w:tcPr>
            <w:tcW w:w="1850" w:type="pct"/>
            <w:tcBorders>
              <w:top w:val="single" w:sz="2" w:space="0" w:color="B9B9B9"/>
              <w:left w:val="single" w:sz="2" w:space="0" w:color="B9B9B9"/>
              <w:bottom w:val="single" w:sz="2" w:space="0" w:color="B9B9B9"/>
              <w:right w:val="single" w:sz="2" w:space="0" w:color="B9B9B9"/>
            </w:tcBorders>
            <w:shd w:val="clear" w:color="auto" w:fill="auto"/>
            <w:vAlign w:val="center"/>
          </w:tcPr>
          <w:p w:rsidR="0029307F" w:rsidRPr="008738FB" w:rsidRDefault="0029307F" w:rsidP="007D2C35">
            <w:pPr>
              <w:pStyle w:val="TableText"/>
              <w:rPr>
                <w:rStyle w:val="CommentReference"/>
                <w:sz w:val="20"/>
                <w:szCs w:val="20"/>
              </w:rPr>
            </w:pPr>
            <w:r>
              <w:rPr>
                <w:rStyle w:val="CommentReference"/>
                <w:sz w:val="20"/>
                <w:szCs w:val="20"/>
              </w:rPr>
              <w:t>SCR SMS Project Manager</w:t>
            </w:r>
          </w:p>
        </w:tc>
        <w:tc>
          <w:tcPr>
            <w:tcW w:w="937" w:type="pct"/>
            <w:tcBorders>
              <w:top w:val="single" w:sz="2" w:space="0" w:color="B9B9B9"/>
              <w:left w:val="single" w:sz="2" w:space="0" w:color="B9B9B9"/>
              <w:bottom w:val="single" w:sz="2" w:space="0" w:color="B9B9B9"/>
              <w:right w:val="single" w:sz="2" w:space="0" w:color="B9B9B9"/>
            </w:tcBorders>
            <w:vAlign w:val="center"/>
          </w:tcPr>
          <w:p w:rsidR="0029307F" w:rsidRPr="008738FB" w:rsidRDefault="0029307F" w:rsidP="007D2C35">
            <w:pPr>
              <w:pStyle w:val="TableText"/>
              <w:rPr>
                <w:rStyle w:val="CommentReference"/>
                <w:sz w:val="20"/>
                <w:szCs w:val="20"/>
              </w:rPr>
            </w:pPr>
          </w:p>
        </w:tc>
        <w:tc>
          <w:tcPr>
            <w:tcW w:w="964" w:type="pct"/>
            <w:tcBorders>
              <w:top w:val="single" w:sz="2" w:space="0" w:color="B9B9B9"/>
              <w:left w:val="single" w:sz="2" w:space="0" w:color="B9B9B9"/>
              <w:bottom w:val="single" w:sz="2" w:space="0" w:color="B9B9B9"/>
            </w:tcBorders>
            <w:shd w:val="clear" w:color="auto" w:fill="auto"/>
            <w:vAlign w:val="center"/>
          </w:tcPr>
          <w:p w:rsidR="0029307F" w:rsidRDefault="0029307F" w:rsidP="007D2C35">
            <w:pPr>
              <w:pStyle w:val="TableText"/>
              <w:rPr>
                <w:rStyle w:val="CommentReference"/>
                <w:sz w:val="20"/>
                <w:szCs w:val="20"/>
              </w:rPr>
            </w:pPr>
            <w:r>
              <w:rPr>
                <w:rStyle w:val="CommentReference"/>
                <w:sz w:val="20"/>
                <w:szCs w:val="20"/>
              </w:rPr>
              <w:t>0.1</w:t>
            </w:r>
          </w:p>
        </w:tc>
      </w:tr>
      <w:tr w:rsidR="00952B59" w:rsidRPr="008738FB" w:rsidTr="009C4178">
        <w:tc>
          <w:tcPr>
            <w:tcW w:w="1249" w:type="pct"/>
            <w:tcBorders>
              <w:top w:val="single" w:sz="2" w:space="0" w:color="B9B9B9"/>
              <w:bottom w:val="single" w:sz="2" w:space="0" w:color="B9B9B9"/>
              <w:right w:val="single" w:sz="2" w:space="0" w:color="B9B9B9"/>
            </w:tcBorders>
            <w:vAlign w:val="center"/>
          </w:tcPr>
          <w:p w:rsidR="00952B59" w:rsidRPr="008738FB" w:rsidRDefault="00952B59" w:rsidP="007D2C35">
            <w:pPr>
              <w:pStyle w:val="TableText"/>
              <w:rPr>
                <w:rStyle w:val="CommentReference"/>
                <w:sz w:val="20"/>
                <w:szCs w:val="20"/>
              </w:rPr>
            </w:pPr>
            <w:r>
              <w:rPr>
                <w:rStyle w:val="CommentReference"/>
                <w:sz w:val="20"/>
                <w:szCs w:val="20"/>
              </w:rPr>
              <w:t>Mike Kelly</w:t>
            </w:r>
          </w:p>
        </w:tc>
        <w:tc>
          <w:tcPr>
            <w:tcW w:w="1850" w:type="pct"/>
            <w:tcBorders>
              <w:top w:val="single" w:sz="2" w:space="0" w:color="B9B9B9"/>
              <w:left w:val="single" w:sz="2" w:space="0" w:color="B9B9B9"/>
              <w:bottom w:val="single" w:sz="2" w:space="0" w:color="B9B9B9"/>
              <w:right w:val="single" w:sz="2" w:space="0" w:color="B9B9B9"/>
            </w:tcBorders>
            <w:shd w:val="clear" w:color="auto" w:fill="auto"/>
            <w:vAlign w:val="center"/>
          </w:tcPr>
          <w:p w:rsidR="00952B59" w:rsidRPr="008738FB" w:rsidRDefault="00952B59" w:rsidP="007D2C35">
            <w:pPr>
              <w:pStyle w:val="TableText"/>
              <w:rPr>
                <w:rStyle w:val="CommentReference"/>
                <w:sz w:val="20"/>
                <w:szCs w:val="20"/>
              </w:rPr>
            </w:pPr>
            <w:r>
              <w:rPr>
                <w:rStyle w:val="CommentReference"/>
                <w:sz w:val="20"/>
                <w:szCs w:val="20"/>
              </w:rPr>
              <w:t xml:space="preserve">SCR Programme Technical Architect </w:t>
            </w:r>
          </w:p>
        </w:tc>
        <w:tc>
          <w:tcPr>
            <w:tcW w:w="937" w:type="pct"/>
            <w:tcBorders>
              <w:top w:val="single" w:sz="2" w:space="0" w:color="B9B9B9"/>
              <w:left w:val="single" w:sz="2" w:space="0" w:color="B9B9B9"/>
              <w:bottom w:val="single" w:sz="2" w:space="0" w:color="B9B9B9"/>
              <w:right w:val="single" w:sz="2" w:space="0" w:color="B9B9B9"/>
            </w:tcBorders>
            <w:vAlign w:val="center"/>
          </w:tcPr>
          <w:p w:rsidR="00952B59" w:rsidRPr="008738FB" w:rsidRDefault="00952B59" w:rsidP="007D2C35">
            <w:pPr>
              <w:pStyle w:val="TableText"/>
              <w:rPr>
                <w:rStyle w:val="CommentReference"/>
                <w:sz w:val="20"/>
                <w:szCs w:val="20"/>
              </w:rPr>
            </w:pPr>
          </w:p>
        </w:tc>
        <w:tc>
          <w:tcPr>
            <w:tcW w:w="964" w:type="pct"/>
            <w:tcBorders>
              <w:top w:val="single" w:sz="2" w:space="0" w:color="B9B9B9"/>
              <w:left w:val="single" w:sz="2" w:space="0" w:color="B9B9B9"/>
              <w:bottom w:val="single" w:sz="2" w:space="0" w:color="B9B9B9"/>
            </w:tcBorders>
            <w:shd w:val="clear" w:color="auto" w:fill="auto"/>
            <w:vAlign w:val="center"/>
          </w:tcPr>
          <w:p w:rsidR="00952B59" w:rsidRDefault="00952B59" w:rsidP="007D2C35">
            <w:pPr>
              <w:pStyle w:val="TableText"/>
              <w:rPr>
                <w:rStyle w:val="CommentReference"/>
                <w:sz w:val="20"/>
                <w:szCs w:val="20"/>
              </w:rPr>
            </w:pPr>
            <w:r>
              <w:rPr>
                <w:rStyle w:val="CommentReference"/>
                <w:sz w:val="20"/>
                <w:szCs w:val="20"/>
              </w:rPr>
              <w:t>0.</w:t>
            </w:r>
            <w:r w:rsidR="00D91116">
              <w:rPr>
                <w:rStyle w:val="CommentReference"/>
                <w:sz w:val="20"/>
                <w:szCs w:val="20"/>
              </w:rPr>
              <w:t>3</w:t>
            </w:r>
          </w:p>
        </w:tc>
      </w:tr>
      <w:tr w:rsidR="0079523E" w:rsidRPr="008738FB" w:rsidTr="009C4178">
        <w:tc>
          <w:tcPr>
            <w:tcW w:w="1249" w:type="pct"/>
            <w:tcBorders>
              <w:top w:val="single" w:sz="2" w:space="0" w:color="B9B9B9"/>
              <w:bottom w:val="single" w:sz="2" w:space="0" w:color="B9B9B9"/>
              <w:right w:val="single" w:sz="2" w:space="0" w:color="B9B9B9"/>
            </w:tcBorders>
            <w:vAlign w:val="center"/>
          </w:tcPr>
          <w:p w:rsidR="0079523E" w:rsidRPr="008738FB" w:rsidRDefault="0079523E" w:rsidP="007D2C35">
            <w:pPr>
              <w:pStyle w:val="TableText"/>
              <w:rPr>
                <w:rStyle w:val="CommentReference"/>
                <w:sz w:val="20"/>
                <w:szCs w:val="20"/>
              </w:rPr>
            </w:pPr>
            <w:r w:rsidRPr="008738FB">
              <w:rPr>
                <w:rStyle w:val="CommentReference"/>
                <w:sz w:val="20"/>
                <w:szCs w:val="20"/>
              </w:rPr>
              <w:t>George Hope</w:t>
            </w:r>
          </w:p>
        </w:tc>
        <w:tc>
          <w:tcPr>
            <w:tcW w:w="1850" w:type="pct"/>
            <w:tcBorders>
              <w:top w:val="single" w:sz="2" w:space="0" w:color="B9B9B9"/>
              <w:left w:val="single" w:sz="2" w:space="0" w:color="B9B9B9"/>
              <w:bottom w:val="single" w:sz="2" w:space="0" w:color="B9B9B9"/>
              <w:right w:val="single" w:sz="2" w:space="0" w:color="B9B9B9"/>
            </w:tcBorders>
            <w:shd w:val="clear" w:color="auto" w:fill="auto"/>
            <w:vAlign w:val="center"/>
          </w:tcPr>
          <w:p w:rsidR="0079523E" w:rsidRPr="008738FB" w:rsidRDefault="0079523E" w:rsidP="007D2C35">
            <w:pPr>
              <w:pStyle w:val="TableText"/>
              <w:rPr>
                <w:rStyle w:val="CommentReference"/>
                <w:sz w:val="20"/>
                <w:szCs w:val="20"/>
              </w:rPr>
            </w:pPr>
            <w:r w:rsidRPr="008738FB">
              <w:rPr>
                <w:rStyle w:val="CommentReference"/>
                <w:sz w:val="20"/>
                <w:szCs w:val="20"/>
              </w:rPr>
              <w:t>ITK Architecture Lead</w:t>
            </w:r>
          </w:p>
        </w:tc>
        <w:tc>
          <w:tcPr>
            <w:tcW w:w="937" w:type="pct"/>
            <w:tcBorders>
              <w:top w:val="single" w:sz="2" w:space="0" w:color="B9B9B9"/>
              <w:left w:val="single" w:sz="2" w:space="0" w:color="B9B9B9"/>
              <w:bottom w:val="single" w:sz="2" w:space="0" w:color="B9B9B9"/>
              <w:right w:val="single" w:sz="2" w:space="0" w:color="B9B9B9"/>
            </w:tcBorders>
            <w:vAlign w:val="center"/>
          </w:tcPr>
          <w:p w:rsidR="0079523E" w:rsidRPr="008738FB" w:rsidRDefault="0079523E" w:rsidP="007D2C35">
            <w:pPr>
              <w:pStyle w:val="TableText"/>
              <w:rPr>
                <w:rStyle w:val="CommentReference"/>
                <w:sz w:val="20"/>
                <w:szCs w:val="20"/>
              </w:rPr>
            </w:pPr>
          </w:p>
        </w:tc>
        <w:tc>
          <w:tcPr>
            <w:tcW w:w="964" w:type="pct"/>
            <w:tcBorders>
              <w:top w:val="single" w:sz="2" w:space="0" w:color="B9B9B9"/>
              <w:left w:val="single" w:sz="2" w:space="0" w:color="B9B9B9"/>
              <w:bottom w:val="single" w:sz="2" w:space="0" w:color="B9B9B9"/>
            </w:tcBorders>
            <w:shd w:val="clear" w:color="auto" w:fill="auto"/>
            <w:vAlign w:val="center"/>
          </w:tcPr>
          <w:p w:rsidR="0079523E" w:rsidRPr="008738FB" w:rsidRDefault="0029307F" w:rsidP="007D2C35">
            <w:pPr>
              <w:pStyle w:val="TableText"/>
              <w:rPr>
                <w:rStyle w:val="CommentReference"/>
                <w:sz w:val="20"/>
                <w:szCs w:val="20"/>
              </w:rPr>
            </w:pPr>
            <w:r>
              <w:rPr>
                <w:rStyle w:val="CommentReference"/>
                <w:sz w:val="20"/>
                <w:szCs w:val="20"/>
              </w:rPr>
              <w:t>0.1</w:t>
            </w:r>
          </w:p>
        </w:tc>
      </w:tr>
      <w:tr w:rsidR="0079523E" w:rsidRPr="008738FB" w:rsidTr="009C4178">
        <w:tc>
          <w:tcPr>
            <w:tcW w:w="1249" w:type="pct"/>
            <w:tcBorders>
              <w:top w:val="single" w:sz="2" w:space="0" w:color="B9B9B9"/>
              <w:bottom w:val="single" w:sz="2" w:space="0" w:color="B9B9B9"/>
              <w:right w:val="single" w:sz="2" w:space="0" w:color="B9B9B9"/>
            </w:tcBorders>
            <w:vAlign w:val="center"/>
          </w:tcPr>
          <w:p w:rsidR="0079523E" w:rsidRPr="008738FB" w:rsidRDefault="0079523E" w:rsidP="007D2C35">
            <w:pPr>
              <w:pStyle w:val="TableText"/>
              <w:rPr>
                <w:rStyle w:val="CommentReference"/>
                <w:sz w:val="20"/>
                <w:szCs w:val="20"/>
              </w:rPr>
            </w:pPr>
            <w:r w:rsidRPr="008738FB">
              <w:rPr>
                <w:rStyle w:val="CommentReference"/>
                <w:sz w:val="20"/>
                <w:szCs w:val="20"/>
              </w:rPr>
              <w:t>Richard Dobson</w:t>
            </w:r>
          </w:p>
        </w:tc>
        <w:tc>
          <w:tcPr>
            <w:tcW w:w="1850" w:type="pct"/>
            <w:tcBorders>
              <w:top w:val="single" w:sz="2" w:space="0" w:color="B9B9B9"/>
              <w:left w:val="single" w:sz="2" w:space="0" w:color="B9B9B9"/>
              <w:bottom w:val="single" w:sz="2" w:space="0" w:color="B9B9B9"/>
              <w:right w:val="single" w:sz="2" w:space="0" w:color="B9B9B9"/>
            </w:tcBorders>
            <w:shd w:val="clear" w:color="auto" w:fill="auto"/>
            <w:vAlign w:val="center"/>
          </w:tcPr>
          <w:p w:rsidR="0079523E" w:rsidRPr="008738FB" w:rsidRDefault="0079523E" w:rsidP="007D2C35">
            <w:pPr>
              <w:pStyle w:val="TableText"/>
              <w:rPr>
                <w:rStyle w:val="CommentReference"/>
                <w:sz w:val="20"/>
                <w:szCs w:val="20"/>
              </w:rPr>
            </w:pPr>
            <w:r w:rsidRPr="008738FB">
              <w:rPr>
                <w:rStyle w:val="CommentReference"/>
                <w:sz w:val="20"/>
                <w:szCs w:val="20"/>
              </w:rPr>
              <w:t>ITK Accreditation Manager</w:t>
            </w:r>
          </w:p>
        </w:tc>
        <w:tc>
          <w:tcPr>
            <w:tcW w:w="937" w:type="pct"/>
            <w:tcBorders>
              <w:top w:val="single" w:sz="2" w:space="0" w:color="B9B9B9"/>
              <w:left w:val="single" w:sz="2" w:space="0" w:color="B9B9B9"/>
              <w:bottom w:val="single" w:sz="2" w:space="0" w:color="B9B9B9"/>
              <w:right w:val="single" w:sz="2" w:space="0" w:color="B9B9B9"/>
            </w:tcBorders>
            <w:vAlign w:val="center"/>
          </w:tcPr>
          <w:p w:rsidR="0079523E" w:rsidRPr="008738FB" w:rsidRDefault="0079523E" w:rsidP="007D2C35">
            <w:pPr>
              <w:pStyle w:val="TableText"/>
              <w:rPr>
                <w:rStyle w:val="CommentReference"/>
                <w:sz w:val="20"/>
                <w:szCs w:val="20"/>
              </w:rPr>
            </w:pPr>
          </w:p>
        </w:tc>
        <w:tc>
          <w:tcPr>
            <w:tcW w:w="964" w:type="pct"/>
            <w:tcBorders>
              <w:top w:val="single" w:sz="2" w:space="0" w:color="B9B9B9"/>
              <w:left w:val="single" w:sz="2" w:space="0" w:color="B9B9B9"/>
              <w:bottom w:val="single" w:sz="2" w:space="0" w:color="B9B9B9"/>
            </w:tcBorders>
            <w:shd w:val="clear" w:color="auto" w:fill="auto"/>
            <w:vAlign w:val="center"/>
          </w:tcPr>
          <w:p w:rsidR="0079523E" w:rsidRPr="008738FB" w:rsidRDefault="0029307F" w:rsidP="007D2C35">
            <w:pPr>
              <w:pStyle w:val="TableText"/>
              <w:rPr>
                <w:rStyle w:val="CommentReference"/>
                <w:sz w:val="20"/>
                <w:szCs w:val="20"/>
              </w:rPr>
            </w:pPr>
            <w:r>
              <w:rPr>
                <w:rStyle w:val="CommentReference"/>
                <w:sz w:val="20"/>
                <w:szCs w:val="20"/>
              </w:rPr>
              <w:t>0.1</w:t>
            </w:r>
          </w:p>
        </w:tc>
      </w:tr>
      <w:tr w:rsidR="0079523E" w:rsidRPr="008738FB" w:rsidTr="009C4178">
        <w:tc>
          <w:tcPr>
            <w:tcW w:w="1249" w:type="pct"/>
            <w:tcBorders>
              <w:top w:val="single" w:sz="2" w:space="0" w:color="B9B9B9"/>
              <w:bottom w:val="single" w:sz="2" w:space="0" w:color="B9B9B9"/>
              <w:right w:val="single" w:sz="2" w:space="0" w:color="B9B9B9"/>
            </w:tcBorders>
            <w:vAlign w:val="center"/>
          </w:tcPr>
          <w:p w:rsidR="0079523E" w:rsidRPr="008738FB" w:rsidRDefault="0079523E" w:rsidP="007D2C35">
            <w:pPr>
              <w:pStyle w:val="TableText"/>
              <w:rPr>
                <w:rStyle w:val="CommentReference"/>
                <w:sz w:val="20"/>
                <w:szCs w:val="20"/>
              </w:rPr>
            </w:pPr>
            <w:r w:rsidRPr="008738FB">
              <w:rPr>
                <w:rStyle w:val="CommentReference"/>
                <w:sz w:val="20"/>
                <w:szCs w:val="20"/>
              </w:rPr>
              <w:t>Nigel Saville</w:t>
            </w:r>
          </w:p>
        </w:tc>
        <w:tc>
          <w:tcPr>
            <w:tcW w:w="1850" w:type="pct"/>
            <w:tcBorders>
              <w:top w:val="single" w:sz="2" w:space="0" w:color="B9B9B9"/>
              <w:left w:val="single" w:sz="2" w:space="0" w:color="B9B9B9"/>
              <w:bottom w:val="single" w:sz="2" w:space="0" w:color="B9B9B9"/>
              <w:right w:val="single" w:sz="2" w:space="0" w:color="B9B9B9"/>
            </w:tcBorders>
            <w:shd w:val="clear" w:color="auto" w:fill="auto"/>
            <w:vAlign w:val="center"/>
          </w:tcPr>
          <w:p w:rsidR="0079523E" w:rsidRPr="008738FB" w:rsidRDefault="0079523E" w:rsidP="007D2C35">
            <w:pPr>
              <w:pStyle w:val="TableText"/>
              <w:rPr>
                <w:rStyle w:val="CommentReference"/>
                <w:sz w:val="20"/>
                <w:szCs w:val="20"/>
              </w:rPr>
            </w:pPr>
            <w:r w:rsidRPr="008738FB">
              <w:rPr>
                <w:rStyle w:val="CommentReference"/>
                <w:sz w:val="20"/>
                <w:szCs w:val="20"/>
              </w:rPr>
              <w:t>ITK Accreditation</w:t>
            </w:r>
          </w:p>
        </w:tc>
        <w:tc>
          <w:tcPr>
            <w:tcW w:w="937" w:type="pct"/>
            <w:tcBorders>
              <w:top w:val="single" w:sz="2" w:space="0" w:color="B9B9B9"/>
              <w:left w:val="single" w:sz="2" w:space="0" w:color="B9B9B9"/>
              <w:bottom w:val="single" w:sz="2" w:space="0" w:color="B9B9B9"/>
              <w:right w:val="single" w:sz="2" w:space="0" w:color="B9B9B9"/>
            </w:tcBorders>
            <w:vAlign w:val="center"/>
          </w:tcPr>
          <w:p w:rsidR="0079523E" w:rsidRPr="008738FB" w:rsidRDefault="0079523E" w:rsidP="007D2C35">
            <w:pPr>
              <w:pStyle w:val="TableText"/>
              <w:rPr>
                <w:rStyle w:val="CommentReference"/>
                <w:sz w:val="20"/>
                <w:szCs w:val="20"/>
              </w:rPr>
            </w:pPr>
          </w:p>
        </w:tc>
        <w:tc>
          <w:tcPr>
            <w:tcW w:w="964" w:type="pct"/>
            <w:tcBorders>
              <w:top w:val="single" w:sz="2" w:space="0" w:color="B9B9B9"/>
              <w:left w:val="single" w:sz="2" w:space="0" w:color="B9B9B9"/>
              <w:bottom w:val="single" w:sz="2" w:space="0" w:color="B9B9B9"/>
            </w:tcBorders>
            <w:shd w:val="clear" w:color="auto" w:fill="auto"/>
            <w:vAlign w:val="center"/>
          </w:tcPr>
          <w:p w:rsidR="0079523E" w:rsidRPr="008738FB" w:rsidRDefault="0029307F" w:rsidP="007D2C35">
            <w:pPr>
              <w:pStyle w:val="TableText"/>
              <w:rPr>
                <w:rStyle w:val="CommentReference"/>
                <w:sz w:val="20"/>
                <w:szCs w:val="20"/>
              </w:rPr>
            </w:pPr>
            <w:r>
              <w:rPr>
                <w:rStyle w:val="CommentReference"/>
                <w:sz w:val="20"/>
                <w:szCs w:val="20"/>
              </w:rPr>
              <w:t>0.1</w:t>
            </w:r>
          </w:p>
        </w:tc>
      </w:tr>
      <w:tr w:rsidR="0029307F" w:rsidRPr="008738FB" w:rsidTr="009C4178">
        <w:tc>
          <w:tcPr>
            <w:tcW w:w="1249" w:type="pct"/>
            <w:tcBorders>
              <w:top w:val="single" w:sz="2" w:space="0" w:color="B9B9B9"/>
              <w:bottom w:val="single" w:sz="2" w:space="0" w:color="B9B9B9"/>
              <w:right w:val="single" w:sz="2" w:space="0" w:color="B9B9B9"/>
            </w:tcBorders>
            <w:vAlign w:val="center"/>
          </w:tcPr>
          <w:p w:rsidR="0029307F" w:rsidRPr="008738FB" w:rsidRDefault="0029307F" w:rsidP="007D2C35">
            <w:pPr>
              <w:pStyle w:val="TableText"/>
              <w:rPr>
                <w:rStyle w:val="CommentReference"/>
                <w:sz w:val="20"/>
                <w:szCs w:val="20"/>
              </w:rPr>
            </w:pPr>
            <w:r>
              <w:rPr>
                <w:rStyle w:val="CommentReference"/>
                <w:sz w:val="20"/>
                <w:szCs w:val="20"/>
              </w:rPr>
              <w:t>Kevin Sprague</w:t>
            </w:r>
          </w:p>
        </w:tc>
        <w:tc>
          <w:tcPr>
            <w:tcW w:w="1850" w:type="pct"/>
            <w:tcBorders>
              <w:top w:val="single" w:sz="2" w:space="0" w:color="B9B9B9"/>
              <w:left w:val="single" w:sz="2" w:space="0" w:color="B9B9B9"/>
              <w:bottom w:val="single" w:sz="2" w:space="0" w:color="B9B9B9"/>
              <w:right w:val="single" w:sz="2" w:space="0" w:color="B9B9B9"/>
            </w:tcBorders>
            <w:shd w:val="clear" w:color="auto" w:fill="auto"/>
            <w:vAlign w:val="center"/>
          </w:tcPr>
          <w:p w:rsidR="0029307F" w:rsidRPr="008738FB" w:rsidRDefault="0029307F" w:rsidP="007D2C35">
            <w:pPr>
              <w:pStyle w:val="TableText"/>
              <w:rPr>
                <w:rStyle w:val="CommentReference"/>
                <w:sz w:val="20"/>
                <w:szCs w:val="20"/>
              </w:rPr>
            </w:pPr>
            <w:r>
              <w:rPr>
                <w:rStyle w:val="CommentReference"/>
                <w:sz w:val="20"/>
                <w:szCs w:val="20"/>
              </w:rPr>
              <w:t>ITK Messaging</w:t>
            </w:r>
          </w:p>
        </w:tc>
        <w:tc>
          <w:tcPr>
            <w:tcW w:w="937" w:type="pct"/>
            <w:tcBorders>
              <w:top w:val="single" w:sz="2" w:space="0" w:color="B9B9B9"/>
              <w:left w:val="single" w:sz="2" w:space="0" w:color="B9B9B9"/>
              <w:bottom w:val="single" w:sz="2" w:space="0" w:color="B9B9B9"/>
              <w:right w:val="single" w:sz="2" w:space="0" w:color="B9B9B9"/>
            </w:tcBorders>
            <w:vAlign w:val="center"/>
          </w:tcPr>
          <w:p w:rsidR="0029307F" w:rsidRPr="008738FB" w:rsidRDefault="0029307F" w:rsidP="007D2C35">
            <w:pPr>
              <w:pStyle w:val="TableText"/>
              <w:rPr>
                <w:rStyle w:val="CommentReference"/>
                <w:sz w:val="20"/>
                <w:szCs w:val="20"/>
              </w:rPr>
            </w:pPr>
          </w:p>
        </w:tc>
        <w:tc>
          <w:tcPr>
            <w:tcW w:w="964" w:type="pct"/>
            <w:tcBorders>
              <w:top w:val="single" w:sz="2" w:space="0" w:color="B9B9B9"/>
              <w:left w:val="single" w:sz="2" w:space="0" w:color="B9B9B9"/>
              <w:bottom w:val="single" w:sz="2" w:space="0" w:color="B9B9B9"/>
            </w:tcBorders>
            <w:shd w:val="clear" w:color="auto" w:fill="auto"/>
            <w:vAlign w:val="center"/>
          </w:tcPr>
          <w:p w:rsidR="0029307F" w:rsidRPr="008738FB" w:rsidRDefault="0029307F" w:rsidP="007D2C35">
            <w:pPr>
              <w:pStyle w:val="TableText"/>
              <w:rPr>
                <w:rStyle w:val="CommentReference"/>
                <w:sz w:val="20"/>
                <w:szCs w:val="20"/>
              </w:rPr>
            </w:pPr>
            <w:r>
              <w:rPr>
                <w:rStyle w:val="CommentReference"/>
                <w:sz w:val="20"/>
                <w:szCs w:val="20"/>
              </w:rPr>
              <w:t>0.1</w:t>
            </w:r>
          </w:p>
        </w:tc>
      </w:tr>
    </w:tbl>
    <w:p w:rsidR="0079523E" w:rsidRPr="00B476EC" w:rsidRDefault="0079523E" w:rsidP="007D2C35"/>
    <w:p w:rsidR="0079523E" w:rsidRPr="0032477B" w:rsidRDefault="0079523E" w:rsidP="007D2C35">
      <w:pPr>
        <w:pStyle w:val="DocMgmtSubhead"/>
      </w:pPr>
      <w:bookmarkStart w:id="4" w:name="_Toc350847282"/>
      <w:bookmarkStart w:id="5" w:name="_Toc350847326"/>
      <w:r w:rsidRPr="0032477B">
        <w:t>Approved by</w:t>
      </w:r>
      <w:bookmarkEnd w:id="4"/>
      <w:bookmarkEnd w:id="5"/>
    </w:p>
    <w:p w:rsidR="0079523E" w:rsidRPr="00B476EC" w:rsidRDefault="0079523E" w:rsidP="007D2C35">
      <w:pPr>
        <w:rPr>
          <w:lang w:eastAsia="en-US"/>
        </w:rPr>
      </w:pPr>
      <w:r w:rsidRPr="00B476EC">
        <w:rPr>
          <w:lang w:eastAsia="en-US"/>
        </w:rPr>
        <w:t xml:space="preserve">This document must be approved by the following people: </w:t>
      </w:r>
      <w:r w:rsidRPr="00B476EC">
        <w:rPr>
          <w:rStyle w:val="NOTESpurpleChar"/>
        </w:rPr>
        <w:t>author to indicate approvers</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952"/>
        <w:gridCol w:w="2268"/>
        <w:gridCol w:w="3205"/>
        <w:gridCol w:w="1476"/>
        <w:gridCol w:w="1179"/>
      </w:tblGrid>
      <w:tr w:rsidR="0079523E" w:rsidRPr="00B476EC" w:rsidTr="009C4178">
        <w:trPr>
          <w:trHeight w:val="290"/>
        </w:trPr>
        <w:tc>
          <w:tcPr>
            <w:tcW w:w="968" w:type="pct"/>
            <w:tcBorders>
              <w:top w:val="single" w:sz="2" w:space="0" w:color="000000"/>
              <w:bottom w:val="single" w:sz="2" w:space="0" w:color="000000"/>
            </w:tcBorders>
          </w:tcPr>
          <w:p w:rsidR="0079523E" w:rsidRPr="00B476EC" w:rsidRDefault="0079523E" w:rsidP="007D2C35">
            <w:pPr>
              <w:pStyle w:val="TableHeader"/>
              <w:rPr>
                <w:lang w:val="en-GB"/>
              </w:rPr>
            </w:pPr>
            <w:r w:rsidRPr="00B476EC">
              <w:rPr>
                <w:lang w:val="en-GB"/>
              </w:rPr>
              <w:t>Name</w:t>
            </w:r>
          </w:p>
        </w:tc>
        <w:tc>
          <w:tcPr>
            <w:tcW w:w="1125" w:type="pct"/>
            <w:tcBorders>
              <w:top w:val="single" w:sz="2" w:space="0" w:color="000000"/>
              <w:bottom w:val="single" w:sz="2" w:space="0" w:color="000000"/>
            </w:tcBorders>
          </w:tcPr>
          <w:p w:rsidR="0079523E" w:rsidRPr="00B476EC" w:rsidRDefault="0079523E" w:rsidP="007D2C35">
            <w:pPr>
              <w:pStyle w:val="TableHeader"/>
              <w:rPr>
                <w:lang w:val="en-GB"/>
              </w:rPr>
            </w:pPr>
            <w:r w:rsidRPr="00B476EC">
              <w:rPr>
                <w:lang w:val="en-GB"/>
              </w:rPr>
              <w:t>Signature</w:t>
            </w:r>
          </w:p>
        </w:tc>
        <w:tc>
          <w:tcPr>
            <w:tcW w:w="1590" w:type="pct"/>
            <w:tcBorders>
              <w:top w:val="single" w:sz="2" w:space="0" w:color="000000"/>
              <w:bottom w:val="single" w:sz="2" w:space="0" w:color="000000"/>
            </w:tcBorders>
          </w:tcPr>
          <w:p w:rsidR="0079523E" w:rsidRPr="00B476EC" w:rsidRDefault="0079523E" w:rsidP="007D2C35">
            <w:pPr>
              <w:pStyle w:val="TableHeader"/>
              <w:rPr>
                <w:lang w:val="en-GB"/>
              </w:rPr>
            </w:pPr>
            <w:r w:rsidRPr="00B476EC">
              <w:rPr>
                <w:lang w:val="en-GB"/>
              </w:rPr>
              <w:t>Title</w:t>
            </w:r>
          </w:p>
        </w:tc>
        <w:tc>
          <w:tcPr>
            <w:tcW w:w="732" w:type="pct"/>
            <w:tcBorders>
              <w:top w:val="single" w:sz="2" w:space="0" w:color="000000"/>
              <w:bottom w:val="single" w:sz="2" w:space="0" w:color="000000"/>
            </w:tcBorders>
          </w:tcPr>
          <w:p w:rsidR="0079523E" w:rsidRPr="00B476EC" w:rsidRDefault="0079523E" w:rsidP="007D2C35">
            <w:pPr>
              <w:pStyle w:val="TableHeader"/>
              <w:rPr>
                <w:lang w:val="en-GB"/>
              </w:rPr>
            </w:pPr>
            <w:r w:rsidRPr="00B476EC">
              <w:rPr>
                <w:lang w:val="en-GB"/>
              </w:rPr>
              <w:t xml:space="preserve">Date </w:t>
            </w:r>
          </w:p>
        </w:tc>
        <w:tc>
          <w:tcPr>
            <w:tcW w:w="585" w:type="pct"/>
            <w:tcBorders>
              <w:top w:val="single" w:sz="2" w:space="0" w:color="000000"/>
              <w:bottom w:val="single" w:sz="2" w:space="0" w:color="000000"/>
            </w:tcBorders>
          </w:tcPr>
          <w:p w:rsidR="0079523E" w:rsidRPr="00B476EC" w:rsidRDefault="0079523E" w:rsidP="007D2C35">
            <w:pPr>
              <w:pStyle w:val="TableHeader"/>
              <w:rPr>
                <w:lang w:val="en-GB"/>
              </w:rPr>
            </w:pPr>
            <w:r w:rsidRPr="00B476EC">
              <w:rPr>
                <w:lang w:val="en-GB"/>
              </w:rPr>
              <w:t>Version</w:t>
            </w:r>
          </w:p>
        </w:tc>
      </w:tr>
      <w:tr w:rsidR="0079523E" w:rsidRPr="008738FB" w:rsidTr="009C4178">
        <w:trPr>
          <w:trHeight w:val="290"/>
        </w:trPr>
        <w:tc>
          <w:tcPr>
            <w:tcW w:w="968" w:type="pct"/>
            <w:tcBorders>
              <w:top w:val="single" w:sz="2" w:space="0" w:color="B9B9B9"/>
              <w:bottom w:val="single" w:sz="2" w:space="0" w:color="B9B9B9"/>
              <w:right w:val="single" w:sz="2" w:space="0" w:color="B9B9B9"/>
            </w:tcBorders>
            <w:vAlign w:val="center"/>
          </w:tcPr>
          <w:p w:rsidR="0079523E" w:rsidRPr="008738FB" w:rsidRDefault="0029307F" w:rsidP="007D2C35">
            <w:pPr>
              <w:pStyle w:val="TableText"/>
              <w:rPr>
                <w:rStyle w:val="CommentReference"/>
                <w:sz w:val="20"/>
                <w:szCs w:val="20"/>
              </w:rPr>
            </w:pPr>
            <w:r>
              <w:rPr>
                <w:rStyle w:val="CommentReference"/>
                <w:sz w:val="20"/>
                <w:szCs w:val="20"/>
              </w:rPr>
              <w:t>James Spirit</w:t>
            </w:r>
          </w:p>
        </w:tc>
        <w:tc>
          <w:tcPr>
            <w:tcW w:w="1125" w:type="pct"/>
            <w:tcBorders>
              <w:top w:val="single" w:sz="2" w:space="0" w:color="B9B9B9"/>
              <w:left w:val="single" w:sz="2" w:space="0" w:color="B9B9B9"/>
              <w:bottom w:val="single" w:sz="2" w:space="0" w:color="B9B9B9"/>
              <w:right w:val="single" w:sz="2" w:space="0" w:color="B9B9B9"/>
            </w:tcBorders>
            <w:vAlign w:val="center"/>
          </w:tcPr>
          <w:p w:rsidR="0079523E" w:rsidRPr="008738FB" w:rsidRDefault="0079523E" w:rsidP="007D2C35">
            <w:pPr>
              <w:pStyle w:val="TableText"/>
              <w:rPr>
                <w:rStyle w:val="CommentReference"/>
                <w:sz w:val="20"/>
                <w:szCs w:val="20"/>
              </w:rPr>
            </w:pPr>
          </w:p>
        </w:tc>
        <w:tc>
          <w:tcPr>
            <w:tcW w:w="1590" w:type="pct"/>
            <w:tcBorders>
              <w:top w:val="single" w:sz="2" w:space="0" w:color="B9B9B9"/>
              <w:left w:val="single" w:sz="2" w:space="0" w:color="B9B9B9"/>
              <w:bottom w:val="single" w:sz="2" w:space="0" w:color="B9B9B9"/>
              <w:right w:val="single" w:sz="2" w:space="0" w:color="B9B9B9"/>
            </w:tcBorders>
            <w:vAlign w:val="center"/>
          </w:tcPr>
          <w:p w:rsidR="0079523E" w:rsidRPr="008738FB" w:rsidRDefault="0029307F" w:rsidP="007D2C35">
            <w:pPr>
              <w:pStyle w:val="TableText"/>
              <w:rPr>
                <w:rStyle w:val="CommentReference"/>
                <w:sz w:val="20"/>
                <w:szCs w:val="20"/>
              </w:rPr>
            </w:pPr>
            <w:r>
              <w:rPr>
                <w:rStyle w:val="CommentReference"/>
                <w:sz w:val="20"/>
                <w:szCs w:val="20"/>
              </w:rPr>
              <w:t>SCR Development Programme Manager</w:t>
            </w:r>
          </w:p>
        </w:tc>
        <w:tc>
          <w:tcPr>
            <w:tcW w:w="732" w:type="pct"/>
            <w:tcBorders>
              <w:top w:val="single" w:sz="2" w:space="0" w:color="B9B9B9"/>
              <w:left w:val="single" w:sz="2" w:space="0" w:color="B9B9B9"/>
              <w:bottom w:val="single" w:sz="2" w:space="0" w:color="B9B9B9"/>
              <w:right w:val="single" w:sz="2" w:space="0" w:color="B9B9B9"/>
            </w:tcBorders>
            <w:vAlign w:val="center"/>
          </w:tcPr>
          <w:p w:rsidR="0079523E" w:rsidRPr="008738FB" w:rsidRDefault="0079523E" w:rsidP="007D2C35">
            <w:pPr>
              <w:pStyle w:val="TableText"/>
              <w:rPr>
                <w:rStyle w:val="CommentReference"/>
                <w:sz w:val="20"/>
                <w:szCs w:val="20"/>
              </w:rPr>
            </w:pPr>
          </w:p>
        </w:tc>
        <w:tc>
          <w:tcPr>
            <w:tcW w:w="585" w:type="pct"/>
            <w:tcBorders>
              <w:top w:val="single" w:sz="2" w:space="0" w:color="B9B9B9"/>
              <w:left w:val="single" w:sz="2" w:space="0" w:color="B9B9B9"/>
              <w:bottom w:val="single" w:sz="2" w:space="0" w:color="B9B9B9"/>
            </w:tcBorders>
            <w:vAlign w:val="center"/>
          </w:tcPr>
          <w:p w:rsidR="0079523E" w:rsidRPr="008738FB" w:rsidRDefault="0029307F" w:rsidP="007D2C35">
            <w:pPr>
              <w:pStyle w:val="TableText"/>
              <w:rPr>
                <w:rStyle w:val="CommentReference"/>
                <w:sz w:val="20"/>
                <w:szCs w:val="20"/>
              </w:rPr>
            </w:pPr>
            <w:r>
              <w:rPr>
                <w:rStyle w:val="CommentReference"/>
                <w:sz w:val="20"/>
                <w:szCs w:val="20"/>
              </w:rPr>
              <w:t>0.</w:t>
            </w:r>
            <w:r w:rsidR="00615048">
              <w:rPr>
                <w:rStyle w:val="CommentReference"/>
                <w:sz w:val="20"/>
                <w:szCs w:val="20"/>
              </w:rPr>
              <w:t>4</w:t>
            </w:r>
            <w:r w:rsidR="00933A44">
              <w:rPr>
                <w:rStyle w:val="CommentReference"/>
                <w:sz w:val="20"/>
                <w:szCs w:val="20"/>
              </w:rPr>
              <w:t>.</w:t>
            </w:r>
            <w:r w:rsidR="00615048">
              <w:rPr>
                <w:rStyle w:val="CommentReference"/>
                <w:sz w:val="20"/>
                <w:szCs w:val="20"/>
              </w:rPr>
              <w:t>0</w:t>
            </w:r>
          </w:p>
        </w:tc>
      </w:tr>
    </w:tbl>
    <w:p w:rsidR="0079523E" w:rsidRDefault="0079523E" w:rsidP="007D2C35"/>
    <w:p w:rsidR="0079523E" w:rsidRDefault="0079523E" w:rsidP="007D2C35">
      <w:pPr>
        <w:pStyle w:val="DocMgmtSubhead"/>
      </w:pPr>
      <w:r>
        <w:t>Reference Documents</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2" w:type="dxa"/>
          <w:right w:w="42" w:type="dxa"/>
        </w:tblCellMar>
        <w:tblLook w:val="0000" w:firstRow="0" w:lastRow="0" w:firstColumn="0" w:lastColumn="0" w:noHBand="0" w:noVBand="0"/>
      </w:tblPr>
      <w:tblGrid>
        <w:gridCol w:w="1046"/>
        <w:gridCol w:w="3572"/>
        <w:gridCol w:w="4447"/>
        <w:gridCol w:w="883"/>
      </w:tblGrid>
      <w:tr w:rsidR="00584602" w:rsidRPr="001B745F" w:rsidTr="00344F43">
        <w:trPr>
          <w:trHeight w:val="633"/>
        </w:trPr>
        <w:tc>
          <w:tcPr>
            <w:tcW w:w="525" w:type="pct"/>
            <w:tcBorders>
              <w:top w:val="single" w:sz="6" w:space="0" w:color="000000"/>
              <w:left w:val="single" w:sz="6" w:space="0" w:color="000000"/>
              <w:bottom w:val="single" w:sz="6" w:space="0" w:color="000000"/>
              <w:right w:val="single" w:sz="6" w:space="0" w:color="000000"/>
            </w:tcBorders>
            <w:shd w:val="clear" w:color="auto" w:fill="CCCCCC"/>
          </w:tcPr>
          <w:p w:rsidR="00584602" w:rsidRPr="001B745F" w:rsidRDefault="00584602" w:rsidP="007D2C35">
            <w:pPr>
              <w:pStyle w:val="TableHeader"/>
              <w:ind w:right="0"/>
            </w:pPr>
            <w:r>
              <w:t>Ref</w:t>
            </w:r>
          </w:p>
        </w:tc>
        <w:tc>
          <w:tcPr>
            <w:tcW w:w="1795" w:type="pct"/>
            <w:tcBorders>
              <w:top w:val="single" w:sz="6" w:space="0" w:color="000000"/>
              <w:left w:val="single" w:sz="6" w:space="0" w:color="000000"/>
              <w:bottom w:val="single" w:sz="6" w:space="0" w:color="000000"/>
              <w:right w:val="single" w:sz="6" w:space="0" w:color="000000"/>
            </w:tcBorders>
            <w:shd w:val="clear" w:color="auto" w:fill="CCCCCC"/>
          </w:tcPr>
          <w:p w:rsidR="00584602" w:rsidRPr="001B745F" w:rsidRDefault="00584602" w:rsidP="007D2C35">
            <w:pPr>
              <w:pStyle w:val="TableHeader"/>
              <w:ind w:right="0"/>
            </w:pPr>
            <w:r w:rsidRPr="001B745F">
              <w:t>Doc Reference Number</w:t>
            </w:r>
          </w:p>
        </w:tc>
        <w:tc>
          <w:tcPr>
            <w:tcW w:w="2235" w:type="pct"/>
            <w:tcBorders>
              <w:top w:val="single" w:sz="6" w:space="0" w:color="000000"/>
              <w:left w:val="single" w:sz="6" w:space="0" w:color="000000"/>
              <w:bottom w:val="single" w:sz="6" w:space="0" w:color="000000"/>
              <w:right w:val="single" w:sz="6" w:space="0" w:color="000000"/>
            </w:tcBorders>
            <w:shd w:val="clear" w:color="auto" w:fill="CCCCCC"/>
          </w:tcPr>
          <w:p w:rsidR="00584602" w:rsidRPr="001B745F" w:rsidRDefault="00584602" w:rsidP="007D2C35">
            <w:pPr>
              <w:pStyle w:val="TableHeader"/>
            </w:pPr>
            <w:r w:rsidRPr="001B745F">
              <w:t>Title</w:t>
            </w:r>
          </w:p>
        </w:tc>
        <w:tc>
          <w:tcPr>
            <w:tcW w:w="444" w:type="pct"/>
            <w:tcBorders>
              <w:top w:val="single" w:sz="6" w:space="0" w:color="000000"/>
              <w:left w:val="single" w:sz="6" w:space="0" w:color="000000"/>
              <w:bottom w:val="single" w:sz="6" w:space="0" w:color="000000"/>
              <w:right w:val="single" w:sz="6" w:space="0" w:color="000000"/>
            </w:tcBorders>
            <w:shd w:val="clear" w:color="auto" w:fill="CCCCCC"/>
          </w:tcPr>
          <w:p w:rsidR="00584602" w:rsidRPr="001B745F" w:rsidRDefault="00584602" w:rsidP="007D2C35">
            <w:pPr>
              <w:pStyle w:val="TableHeader"/>
            </w:pPr>
            <w:r w:rsidRPr="001B745F">
              <w:t>Version</w:t>
            </w:r>
          </w:p>
        </w:tc>
      </w:tr>
      <w:tr w:rsidR="00584602" w:rsidRPr="00BD3DB9" w:rsidTr="00344F43">
        <w:trPr>
          <w:trHeight w:val="145"/>
        </w:trPr>
        <w:tc>
          <w:tcPr>
            <w:tcW w:w="525" w:type="pct"/>
            <w:tcBorders>
              <w:top w:val="single" w:sz="6" w:space="0" w:color="000000"/>
              <w:left w:val="single" w:sz="6" w:space="0" w:color="000000"/>
              <w:bottom w:val="single" w:sz="6" w:space="0" w:color="000000"/>
              <w:right w:val="single" w:sz="6" w:space="0" w:color="000000"/>
            </w:tcBorders>
          </w:tcPr>
          <w:p w:rsidR="00584602" w:rsidRDefault="00584602" w:rsidP="007D2C35">
            <w:pPr>
              <w:pStyle w:val="DocumentTableText"/>
            </w:pPr>
            <w:r>
              <w:t>1</w:t>
            </w:r>
          </w:p>
        </w:tc>
        <w:tc>
          <w:tcPr>
            <w:tcW w:w="1795" w:type="pct"/>
            <w:tcBorders>
              <w:top w:val="single" w:sz="6" w:space="0" w:color="000000"/>
              <w:left w:val="single" w:sz="6" w:space="0" w:color="000000"/>
              <w:bottom w:val="single" w:sz="6" w:space="0" w:color="000000"/>
              <w:right w:val="single" w:sz="6" w:space="0" w:color="000000"/>
            </w:tcBorders>
            <w:shd w:val="clear" w:color="auto" w:fill="auto"/>
          </w:tcPr>
          <w:p w:rsidR="00584602" w:rsidRPr="00BD3DB9" w:rsidRDefault="00584602" w:rsidP="007D2C35">
            <w:pPr>
              <w:pStyle w:val="DocumentTableText"/>
            </w:pPr>
          </w:p>
        </w:tc>
        <w:tc>
          <w:tcPr>
            <w:tcW w:w="2235" w:type="pct"/>
            <w:tcBorders>
              <w:top w:val="single" w:sz="6" w:space="0" w:color="000000"/>
              <w:left w:val="single" w:sz="6" w:space="0" w:color="000000"/>
              <w:bottom w:val="single" w:sz="6" w:space="0" w:color="000000"/>
              <w:right w:val="single" w:sz="6" w:space="0" w:color="000000"/>
            </w:tcBorders>
            <w:shd w:val="clear" w:color="auto" w:fill="auto"/>
          </w:tcPr>
          <w:p w:rsidR="00584602" w:rsidRPr="00BD3DB9" w:rsidRDefault="0082691E" w:rsidP="007D2C35">
            <w:pPr>
              <w:pStyle w:val="DocumentTableText"/>
            </w:pPr>
            <w:r w:rsidRPr="0082691E">
              <w:t>ITK SCR Spine Mini Services Client Compliance Matrix</w:t>
            </w:r>
          </w:p>
        </w:tc>
        <w:tc>
          <w:tcPr>
            <w:tcW w:w="444" w:type="pct"/>
            <w:tcBorders>
              <w:top w:val="single" w:sz="6" w:space="0" w:color="000000"/>
              <w:left w:val="single" w:sz="6" w:space="0" w:color="000000"/>
              <w:bottom w:val="single" w:sz="6" w:space="0" w:color="000000"/>
              <w:right w:val="single" w:sz="6" w:space="0" w:color="000000"/>
            </w:tcBorders>
            <w:shd w:val="clear" w:color="auto" w:fill="auto"/>
          </w:tcPr>
          <w:p w:rsidR="00584602" w:rsidRPr="00BD3DB9" w:rsidRDefault="00E70B6C" w:rsidP="007D2C35">
            <w:pPr>
              <w:pStyle w:val="TableText"/>
              <w:rPr>
                <w:sz w:val="20"/>
                <w:szCs w:val="20"/>
              </w:rPr>
            </w:pPr>
            <w:r>
              <w:rPr>
                <w:sz w:val="20"/>
                <w:szCs w:val="20"/>
              </w:rPr>
              <w:t>TBA</w:t>
            </w:r>
          </w:p>
        </w:tc>
      </w:tr>
      <w:tr w:rsidR="00584602" w:rsidRPr="00BD3DB9" w:rsidTr="00344F43">
        <w:trPr>
          <w:trHeight w:val="145"/>
        </w:trPr>
        <w:tc>
          <w:tcPr>
            <w:tcW w:w="525" w:type="pct"/>
            <w:tcBorders>
              <w:top w:val="single" w:sz="6" w:space="0" w:color="000000"/>
              <w:left w:val="single" w:sz="6" w:space="0" w:color="000000"/>
              <w:bottom w:val="single" w:sz="6" w:space="0" w:color="000000"/>
              <w:right w:val="single" w:sz="6" w:space="0" w:color="000000"/>
            </w:tcBorders>
          </w:tcPr>
          <w:p w:rsidR="00584602" w:rsidRDefault="00584602" w:rsidP="007D2C35">
            <w:pPr>
              <w:pStyle w:val="DocumentTableText"/>
            </w:pPr>
            <w:r>
              <w:t>2</w:t>
            </w:r>
          </w:p>
        </w:tc>
        <w:tc>
          <w:tcPr>
            <w:tcW w:w="1795" w:type="pct"/>
            <w:tcBorders>
              <w:top w:val="single" w:sz="6" w:space="0" w:color="000000"/>
              <w:left w:val="single" w:sz="6" w:space="0" w:color="000000"/>
              <w:bottom w:val="single" w:sz="6" w:space="0" w:color="000000"/>
              <w:right w:val="single" w:sz="6" w:space="0" w:color="000000"/>
            </w:tcBorders>
            <w:shd w:val="clear" w:color="auto" w:fill="auto"/>
          </w:tcPr>
          <w:p w:rsidR="00584602" w:rsidRDefault="00584602" w:rsidP="007D2C35">
            <w:pPr>
              <w:pStyle w:val="DocumentTableText"/>
            </w:pPr>
            <w:r>
              <w:t>NPFIT-SCR-SCRDOCS- 0003.01</w:t>
            </w:r>
          </w:p>
        </w:tc>
        <w:tc>
          <w:tcPr>
            <w:tcW w:w="2235" w:type="pct"/>
            <w:tcBorders>
              <w:top w:val="single" w:sz="6" w:space="0" w:color="000000"/>
              <w:left w:val="single" w:sz="6" w:space="0" w:color="000000"/>
              <w:bottom w:val="single" w:sz="6" w:space="0" w:color="000000"/>
              <w:right w:val="single" w:sz="6" w:space="0" w:color="000000"/>
            </w:tcBorders>
            <w:shd w:val="clear" w:color="auto" w:fill="auto"/>
          </w:tcPr>
          <w:p w:rsidR="00584602" w:rsidRDefault="00584602" w:rsidP="007D2C35">
            <w:pPr>
              <w:pStyle w:val="DocumentTableText"/>
            </w:pPr>
            <w:r>
              <w:t xml:space="preserve">Principles for Implementing Permission to View </w:t>
            </w:r>
            <w:r>
              <w:lastRenderedPageBreak/>
              <w:t>for the Summary Care Record to support the diversity of care settings in the NHS v2.0 (Approved)</w:t>
            </w:r>
          </w:p>
        </w:tc>
        <w:tc>
          <w:tcPr>
            <w:tcW w:w="444" w:type="pct"/>
            <w:tcBorders>
              <w:top w:val="single" w:sz="6" w:space="0" w:color="000000"/>
              <w:left w:val="single" w:sz="6" w:space="0" w:color="000000"/>
              <w:bottom w:val="single" w:sz="6" w:space="0" w:color="000000"/>
              <w:right w:val="single" w:sz="6" w:space="0" w:color="000000"/>
            </w:tcBorders>
            <w:shd w:val="clear" w:color="auto" w:fill="auto"/>
          </w:tcPr>
          <w:p w:rsidR="00584602" w:rsidRPr="00BD3DB9" w:rsidRDefault="00CC485B" w:rsidP="007D2C35">
            <w:pPr>
              <w:pStyle w:val="TableText"/>
              <w:rPr>
                <w:sz w:val="20"/>
                <w:szCs w:val="20"/>
              </w:rPr>
            </w:pPr>
            <w:r>
              <w:rPr>
                <w:sz w:val="20"/>
                <w:szCs w:val="20"/>
              </w:rPr>
              <w:lastRenderedPageBreak/>
              <w:t>2.0</w:t>
            </w:r>
          </w:p>
        </w:tc>
      </w:tr>
      <w:tr w:rsidR="00AE5944" w:rsidRPr="00BD3DB9" w:rsidTr="00584602">
        <w:trPr>
          <w:trHeight w:val="145"/>
        </w:trPr>
        <w:tc>
          <w:tcPr>
            <w:tcW w:w="525" w:type="pct"/>
            <w:tcBorders>
              <w:top w:val="single" w:sz="6" w:space="0" w:color="000000"/>
              <w:left w:val="single" w:sz="6" w:space="0" w:color="000000"/>
              <w:bottom w:val="single" w:sz="6" w:space="0" w:color="000000"/>
              <w:right w:val="single" w:sz="6" w:space="0" w:color="000000"/>
            </w:tcBorders>
          </w:tcPr>
          <w:p w:rsidR="00AE5944" w:rsidRDefault="00AE5944" w:rsidP="007D2C35">
            <w:pPr>
              <w:pStyle w:val="DocumentTableText"/>
            </w:pPr>
            <w:r>
              <w:lastRenderedPageBreak/>
              <w:t>3</w:t>
            </w:r>
          </w:p>
        </w:tc>
        <w:tc>
          <w:tcPr>
            <w:tcW w:w="1795" w:type="pct"/>
            <w:tcBorders>
              <w:top w:val="single" w:sz="6" w:space="0" w:color="000000"/>
              <w:left w:val="single" w:sz="6" w:space="0" w:color="000000"/>
              <w:bottom w:val="single" w:sz="6" w:space="0" w:color="000000"/>
              <w:right w:val="single" w:sz="6" w:space="0" w:color="000000"/>
            </w:tcBorders>
            <w:shd w:val="clear" w:color="auto" w:fill="auto"/>
          </w:tcPr>
          <w:p w:rsidR="00AE5944" w:rsidRDefault="00CC485B" w:rsidP="007D2C35">
            <w:pPr>
              <w:pStyle w:val="DocumentTableText"/>
            </w:pPr>
            <w:r w:rsidRPr="00CC485B">
              <w:t>NPFIT-SHR-MODL-SUMREC-0025</w:t>
            </w:r>
          </w:p>
        </w:tc>
        <w:tc>
          <w:tcPr>
            <w:tcW w:w="2235" w:type="pct"/>
            <w:tcBorders>
              <w:top w:val="single" w:sz="6" w:space="0" w:color="000000"/>
              <w:left w:val="single" w:sz="6" w:space="0" w:color="000000"/>
              <w:bottom w:val="single" w:sz="6" w:space="0" w:color="000000"/>
              <w:right w:val="single" w:sz="6" w:space="0" w:color="000000"/>
            </w:tcBorders>
            <w:shd w:val="clear" w:color="auto" w:fill="auto"/>
          </w:tcPr>
          <w:p w:rsidR="00AE5944" w:rsidRDefault="00CC485B" w:rsidP="007D2C35">
            <w:pPr>
              <w:pStyle w:val="DocumentTableText"/>
            </w:pPr>
            <w:r w:rsidRPr="00CC485B">
              <w:t>GP Summary Presentation Text Specification</w:t>
            </w:r>
          </w:p>
        </w:tc>
        <w:tc>
          <w:tcPr>
            <w:tcW w:w="444" w:type="pct"/>
            <w:tcBorders>
              <w:top w:val="single" w:sz="6" w:space="0" w:color="000000"/>
              <w:left w:val="single" w:sz="6" w:space="0" w:color="000000"/>
              <w:bottom w:val="single" w:sz="6" w:space="0" w:color="000000"/>
              <w:right w:val="single" w:sz="6" w:space="0" w:color="000000"/>
            </w:tcBorders>
            <w:shd w:val="clear" w:color="auto" w:fill="auto"/>
          </w:tcPr>
          <w:p w:rsidR="00AE5944" w:rsidRPr="00BD3DB9" w:rsidRDefault="00AE5944" w:rsidP="007D2C35">
            <w:pPr>
              <w:pStyle w:val="TableText"/>
              <w:rPr>
                <w:sz w:val="20"/>
                <w:szCs w:val="20"/>
              </w:rPr>
            </w:pPr>
          </w:p>
        </w:tc>
      </w:tr>
    </w:tbl>
    <w:p w:rsidR="0079523E" w:rsidRDefault="0079523E" w:rsidP="007D2C35"/>
    <w:p w:rsidR="00542ADD" w:rsidRDefault="00542ADD" w:rsidP="007D2C35">
      <w:pPr>
        <w:pStyle w:val="DocMgmtSubhead"/>
      </w:pPr>
      <w:r>
        <w:t>Glossary</w:t>
      </w:r>
    </w:p>
    <w:tbl>
      <w:tblPr>
        <w:tblStyle w:val="TableGrid"/>
        <w:tblW w:w="5000" w:type="pct"/>
        <w:tblLook w:val="0000" w:firstRow="0" w:lastRow="0" w:firstColumn="0" w:lastColumn="0" w:noHBand="0" w:noVBand="0"/>
      </w:tblPr>
      <w:tblGrid>
        <w:gridCol w:w="2528"/>
        <w:gridCol w:w="1619"/>
        <w:gridCol w:w="5933"/>
      </w:tblGrid>
      <w:tr w:rsidR="00FB081B" w:rsidRPr="00342214" w:rsidTr="00780B04">
        <w:trPr>
          <w:tblHeader/>
        </w:trPr>
        <w:tc>
          <w:tcPr>
            <w:tcW w:w="1254" w:type="pct"/>
          </w:tcPr>
          <w:p w:rsidR="00FB081B" w:rsidRPr="005F4A12" w:rsidRDefault="00FB081B" w:rsidP="007D2C35">
            <w:pPr>
              <w:pStyle w:val="TableHeader"/>
              <w:rPr>
                <w:lang w:val="en-GB"/>
              </w:rPr>
            </w:pPr>
            <w:r w:rsidRPr="005F4A12">
              <w:rPr>
                <w:lang w:val="en-GB"/>
              </w:rPr>
              <w:t>Term</w:t>
            </w:r>
          </w:p>
        </w:tc>
        <w:tc>
          <w:tcPr>
            <w:tcW w:w="803" w:type="pct"/>
          </w:tcPr>
          <w:p w:rsidR="00FB081B" w:rsidRPr="005F4A12" w:rsidRDefault="00FB081B" w:rsidP="007D2C35">
            <w:pPr>
              <w:pStyle w:val="TableHeader"/>
              <w:rPr>
                <w:lang w:val="en-GB"/>
              </w:rPr>
            </w:pPr>
            <w:r w:rsidRPr="005F4A12">
              <w:rPr>
                <w:lang w:val="en-GB"/>
              </w:rPr>
              <w:t>Abbreviation</w:t>
            </w:r>
          </w:p>
        </w:tc>
        <w:tc>
          <w:tcPr>
            <w:tcW w:w="2943" w:type="pct"/>
          </w:tcPr>
          <w:p w:rsidR="00FB081B" w:rsidRPr="005F4A12" w:rsidRDefault="00FB081B" w:rsidP="007D2C35">
            <w:pPr>
              <w:pStyle w:val="TableHeader"/>
              <w:rPr>
                <w:lang w:val="en-GB"/>
              </w:rPr>
            </w:pPr>
            <w:r w:rsidRPr="005F4A12">
              <w:rPr>
                <w:lang w:val="en-GB"/>
              </w:rPr>
              <w:t>Description</w:t>
            </w:r>
          </w:p>
        </w:tc>
      </w:tr>
      <w:tr w:rsidR="00FB081B" w:rsidRPr="00342214" w:rsidTr="00780B04">
        <w:trPr>
          <w:trHeight w:val="360"/>
        </w:trPr>
        <w:tc>
          <w:tcPr>
            <w:tcW w:w="1254" w:type="pct"/>
          </w:tcPr>
          <w:p w:rsidR="00FB081B" w:rsidRPr="005F4A12" w:rsidRDefault="00FB081B" w:rsidP="007D2C35">
            <w:pPr>
              <w:pStyle w:val="TableText"/>
            </w:pPr>
            <w:r>
              <w:t>Care E</w:t>
            </w:r>
            <w:r w:rsidRPr="005F4A12">
              <w:t>pisode</w:t>
            </w:r>
          </w:p>
        </w:tc>
        <w:tc>
          <w:tcPr>
            <w:tcW w:w="803" w:type="pct"/>
          </w:tcPr>
          <w:p w:rsidR="00FB081B" w:rsidRPr="005F4A12" w:rsidRDefault="00FB081B" w:rsidP="007D2C35">
            <w:pPr>
              <w:pStyle w:val="TableText"/>
            </w:pPr>
            <w:r w:rsidRPr="005F4A12">
              <w:t>None</w:t>
            </w:r>
          </w:p>
        </w:tc>
        <w:tc>
          <w:tcPr>
            <w:tcW w:w="2943" w:type="pct"/>
          </w:tcPr>
          <w:p w:rsidR="00FB081B" w:rsidRPr="005F4A12" w:rsidRDefault="00FB081B" w:rsidP="007D2C35">
            <w:pPr>
              <w:pStyle w:val="TableText"/>
            </w:pPr>
            <w:r w:rsidRPr="005F4A12">
              <w:t>All care provided to a patient, for the duration of particular illness or condition.</w:t>
            </w:r>
          </w:p>
        </w:tc>
      </w:tr>
      <w:tr w:rsidR="00FB081B" w:rsidRPr="00342214" w:rsidTr="00780B04">
        <w:trPr>
          <w:trHeight w:val="360"/>
        </w:trPr>
        <w:tc>
          <w:tcPr>
            <w:tcW w:w="1254" w:type="pct"/>
          </w:tcPr>
          <w:p w:rsidR="00FB081B" w:rsidRPr="005F4A12" w:rsidRDefault="00FB081B" w:rsidP="007D2C35">
            <w:pPr>
              <w:pStyle w:val="TableText"/>
            </w:pPr>
            <w:r w:rsidRPr="005F4A12">
              <w:t>Care Professional</w:t>
            </w:r>
          </w:p>
        </w:tc>
        <w:tc>
          <w:tcPr>
            <w:tcW w:w="803" w:type="pct"/>
          </w:tcPr>
          <w:p w:rsidR="00FB081B" w:rsidRPr="005F4A12" w:rsidRDefault="00FB081B" w:rsidP="007D2C35">
            <w:pPr>
              <w:pStyle w:val="TableText"/>
            </w:pPr>
            <w:r w:rsidRPr="005F4A12">
              <w:t>None</w:t>
            </w:r>
          </w:p>
        </w:tc>
        <w:tc>
          <w:tcPr>
            <w:tcW w:w="2943" w:type="pct"/>
          </w:tcPr>
          <w:p w:rsidR="00FB081B" w:rsidRPr="005F4A12" w:rsidRDefault="00FB081B" w:rsidP="007D2C35">
            <w:pPr>
              <w:pStyle w:val="TableText"/>
            </w:pPr>
            <w:r w:rsidRPr="005F4A12">
              <w:t>An individual who provides care to a patient.</w:t>
            </w:r>
          </w:p>
        </w:tc>
      </w:tr>
      <w:tr w:rsidR="00C43405" w:rsidRPr="00342214" w:rsidTr="00780B04">
        <w:trPr>
          <w:trHeight w:val="360"/>
        </w:trPr>
        <w:tc>
          <w:tcPr>
            <w:tcW w:w="1254" w:type="pct"/>
          </w:tcPr>
          <w:p w:rsidR="00C43405" w:rsidRDefault="00C43405" w:rsidP="007D2C35">
            <w:pPr>
              <w:pStyle w:val="TableText"/>
            </w:pPr>
            <w:r>
              <w:t>Demographic Batch Service</w:t>
            </w:r>
          </w:p>
        </w:tc>
        <w:tc>
          <w:tcPr>
            <w:tcW w:w="803" w:type="pct"/>
          </w:tcPr>
          <w:p w:rsidR="00C43405" w:rsidRDefault="00C43405" w:rsidP="007D2C35">
            <w:pPr>
              <w:pStyle w:val="TableText"/>
            </w:pPr>
            <w:r>
              <w:t>DBS</w:t>
            </w:r>
          </w:p>
        </w:tc>
        <w:tc>
          <w:tcPr>
            <w:tcW w:w="2943" w:type="pct"/>
          </w:tcPr>
          <w:p w:rsidR="00C43405" w:rsidRDefault="008153B8" w:rsidP="008153B8">
            <w:pPr>
              <w:pStyle w:val="TableText"/>
            </w:pPr>
            <w:r>
              <w:t>A NHS Demographic SPINE service that</w:t>
            </w:r>
            <w:r>
              <w:rPr>
                <w:rFonts w:ascii="Helvetica" w:hAnsi="Helvetica" w:cs="Arial"/>
                <w:lang w:val="en"/>
              </w:rPr>
              <w:t xml:space="preserve"> allows NHS staff and systems to verify or find a patient’s NHS number </w:t>
            </w:r>
          </w:p>
        </w:tc>
      </w:tr>
      <w:tr w:rsidR="00FB081B" w:rsidRPr="00342214" w:rsidTr="00780B04">
        <w:trPr>
          <w:trHeight w:val="360"/>
        </w:trPr>
        <w:tc>
          <w:tcPr>
            <w:tcW w:w="1254" w:type="pct"/>
          </w:tcPr>
          <w:p w:rsidR="00FB081B" w:rsidRPr="005F4A12" w:rsidRDefault="00FB081B" w:rsidP="007D2C35">
            <w:pPr>
              <w:pStyle w:val="TableText"/>
            </w:pPr>
            <w:r>
              <w:t>Document Effective Time</w:t>
            </w:r>
          </w:p>
        </w:tc>
        <w:tc>
          <w:tcPr>
            <w:tcW w:w="803" w:type="pct"/>
          </w:tcPr>
          <w:p w:rsidR="00FB081B" w:rsidRPr="005F4A12" w:rsidRDefault="005C496D" w:rsidP="007D2C35">
            <w:pPr>
              <w:pStyle w:val="TableText"/>
            </w:pPr>
            <w:r>
              <w:t>None</w:t>
            </w:r>
          </w:p>
        </w:tc>
        <w:tc>
          <w:tcPr>
            <w:tcW w:w="2943" w:type="pct"/>
          </w:tcPr>
          <w:p w:rsidR="00FB081B" w:rsidRPr="005F4A12" w:rsidRDefault="00FB081B" w:rsidP="007D2C35">
            <w:pPr>
              <w:pStyle w:val="TableText"/>
            </w:pPr>
            <w:r>
              <w:t>The date and time that GP System created a GP Summary message. This information is stored within the GP Summary message.</w:t>
            </w:r>
          </w:p>
        </w:tc>
      </w:tr>
      <w:tr w:rsidR="00FB081B" w:rsidRPr="00342214" w:rsidTr="00344F43">
        <w:trPr>
          <w:trHeight w:val="1141"/>
        </w:trPr>
        <w:tc>
          <w:tcPr>
            <w:tcW w:w="1254" w:type="pct"/>
          </w:tcPr>
          <w:p w:rsidR="00FB081B" w:rsidRPr="005F4A12" w:rsidRDefault="00FB081B" w:rsidP="007D2C35">
            <w:pPr>
              <w:pStyle w:val="TableText"/>
            </w:pPr>
            <w:r w:rsidRPr="005F4A12">
              <w:t>GP Summary Message</w:t>
            </w:r>
          </w:p>
        </w:tc>
        <w:tc>
          <w:tcPr>
            <w:tcW w:w="803" w:type="pct"/>
          </w:tcPr>
          <w:p w:rsidR="00FB081B" w:rsidRPr="005F4A12" w:rsidRDefault="00FB081B" w:rsidP="007D2C35">
            <w:pPr>
              <w:pStyle w:val="TableText"/>
            </w:pPr>
            <w:r w:rsidRPr="005F4A12">
              <w:t>None</w:t>
            </w:r>
          </w:p>
        </w:tc>
        <w:tc>
          <w:tcPr>
            <w:tcW w:w="2943" w:type="pct"/>
          </w:tcPr>
          <w:p w:rsidR="00FB081B" w:rsidRPr="005F4A12" w:rsidRDefault="00FB081B" w:rsidP="007D2C35">
            <w:pPr>
              <w:pStyle w:val="TableText"/>
            </w:pPr>
            <w:r w:rsidRPr="005F4A12">
              <w:t>The electronic message containing the information associated with a patient’s Summary Care Record.</w:t>
            </w:r>
            <w:r>
              <w:t xml:space="preserve"> There are two types GP Summary message, Initial GP Summary and GP Summary. </w:t>
            </w:r>
          </w:p>
        </w:tc>
      </w:tr>
      <w:tr w:rsidR="00FB081B" w:rsidRPr="00342214" w:rsidTr="00780B04">
        <w:trPr>
          <w:trHeight w:val="360"/>
        </w:trPr>
        <w:tc>
          <w:tcPr>
            <w:tcW w:w="1254" w:type="pct"/>
          </w:tcPr>
          <w:p w:rsidR="00FB081B" w:rsidRDefault="00FB081B" w:rsidP="007D2C35">
            <w:pPr>
              <w:pStyle w:val="TableText"/>
            </w:pPr>
            <w:r>
              <w:t>GP Summary Presentation Text</w:t>
            </w:r>
          </w:p>
        </w:tc>
        <w:tc>
          <w:tcPr>
            <w:tcW w:w="803" w:type="pct"/>
          </w:tcPr>
          <w:p w:rsidR="00FB081B" w:rsidRDefault="00FB081B" w:rsidP="007D2C35">
            <w:pPr>
              <w:pStyle w:val="TableText"/>
            </w:pPr>
            <w:r>
              <w:t>None</w:t>
            </w:r>
          </w:p>
        </w:tc>
        <w:tc>
          <w:tcPr>
            <w:tcW w:w="2943" w:type="pct"/>
          </w:tcPr>
          <w:p w:rsidR="00FB081B" w:rsidRPr="005F4A12" w:rsidRDefault="00FB081B" w:rsidP="007562EA">
            <w:pPr>
              <w:pStyle w:val="TableText"/>
            </w:pPr>
            <w:r>
              <w:t>A SCR Programme requirements document that defines the structure of the text section within the GP Summary Message</w:t>
            </w:r>
          </w:p>
        </w:tc>
      </w:tr>
      <w:tr w:rsidR="00FB081B" w:rsidRPr="00342214" w:rsidTr="00780B04">
        <w:trPr>
          <w:trHeight w:val="360"/>
        </w:trPr>
        <w:tc>
          <w:tcPr>
            <w:tcW w:w="1254" w:type="pct"/>
          </w:tcPr>
          <w:p w:rsidR="00FB081B" w:rsidRPr="005F4A12" w:rsidRDefault="00FB081B" w:rsidP="007D2C35">
            <w:pPr>
              <w:pStyle w:val="TableText"/>
            </w:pPr>
            <w:r w:rsidRPr="005F4A12">
              <w:t>Legitimate Relationship</w:t>
            </w:r>
          </w:p>
        </w:tc>
        <w:tc>
          <w:tcPr>
            <w:tcW w:w="803" w:type="pct"/>
          </w:tcPr>
          <w:p w:rsidR="00FB081B" w:rsidRPr="005F4A12" w:rsidRDefault="00FB081B" w:rsidP="007D2C35">
            <w:pPr>
              <w:pStyle w:val="TableText"/>
            </w:pPr>
            <w:r w:rsidRPr="005F4A12">
              <w:t>LR</w:t>
            </w:r>
          </w:p>
        </w:tc>
        <w:tc>
          <w:tcPr>
            <w:tcW w:w="2943" w:type="pct"/>
          </w:tcPr>
          <w:p w:rsidR="00FB081B" w:rsidRPr="005F4A12" w:rsidRDefault="00FB081B" w:rsidP="007D2C35">
            <w:pPr>
              <w:pStyle w:val="TableText"/>
            </w:pPr>
            <w:r w:rsidRPr="005F4A12">
              <w:t>A legitimate relationship (LR) is a connection between a patient and one or more Care Professionals that justifies access to the patient’s sensitive personal data (such as clinical information).</w:t>
            </w:r>
          </w:p>
        </w:tc>
      </w:tr>
      <w:tr w:rsidR="00FB081B" w:rsidRPr="00342214" w:rsidTr="00780B04">
        <w:trPr>
          <w:trHeight w:val="360"/>
        </w:trPr>
        <w:tc>
          <w:tcPr>
            <w:tcW w:w="1254" w:type="pct"/>
          </w:tcPr>
          <w:p w:rsidR="00FB081B" w:rsidRPr="005F4A12" w:rsidRDefault="00FB081B" w:rsidP="007D2C35">
            <w:pPr>
              <w:pStyle w:val="TableText"/>
            </w:pPr>
            <w:r w:rsidRPr="005F4A12">
              <w:t>Permission to View</w:t>
            </w:r>
          </w:p>
        </w:tc>
        <w:tc>
          <w:tcPr>
            <w:tcW w:w="803" w:type="pct"/>
          </w:tcPr>
          <w:p w:rsidR="00FB081B" w:rsidRPr="005F4A12" w:rsidRDefault="00FB081B" w:rsidP="007D2C35">
            <w:pPr>
              <w:pStyle w:val="TableText"/>
            </w:pPr>
            <w:r w:rsidRPr="005F4A12">
              <w:t>PTV</w:t>
            </w:r>
          </w:p>
        </w:tc>
        <w:tc>
          <w:tcPr>
            <w:tcW w:w="2943" w:type="pct"/>
          </w:tcPr>
          <w:p w:rsidR="00FB081B" w:rsidRPr="005F4A12" w:rsidRDefault="00FB081B" w:rsidP="007D2C35">
            <w:pPr>
              <w:pStyle w:val="TableText"/>
            </w:pPr>
            <w:r w:rsidRPr="005F4A12">
              <w:t>In order to view a Summary Care Record d</w:t>
            </w:r>
            <w:r>
              <w:t>uring a specific care episode</w:t>
            </w:r>
            <w:r w:rsidRPr="005F4A12">
              <w:t xml:space="preserve">, the patient must give his or her permission. This is recorded electronically and labelled Permission to View. </w:t>
            </w:r>
          </w:p>
        </w:tc>
      </w:tr>
      <w:tr w:rsidR="00FB081B" w:rsidRPr="00342214" w:rsidTr="00780B04">
        <w:trPr>
          <w:trHeight w:val="360"/>
        </w:trPr>
        <w:tc>
          <w:tcPr>
            <w:tcW w:w="1254" w:type="pct"/>
          </w:tcPr>
          <w:p w:rsidR="00FB081B" w:rsidRPr="005F4A12" w:rsidRDefault="00FB081B" w:rsidP="007D2C35">
            <w:pPr>
              <w:pStyle w:val="TableText"/>
            </w:pPr>
            <w:r w:rsidRPr="005F4A12">
              <w:t>SCR Consent Preference</w:t>
            </w:r>
          </w:p>
        </w:tc>
        <w:tc>
          <w:tcPr>
            <w:tcW w:w="803" w:type="pct"/>
          </w:tcPr>
          <w:p w:rsidR="00FB081B" w:rsidRPr="005F4A12" w:rsidRDefault="00FB081B" w:rsidP="007D2C35">
            <w:pPr>
              <w:pStyle w:val="TableText"/>
            </w:pPr>
            <w:r w:rsidRPr="005F4A12">
              <w:t>None</w:t>
            </w:r>
          </w:p>
        </w:tc>
        <w:tc>
          <w:tcPr>
            <w:tcW w:w="2943" w:type="pct"/>
          </w:tcPr>
          <w:p w:rsidR="00FB081B" w:rsidRPr="005F4A12" w:rsidRDefault="00FB081B" w:rsidP="007D2C35">
            <w:pPr>
              <w:pStyle w:val="TableText"/>
            </w:pPr>
            <w:r w:rsidRPr="005F4A12">
              <w:t xml:space="preserve">A value recorded on the NHS </w:t>
            </w:r>
            <w:r>
              <w:t>SPINE</w:t>
            </w:r>
            <w:r w:rsidRPr="005F4A12">
              <w:t xml:space="preserve"> that indicates if a patient dissents to having a SCR.</w:t>
            </w:r>
          </w:p>
        </w:tc>
      </w:tr>
      <w:tr w:rsidR="00FB081B" w:rsidRPr="00342214" w:rsidTr="00780B04">
        <w:trPr>
          <w:trHeight w:val="360"/>
        </w:trPr>
        <w:tc>
          <w:tcPr>
            <w:tcW w:w="1254" w:type="pct"/>
          </w:tcPr>
          <w:p w:rsidR="00FB081B" w:rsidRPr="005F4A12" w:rsidRDefault="00FB081B" w:rsidP="007D2C35">
            <w:pPr>
              <w:pStyle w:val="TableText"/>
            </w:pPr>
            <w:r>
              <w:t>Self-Claim Legitimate Relationship</w:t>
            </w:r>
          </w:p>
        </w:tc>
        <w:tc>
          <w:tcPr>
            <w:tcW w:w="803" w:type="pct"/>
          </w:tcPr>
          <w:p w:rsidR="00FB081B" w:rsidRPr="005F4A12" w:rsidRDefault="00FB081B" w:rsidP="007D2C35">
            <w:pPr>
              <w:pStyle w:val="TableText"/>
            </w:pPr>
            <w:proofErr w:type="spellStart"/>
            <w:r>
              <w:t>Self Claim</w:t>
            </w:r>
            <w:proofErr w:type="spellEnd"/>
            <w:r>
              <w:t xml:space="preserve"> LR</w:t>
            </w:r>
          </w:p>
        </w:tc>
        <w:tc>
          <w:tcPr>
            <w:tcW w:w="2943" w:type="pct"/>
          </w:tcPr>
          <w:p w:rsidR="00FB081B" w:rsidRPr="005F4A12" w:rsidRDefault="00FB081B" w:rsidP="007D2C35">
            <w:pPr>
              <w:pStyle w:val="TableText"/>
            </w:pPr>
            <w:r>
              <w:t>This is a type of Legitimate Relationship, whereby a Care Professional who accesses a patient’s record, claims the existence of a Legitimate Relationship without the involvement of any third party.</w:t>
            </w:r>
          </w:p>
        </w:tc>
      </w:tr>
      <w:tr w:rsidR="00FB081B" w:rsidRPr="00342214" w:rsidTr="00780B04">
        <w:trPr>
          <w:trHeight w:val="360"/>
        </w:trPr>
        <w:tc>
          <w:tcPr>
            <w:tcW w:w="1254" w:type="pct"/>
          </w:tcPr>
          <w:p w:rsidR="00FB081B" w:rsidRDefault="00FB081B" w:rsidP="007D2C35">
            <w:pPr>
              <w:pStyle w:val="TableText"/>
            </w:pPr>
            <w:r>
              <w:t>SPINE Demographic Service</w:t>
            </w:r>
          </w:p>
        </w:tc>
        <w:tc>
          <w:tcPr>
            <w:tcW w:w="803" w:type="pct"/>
          </w:tcPr>
          <w:p w:rsidR="00FB081B" w:rsidRDefault="00FB081B" w:rsidP="007D2C35">
            <w:pPr>
              <w:pStyle w:val="TableText"/>
            </w:pPr>
            <w:r>
              <w:t>None</w:t>
            </w:r>
          </w:p>
        </w:tc>
        <w:tc>
          <w:tcPr>
            <w:tcW w:w="2943" w:type="pct"/>
          </w:tcPr>
          <w:p w:rsidR="00FB081B" w:rsidRPr="005F4A12" w:rsidRDefault="00FB081B" w:rsidP="007D2C35">
            <w:pPr>
              <w:pStyle w:val="TableText"/>
            </w:pPr>
            <w:r>
              <w:t xml:space="preserve">The NHS SPINE </w:t>
            </w:r>
            <w:proofErr w:type="gramStart"/>
            <w:r>
              <w:t>service</w:t>
            </w:r>
            <w:proofErr w:type="gramEnd"/>
            <w:r>
              <w:t xml:space="preserve"> that stores and manages patient demographic information.</w:t>
            </w:r>
          </w:p>
        </w:tc>
      </w:tr>
      <w:tr w:rsidR="00FB081B" w:rsidRPr="00342214" w:rsidTr="00780B04">
        <w:trPr>
          <w:trHeight w:val="360"/>
        </w:trPr>
        <w:tc>
          <w:tcPr>
            <w:tcW w:w="1254" w:type="pct"/>
          </w:tcPr>
          <w:p w:rsidR="00FB081B" w:rsidRPr="005F4A12" w:rsidRDefault="00FB081B" w:rsidP="007D2C35">
            <w:pPr>
              <w:pStyle w:val="TableText"/>
            </w:pPr>
            <w:r>
              <w:t>SPINE</w:t>
            </w:r>
            <w:r w:rsidRPr="005F4A12">
              <w:t xml:space="preserve"> Mini Service</w:t>
            </w:r>
          </w:p>
        </w:tc>
        <w:tc>
          <w:tcPr>
            <w:tcW w:w="803" w:type="pct"/>
          </w:tcPr>
          <w:p w:rsidR="00FB081B" w:rsidRPr="005F4A12" w:rsidRDefault="00FB081B" w:rsidP="007D2C35">
            <w:pPr>
              <w:pStyle w:val="TableText"/>
            </w:pPr>
            <w:r>
              <w:t>None</w:t>
            </w:r>
          </w:p>
        </w:tc>
        <w:tc>
          <w:tcPr>
            <w:tcW w:w="2943" w:type="pct"/>
          </w:tcPr>
          <w:p w:rsidR="00FB081B" w:rsidRPr="005F4A12" w:rsidRDefault="00FB081B" w:rsidP="007D2C35">
            <w:pPr>
              <w:pStyle w:val="TableText"/>
            </w:pPr>
            <w:r w:rsidRPr="005F4A12">
              <w:t xml:space="preserve">A </w:t>
            </w:r>
            <w:r>
              <w:t>SPINE</w:t>
            </w:r>
            <w:r w:rsidRPr="005F4A12">
              <w:t xml:space="preserve"> Mini Service is a combination of a </w:t>
            </w:r>
            <w:r>
              <w:t>SPINE</w:t>
            </w:r>
            <w:r w:rsidRPr="005F4A12">
              <w:t xml:space="preserve"> Mini Service Provider and </w:t>
            </w:r>
            <w:r>
              <w:t>SPINE</w:t>
            </w:r>
            <w:r w:rsidRPr="005F4A12">
              <w:t xml:space="preserve"> Mini Service Client, that together provide an end to end NHS </w:t>
            </w:r>
            <w:r>
              <w:t>SPINE</w:t>
            </w:r>
            <w:r w:rsidRPr="005F4A12">
              <w:t xml:space="preserve"> related service</w:t>
            </w:r>
          </w:p>
        </w:tc>
      </w:tr>
      <w:tr w:rsidR="00FB081B" w:rsidRPr="00614385" w:rsidTr="00780B04">
        <w:trPr>
          <w:trHeight w:val="360"/>
        </w:trPr>
        <w:tc>
          <w:tcPr>
            <w:tcW w:w="1254" w:type="pct"/>
          </w:tcPr>
          <w:p w:rsidR="00FB081B" w:rsidRPr="005F4A12" w:rsidRDefault="00FB081B" w:rsidP="007D2C35">
            <w:pPr>
              <w:pStyle w:val="TableText"/>
            </w:pPr>
            <w:r>
              <w:t>SPINE</w:t>
            </w:r>
            <w:r w:rsidRPr="005F4A12">
              <w:t xml:space="preserve"> Mini Service Client</w:t>
            </w:r>
          </w:p>
        </w:tc>
        <w:tc>
          <w:tcPr>
            <w:tcW w:w="803" w:type="pct"/>
          </w:tcPr>
          <w:p w:rsidR="00FB081B" w:rsidRPr="005F4A12" w:rsidRDefault="00FB081B" w:rsidP="007D2C35">
            <w:pPr>
              <w:pStyle w:val="TableText"/>
            </w:pPr>
            <w:r w:rsidRPr="005F4A12">
              <w:t>SMS Client</w:t>
            </w:r>
          </w:p>
        </w:tc>
        <w:tc>
          <w:tcPr>
            <w:tcW w:w="2943" w:type="pct"/>
          </w:tcPr>
          <w:p w:rsidR="00FB081B" w:rsidRPr="005F4A12" w:rsidRDefault="00FB081B" w:rsidP="007D2C35">
            <w:pPr>
              <w:pStyle w:val="TableText"/>
            </w:pPr>
            <w:r w:rsidRPr="005F4A12">
              <w:t>An external system, such as a SCR Viewing system that</w:t>
            </w:r>
            <w:r>
              <w:t xml:space="preserve"> </w:t>
            </w:r>
            <w:r w:rsidRPr="005F4A12">
              <w:t xml:space="preserve">makes use of a </w:t>
            </w:r>
            <w:r>
              <w:t>SPINE</w:t>
            </w:r>
            <w:r w:rsidRPr="005F4A12">
              <w:t xml:space="preserve"> Mini Service to access </w:t>
            </w:r>
            <w:r>
              <w:t>SPINE</w:t>
            </w:r>
            <w:r w:rsidRPr="005F4A12">
              <w:t xml:space="preserve"> Services</w:t>
            </w:r>
          </w:p>
        </w:tc>
      </w:tr>
      <w:tr w:rsidR="00FB081B" w:rsidRPr="00614385" w:rsidTr="00780B04">
        <w:trPr>
          <w:trHeight w:val="360"/>
        </w:trPr>
        <w:tc>
          <w:tcPr>
            <w:tcW w:w="1254" w:type="pct"/>
          </w:tcPr>
          <w:p w:rsidR="00FB081B" w:rsidRPr="005F4A12" w:rsidRDefault="00FB081B" w:rsidP="007D2C35">
            <w:pPr>
              <w:pStyle w:val="TableText"/>
            </w:pPr>
            <w:r>
              <w:t>SPINE</w:t>
            </w:r>
            <w:r w:rsidRPr="005F4A12">
              <w:t xml:space="preserve"> Mini Service Provider</w:t>
            </w:r>
          </w:p>
        </w:tc>
        <w:tc>
          <w:tcPr>
            <w:tcW w:w="803" w:type="pct"/>
          </w:tcPr>
          <w:p w:rsidR="00FB081B" w:rsidRPr="005F4A12" w:rsidRDefault="001A3F76" w:rsidP="007D2C35">
            <w:pPr>
              <w:pStyle w:val="TableText"/>
            </w:pPr>
            <w:r>
              <w:t>SMS Provider</w:t>
            </w:r>
          </w:p>
        </w:tc>
        <w:tc>
          <w:tcPr>
            <w:tcW w:w="2943" w:type="pct"/>
          </w:tcPr>
          <w:p w:rsidR="00FB081B" w:rsidRPr="005F4A12" w:rsidRDefault="00FB081B" w:rsidP="007D2C35">
            <w:pPr>
              <w:pStyle w:val="TableText"/>
            </w:pPr>
            <w:r w:rsidRPr="005F4A12">
              <w:t xml:space="preserve">A piece of software that offers specific NHS </w:t>
            </w:r>
            <w:r>
              <w:t>SPINE</w:t>
            </w:r>
            <w:r w:rsidRPr="005F4A12">
              <w:t xml:space="preserve"> services for SMS</w:t>
            </w:r>
            <w:r>
              <w:t xml:space="preserve"> Client</w:t>
            </w:r>
            <w:r w:rsidRPr="005F4A12">
              <w:t>s by the use of ITK interactions.</w:t>
            </w:r>
            <w:r w:rsidRPr="005F4A12" w:rsidDel="00AC5E9B">
              <w:t xml:space="preserve"> </w:t>
            </w:r>
          </w:p>
        </w:tc>
      </w:tr>
      <w:tr w:rsidR="00FB081B" w:rsidRPr="00342214" w:rsidTr="00780B04">
        <w:trPr>
          <w:trHeight w:val="360"/>
        </w:trPr>
        <w:tc>
          <w:tcPr>
            <w:tcW w:w="1254" w:type="pct"/>
          </w:tcPr>
          <w:p w:rsidR="00FB081B" w:rsidRPr="005F4A12" w:rsidRDefault="00FB081B" w:rsidP="007D2C35">
            <w:pPr>
              <w:pStyle w:val="TableText"/>
            </w:pPr>
            <w:r w:rsidRPr="005F4A12">
              <w:t>Summary Care Record</w:t>
            </w:r>
          </w:p>
        </w:tc>
        <w:tc>
          <w:tcPr>
            <w:tcW w:w="803" w:type="pct"/>
          </w:tcPr>
          <w:p w:rsidR="00FB081B" w:rsidRPr="005F4A12" w:rsidRDefault="00FB081B" w:rsidP="007D2C35">
            <w:pPr>
              <w:pStyle w:val="TableText"/>
            </w:pPr>
            <w:r w:rsidRPr="005F4A12">
              <w:t>SCR</w:t>
            </w:r>
          </w:p>
        </w:tc>
        <w:tc>
          <w:tcPr>
            <w:tcW w:w="2943" w:type="pct"/>
          </w:tcPr>
          <w:p w:rsidR="00FB081B" w:rsidRPr="005F4A12" w:rsidRDefault="00FB081B" w:rsidP="007D2C35">
            <w:pPr>
              <w:pStyle w:val="TableText"/>
            </w:pPr>
            <w:r w:rsidRPr="005F4A12">
              <w:t xml:space="preserve">An electronic record held on the </w:t>
            </w:r>
            <w:r>
              <w:t>SPINE</w:t>
            </w:r>
            <w:r w:rsidRPr="005F4A12">
              <w:t>, which contains key clinical information about the patient, sourced from the patient’s registered GP Practice</w:t>
            </w:r>
          </w:p>
        </w:tc>
      </w:tr>
      <w:tr w:rsidR="00FB081B" w:rsidRPr="00342214" w:rsidTr="00780B04">
        <w:trPr>
          <w:trHeight w:val="360"/>
        </w:trPr>
        <w:tc>
          <w:tcPr>
            <w:tcW w:w="1254" w:type="pct"/>
          </w:tcPr>
          <w:p w:rsidR="00FB081B" w:rsidRPr="005F4A12" w:rsidRDefault="00FB081B" w:rsidP="007D2C35">
            <w:pPr>
              <w:pStyle w:val="TableText"/>
            </w:pPr>
            <w:r>
              <w:t>User Role Profile</w:t>
            </w:r>
          </w:p>
        </w:tc>
        <w:tc>
          <w:tcPr>
            <w:tcW w:w="803" w:type="pct"/>
          </w:tcPr>
          <w:p w:rsidR="00FB081B" w:rsidRPr="005F4A12" w:rsidRDefault="00FB081B" w:rsidP="007D2C35">
            <w:pPr>
              <w:pStyle w:val="TableText"/>
            </w:pPr>
            <w:r>
              <w:t>URP</w:t>
            </w:r>
          </w:p>
        </w:tc>
        <w:tc>
          <w:tcPr>
            <w:tcW w:w="2943" w:type="pct"/>
          </w:tcPr>
          <w:p w:rsidR="00FB081B" w:rsidRPr="005F4A12" w:rsidRDefault="00FB081B" w:rsidP="007D2C35">
            <w:pPr>
              <w:pStyle w:val="TableText"/>
            </w:pPr>
            <w:r>
              <w:t>A NHS SPINE recorded identity that uniquely identifies a NHS SPINE recorded user in a specific role, in a specific organisation. A user may have multiple URPs.</w:t>
            </w:r>
          </w:p>
        </w:tc>
      </w:tr>
    </w:tbl>
    <w:p w:rsidR="00542ADD" w:rsidRPr="00B476EC" w:rsidRDefault="00542ADD" w:rsidP="007D2C35"/>
    <w:p w:rsidR="0079523E" w:rsidRPr="00B476EC" w:rsidRDefault="0079523E" w:rsidP="007D2C35">
      <w:pPr>
        <w:pStyle w:val="NormalBold"/>
      </w:pPr>
      <w:r w:rsidRPr="00B476EC">
        <w:t>Document Control:</w:t>
      </w:r>
    </w:p>
    <w:p w:rsidR="001D343E" w:rsidRPr="00B476EC" w:rsidRDefault="0079523E" w:rsidP="007D2C35">
      <w:r w:rsidRPr="00B476EC">
        <w:t>The controlled copy of this document is maintained in the HSCIC corporate network. Any copies of this document held outside of that area, in whatever format (e.g. paper, email attachment), are considered to have passed out of control and should be checked for currency and validity.</w:t>
      </w:r>
    </w:p>
    <w:p w:rsidR="00F82976" w:rsidRPr="00B476EC" w:rsidRDefault="00F82976" w:rsidP="007D2C35">
      <w:pPr>
        <w:spacing w:after="0"/>
        <w:textboxTightWrap w:val="none"/>
      </w:pPr>
      <w:r w:rsidRPr="00B476EC">
        <w:br w:type="page"/>
      </w:r>
    </w:p>
    <w:p w:rsidR="000C07B8" w:rsidRPr="00B476EC" w:rsidRDefault="000C07B8" w:rsidP="007D2C35">
      <w:pPr>
        <w:pStyle w:val="Docmgmtheading"/>
      </w:pPr>
      <w:r w:rsidRPr="00B476EC">
        <w:t>C</w:t>
      </w:r>
      <w:r w:rsidR="00AF0245" w:rsidRPr="00B476EC">
        <w:t>ontents</w:t>
      </w:r>
    </w:p>
    <w:p w:rsidR="006F04BE" w:rsidRDefault="00EB68B1">
      <w:pPr>
        <w:pStyle w:val="TOC1"/>
        <w:tabs>
          <w:tab w:val="left" w:pos="440"/>
        </w:tabs>
        <w:rPr>
          <w:rFonts w:asciiTheme="minorHAnsi" w:eastAsiaTheme="minorEastAsia" w:hAnsiTheme="minorHAnsi" w:cstheme="minorBidi"/>
          <w:b w:val="0"/>
          <w:color w:val="auto"/>
          <w:sz w:val="22"/>
          <w:szCs w:val="22"/>
        </w:rPr>
      </w:pPr>
      <w:r w:rsidRPr="00B476EC">
        <w:rPr>
          <w:caps/>
          <w:smallCaps/>
        </w:rPr>
        <w:fldChar w:fldCharType="begin"/>
      </w:r>
      <w:r w:rsidR="006F6FD7" w:rsidRPr="00B476EC">
        <w:rPr>
          <w:caps/>
          <w:smallCaps/>
        </w:rPr>
        <w:instrText xml:space="preserve"> TOC \o "1-2" \h \z </w:instrText>
      </w:r>
      <w:r w:rsidRPr="00B476EC">
        <w:rPr>
          <w:caps/>
          <w:smallCaps/>
        </w:rPr>
        <w:fldChar w:fldCharType="separate"/>
      </w:r>
      <w:hyperlink w:anchor="_Toc426276647" w:history="1">
        <w:r w:rsidR="006F04BE" w:rsidRPr="006367D3">
          <w:rPr>
            <w:rStyle w:val="Hyperlink"/>
          </w:rPr>
          <w:t>1</w:t>
        </w:r>
        <w:r w:rsidR="006F04BE">
          <w:rPr>
            <w:rFonts w:asciiTheme="minorHAnsi" w:eastAsiaTheme="minorEastAsia" w:hAnsiTheme="minorHAnsi" w:cstheme="minorBidi"/>
            <w:b w:val="0"/>
            <w:color w:val="auto"/>
            <w:sz w:val="22"/>
            <w:szCs w:val="22"/>
          </w:rPr>
          <w:tab/>
        </w:r>
        <w:r w:rsidR="006F04BE" w:rsidRPr="006367D3">
          <w:rPr>
            <w:rStyle w:val="Hyperlink"/>
          </w:rPr>
          <w:t>Introduction</w:t>
        </w:r>
        <w:r w:rsidR="006F04BE">
          <w:rPr>
            <w:webHidden/>
          </w:rPr>
          <w:tab/>
        </w:r>
        <w:r w:rsidR="006F04BE">
          <w:rPr>
            <w:webHidden/>
          </w:rPr>
          <w:fldChar w:fldCharType="begin"/>
        </w:r>
        <w:r w:rsidR="006F04BE">
          <w:rPr>
            <w:webHidden/>
          </w:rPr>
          <w:instrText xml:space="preserve"> PAGEREF _Toc426276647 \h </w:instrText>
        </w:r>
        <w:r w:rsidR="006F04BE">
          <w:rPr>
            <w:webHidden/>
          </w:rPr>
        </w:r>
        <w:r w:rsidR="006F04BE">
          <w:rPr>
            <w:webHidden/>
          </w:rPr>
          <w:fldChar w:fldCharType="separate"/>
        </w:r>
        <w:r w:rsidR="006F04BE">
          <w:rPr>
            <w:webHidden/>
          </w:rPr>
          <w:t>6</w:t>
        </w:r>
        <w:r w:rsidR="006F04BE">
          <w:rPr>
            <w:webHidden/>
          </w:rPr>
          <w:fldChar w:fldCharType="end"/>
        </w:r>
      </w:hyperlink>
    </w:p>
    <w:p w:rsidR="006F04BE" w:rsidRDefault="006F04BE">
      <w:pPr>
        <w:pStyle w:val="TOC2"/>
        <w:tabs>
          <w:tab w:val="left" w:pos="880"/>
          <w:tab w:val="right" w:pos="9854"/>
        </w:tabs>
        <w:rPr>
          <w:rFonts w:asciiTheme="minorHAnsi" w:eastAsiaTheme="minorEastAsia" w:hAnsiTheme="minorHAnsi" w:cstheme="minorBidi"/>
          <w:noProof/>
          <w:sz w:val="22"/>
          <w:szCs w:val="22"/>
        </w:rPr>
      </w:pPr>
      <w:hyperlink w:anchor="_Toc426276648" w:history="1">
        <w:r w:rsidRPr="006367D3">
          <w:rPr>
            <w:rStyle w:val="Hyperlink"/>
            <w:noProof/>
          </w:rPr>
          <w:t>1.1</w:t>
        </w:r>
        <w:r>
          <w:rPr>
            <w:rFonts w:asciiTheme="minorHAnsi" w:eastAsiaTheme="minorEastAsia" w:hAnsiTheme="minorHAnsi" w:cstheme="minorBidi"/>
            <w:noProof/>
            <w:sz w:val="22"/>
            <w:szCs w:val="22"/>
          </w:rPr>
          <w:tab/>
        </w:r>
        <w:r w:rsidRPr="006367D3">
          <w:rPr>
            <w:rStyle w:val="Hyperlink"/>
            <w:noProof/>
          </w:rPr>
          <w:t>Purpose of Document</w:t>
        </w:r>
        <w:r>
          <w:rPr>
            <w:noProof/>
            <w:webHidden/>
          </w:rPr>
          <w:tab/>
        </w:r>
        <w:r>
          <w:rPr>
            <w:noProof/>
            <w:webHidden/>
          </w:rPr>
          <w:fldChar w:fldCharType="begin"/>
        </w:r>
        <w:r>
          <w:rPr>
            <w:noProof/>
            <w:webHidden/>
          </w:rPr>
          <w:instrText xml:space="preserve"> PAGEREF _Toc426276648 \h </w:instrText>
        </w:r>
        <w:r>
          <w:rPr>
            <w:noProof/>
            <w:webHidden/>
          </w:rPr>
        </w:r>
        <w:r>
          <w:rPr>
            <w:noProof/>
            <w:webHidden/>
          </w:rPr>
          <w:fldChar w:fldCharType="separate"/>
        </w:r>
        <w:r>
          <w:rPr>
            <w:noProof/>
            <w:webHidden/>
          </w:rPr>
          <w:t>6</w:t>
        </w:r>
        <w:r>
          <w:rPr>
            <w:noProof/>
            <w:webHidden/>
          </w:rPr>
          <w:fldChar w:fldCharType="end"/>
        </w:r>
      </w:hyperlink>
    </w:p>
    <w:p w:rsidR="006F04BE" w:rsidRDefault="006F04BE">
      <w:pPr>
        <w:pStyle w:val="TOC2"/>
        <w:tabs>
          <w:tab w:val="left" w:pos="880"/>
          <w:tab w:val="right" w:pos="9854"/>
        </w:tabs>
        <w:rPr>
          <w:rFonts w:asciiTheme="minorHAnsi" w:eastAsiaTheme="minorEastAsia" w:hAnsiTheme="minorHAnsi" w:cstheme="minorBidi"/>
          <w:noProof/>
          <w:sz w:val="22"/>
          <w:szCs w:val="22"/>
        </w:rPr>
      </w:pPr>
      <w:hyperlink w:anchor="_Toc426276649" w:history="1">
        <w:r w:rsidRPr="006367D3">
          <w:rPr>
            <w:rStyle w:val="Hyperlink"/>
            <w:noProof/>
          </w:rPr>
          <w:t>1.2</w:t>
        </w:r>
        <w:r>
          <w:rPr>
            <w:rFonts w:asciiTheme="minorHAnsi" w:eastAsiaTheme="minorEastAsia" w:hAnsiTheme="minorHAnsi" w:cstheme="minorBidi"/>
            <w:noProof/>
            <w:sz w:val="22"/>
            <w:szCs w:val="22"/>
          </w:rPr>
          <w:tab/>
        </w:r>
        <w:r w:rsidRPr="006367D3">
          <w:rPr>
            <w:rStyle w:val="Hyperlink"/>
            <w:noProof/>
          </w:rPr>
          <w:t>ITK Documentation Set</w:t>
        </w:r>
        <w:r>
          <w:rPr>
            <w:noProof/>
            <w:webHidden/>
          </w:rPr>
          <w:tab/>
        </w:r>
        <w:r>
          <w:rPr>
            <w:noProof/>
            <w:webHidden/>
          </w:rPr>
          <w:fldChar w:fldCharType="begin"/>
        </w:r>
        <w:r>
          <w:rPr>
            <w:noProof/>
            <w:webHidden/>
          </w:rPr>
          <w:instrText xml:space="preserve"> PAGEREF _Toc426276649 \h </w:instrText>
        </w:r>
        <w:r>
          <w:rPr>
            <w:noProof/>
            <w:webHidden/>
          </w:rPr>
        </w:r>
        <w:r>
          <w:rPr>
            <w:noProof/>
            <w:webHidden/>
          </w:rPr>
          <w:fldChar w:fldCharType="separate"/>
        </w:r>
        <w:r>
          <w:rPr>
            <w:noProof/>
            <w:webHidden/>
          </w:rPr>
          <w:t>7</w:t>
        </w:r>
        <w:r>
          <w:rPr>
            <w:noProof/>
            <w:webHidden/>
          </w:rPr>
          <w:fldChar w:fldCharType="end"/>
        </w:r>
      </w:hyperlink>
    </w:p>
    <w:p w:rsidR="006F04BE" w:rsidRDefault="006F04BE">
      <w:pPr>
        <w:pStyle w:val="TOC2"/>
        <w:tabs>
          <w:tab w:val="left" w:pos="880"/>
          <w:tab w:val="right" w:pos="9854"/>
        </w:tabs>
        <w:rPr>
          <w:rFonts w:asciiTheme="minorHAnsi" w:eastAsiaTheme="minorEastAsia" w:hAnsiTheme="minorHAnsi" w:cstheme="minorBidi"/>
          <w:noProof/>
          <w:sz w:val="22"/>
          <w:szCs w:val="22"/>
        </w:rPr>
      </w:pPr>
      <w:hyperlink w:anchor="_Toc426276650" w:history="1">
        <w:r w:rsidRPr="006367D3">
          <w:rPr>
            <w:rStyle w:val="Hyperlink"/>
            <w:noProof/>
          </w:rPr>
          <w:t>1.3</w:t>
        </w:r>
        <w:r>
          <w:rPr>
            <w:rFonts w:asciiTheme="minorHAnsi" w:eastAsiaTheme="minorEastAsia" w:hAnsiTheme="minorHAnsi" w:cstheme="minorBidi"/>
            <w:noProof/>
            <w:sz w:val="22"/>
            <w:szCs w:val="22"/>
          </w:rPr>
          <w:tab/>
        </w:r>
        <w:r w:rsidRPr="006367D3">
          <w:rPr>
            <w:rStyle w:val="Hyperlink"/>
            <w:noProof/>
          </w:rPr>
          <w:t>Audience</w:t>
        </w:r>
        <w:r>
          <w:rPr>
            <w:noProof/>
            <w:webHidden/>
          </w:rPr>
          <w:tab/>
        </w:r>
        <w:r>
          <w:rPr>
            <w:noProof/>
            <w:webHidden/>
          </w:rPr>
          <w:fldChar w:fldCharType="begin"/>
        </w:r>
        <w:r>
          <w:rPr>
            <w:noProof/>
            <w:webHidden/>
          </w:rPr>
          <w:instrText xml:space="preserve"> PAGEREF _Toc426276650 \h </w:instrText>
        </w:r>
        <w:r>
          <w:rPr>
            <w:noProof/>
            <w:webHidden/>
          </w:rPr>
        </w:r>
        <w:r>
          <w:rPr>
            <w:noProof/>
            <w:webHidden/>
          </w:rPr>
          <w:fldChar w:fldCharType="separate"/>
        </w:r>
        <w:r>
          <w:rPr>
            <w:noProof/>
            <w:webHidden/>
          </w:rPr>
          <w:t>7</w:t>
        </w:r>
        <w:r>
          <w:rPr>
            <w:noProof/>
            <w:webHidden/>
          </w:rPr>
          <w:fldChar w:fldCharType="end"/>
        </w:r>
      </w:hyperlink>
    </w:p>
    <w:p w:rsidR="006F04BE" w:rsidRDefault="006F04BE">
      <w:pPr>
        <w:pStyle w:val="TOC2"/>
        <w:tabs>
          <w:tab w:val="left" w:pos="880"/>
          <w:tab w:val="right" w:pos="9854"/>
        </w:tabs>
        <w:rPr>
          <w:rFonts w:asciiTheme="minorHAnsi" w:eastAsiaTheme="minorEastAsia" w:hAnsiTheme="minorHAnsi" w:cstheme="minorBidi"/>
          <w:noProof/>
          <w:sz w:val="22"/>
          <w:szCs w:val="22"/>
        </w:rPr>
      </w:pPr>
      <w:hyperlink w:anchor="_Toc426276651" w:history="1">
        <w:r w:rsidRPr="006367D3">
          <w:rPr>
            <w:rStyle w:val="Hyperlink"/>
            <w:noProof/>
          </w:rPr>
          <w:t>1.4</w:t>
        </w:r>
        <w:r>
          <w:rPr>
            <w:rFonts w:asciiTheme="minorHAnsi" w:eastAsiaTheme="minorEastAsia" w:hAnsiTheme="minorHAnsi" w:cstheme="minorBidi"/>
            <w:noProof/>
            <w:sz w:val="22"/>
            <w:szCs w:val="22"/>
          </w:rPr>
          <w:tab/>
        </w:r>
        <w:r w:rsidRPr="006367D3">
          <w:rPr>
            <w:rStyle w:val="Hyperlink"/>
            <w:noProof/>
          </w:rPr>
          <w:t>Summary Care Record Background</w:t>
        </w:r>
        <w:r>
          <w:rPr>
            <w:noProof/>
            <w:webHidden/>
          </w:rPr>
          <w:tab/>
        </w:r>
        <w:r>
          <w:rPr>
            <w:noProof/>
            <w:webHidden/>
          </w:rPr>
          <w:fldChar w:fldCharType="begin"/>
        </w:r>
        <w:r>
          <w:rPr>
            <w:noProof/>
            <w:webHidden/>
          </w:rPr>
          <w:instrText xml:space="preserve"> PAGEREF _Toc426276651 \h </w:instrText>
        </w:r>
        <w:r>
          <w:rPr>
            <w:noProof/>
            <w:webHidden/>
          </w:rPr>
        </w:r>
        <w:r>
          <w:rPr>
            <w:noProof/>
            <w:webHidden/>
          </w:rPr>
          <w:fldChar w:fldCharType="separate"/>
        </w:r>
        <w:r>
          <w:rPr>
            <w:noProof/>
            <w:webHidden/>
          </w:rPr>
          <w:t>7</w:t>
        </w:r>
        <w:r>
          <w:rPr>
            <w:noProof/>
            <w:webHidden/>
          </w:rPr>
          <w:fldChar w:fldCharType="end"/>
        </w:r>
      </w:hyperlink>
    </w:p>
    <w:p w:rsidR="006F04BE" w:rsidRDefault="006F04BE">
      <w:pPr>
        <w:pStyle w:val="TOC2"/>
        <w:tabs>
          <w:tab w:val="left" w:pos="880"/>
          <w:tab w:val="right" w:pos="9854"/>
        </w:tabs>
        <w:rPr>
          <w:rFonts w:asciiTheme="minorHAnsi" w:eastAsiaTheme="minorEastAsia" w:hAnsiTheme="minorHAnsi" w:cstheme="minorBidi"/>
          <w:noProof/>
          <w:sz w:val="22"/>
          <w:szCs w:val="22"/>
        </w:rPr>
      </w:pPr>
      <w:hyperlink w:anchor="_Toc426276653" w:history="1">
        <w:r w:rsidRPr="006367D3">
          <w:rPr>
            <w:rStyle w:val="Hyperlink"/>
            <w:noProof/>
          </w:rPr>
          <w:t>1.5</w:t>
        </w:r>
        <w:r>
          <w:rPr>
            <w:rFonts w:asciiTheme="minorHAnsi" w:eastAsiaTheme="minorEastAsia" w:hAnsiTheme="minorHAnsi" w:cstheme="minorBidi"/>
            <w:noProof/>
            <w:sz w:val="22"/>
            <w:szCs w:val="22"/>
          </w:rPr>
          <w:tab/>
        </w:r>
        <w:r w:rsidRPr="006367D3">
          <w:rPr>
            <w:rStyle w:val="Hyperlink"/>
            <w:noProof/>
          </w:rPr>
          <w:t>SCR Care Settings</w:t>
        </w:r>
        <w:r>
          <w:rPr>
            <w:noProof/>
            <w:webHidden/>
          </w:rPr>
          <w:tab/>
        </w:r>
        <w:r>
          <w:rPr>
            <w:noProof/>
            <w:webHidden/>
          </w:rPr>
          <w:fldChar w:fldCharType="begin"/>
        </w:r>
        <w:r>
          <w:rPr>
            <w:noProof/>
            <w:webHidden/>
          </w:rPr>
          <w:instrText xml:space="preserve"> PAGEREF _Toc426276653 \h </w:instrText>
        </w:r>
        <w:r>
          <w:rPr>
            <w:noProof/>
            <w:webHidden/>
          </w:rPr>
        </w:r>
        <w:r>
          <w:rPr>
            <w:noProof/>
            <w:webHidden/>
          </w:rPr>
          <w:fldChar w:fldCharType="separate"/>
        </w:r>
        <w:r>
          <w:rPr>
            <w:noProof/>
            <w:webHidden/>
          </w:rPr>
          <w:t>8</w:t>
        </w:r>
        <w:r>
          <w:rPr>
            <w:noProof/>
            <w:webHidden/>
          </w:rPr>
          <w:fldChar w:fldCharType="end"/>
        </w:r>
      </w:hyperlink>
    </w:p>
    <w:p w:rsidR="006F04BE" w:rsidRDefault="006F04BE">
      <w:pPr>
        <w:pStyle w:val="TOC2"/>
        <w:tabs>
          <w:tab w:val="left" w:pos="880"/>
          <w:tab w:val="right" w:pos="9854"/>
        </w:tabs>
        <w:rPr>
          <w:rFonts w:asciiTheme="minorHAnsi" w:eastAsiaTheme="minorEastAsia" w:hAnsiTheme="minorHAnsi" w:cstheme="minorBidi"/>
          <w:noProof/>
          <w:sz w:val="22"/>
          <w:szCs w:val="22"/>
        </w:rPr>
      </w:pPr>
      <w:hyperlink w:anchor="_Toc426276654" w:history="1">
        <w:r w:rsidRPr="006367D3">
          <w:rPr>
            <w:rStyle w:val="Hyperlink"/>
            <w:noProof/>
          </w:rPr>
          <w:t>1.6</w:t>
        </w:r>
        <w:r>
          <w:rPr>
            <w:rFonts w:asciiTheme="minorHAnsi" w:eastAsiaTheme="minorEastAsia" w:hAnsiTheme="minorHAnsi" w:cstheme="minorBidi"/>
            <w:noProof/>
            <w:sz w:val="22"/>
            <w:szCs w:val="22"/>
          </w:rPr>
          <w:tab/>
        </w:r>
        <w:r w:rsidRPr="006367D3">
          <w:rPr>
            <w:rStyle w:val="Hyperlink"/>
            <w:noProof/>
          </w:rPr>
          <w:t>Scope of the Summary Care Record SPINE Mini-Service</w:t>
        </w:r>
        <w:r>
          <w:rPr>
            <w:noProof/>
            <w:webHidden/>
          </w:rPr>
          <w:tab/>
        </w:r>
        <w:r>
          <w:rPr>
            <w:noProof/>
            <w:webHidden/>
          </w:rPr>
          <w:fldChar w:fldCharType="begin"/>
        </w:r>
        <w:r>
          <w:rPr>
            <w:noProof/>
            <w:webHidden/>
          </w:rPr>
          <w:instrText xml:space="preserve"> PAGEREF _Toc426276654 \h </w:instrText>
        </w:r>
        <w:r>
          <w:rPr>
            <w:noProof/>
            <w:webHidden/>
          </w:rPr>
        </w:r>
        <w:r>
          <w:rPr>
            <w:noProof/>
            <w:webHidden/>
          </w:rPr>
          <w:fldChar w:fldCharType="separate"/>
        </w:r>
        <w:r>
          <w:rPr>
            <w:noProof/>
            <w:webHidden/>
          </w:rPr>
          <w:t>9</w:t>
        </w:r>
        <w:r>
          <w:rPr>
            <w:noProof/>
            <w:webHidden/>
          </w:rPr>
          <w:fldChar w:fldCharType="end"/>
        </w:r>
      </w:hyperlink>
    </w:p>
    <w:p w:rsidR="006F04BE" w:rsidRDefault="006F04BE">
      <w:pPr>
        <w:pStyle w:val="TOC2"/>
        <w:tabs>
          <w:tab w:val="left" w:pos="880"/>
          <w:tab w:val="right" w:pos="9854"/>
        </w:tabs>
        <w:rPr>
          <w:rFonts w:asciiTheme="minorHAnsi" w:eastAsiaTheme="minorEastAsia" w:hAnsiTheme="minorHAnsi" w:cstheme="minorBidi"/>
          <w:noProof/>
          <w:sz w:val="22"/>
          <w:szCs w:val="22"/>
        </w:rPr>
      </w:pPr>
      <w:hyperlink w:anchor="_Toc426276655" w:history="1">
        <w:r w:rsidRPr="006367D3">
          <w:rPr>
            <w:rStyle w:val="Hyperlink"/>
            <w:noProof/>
          </w:rPr>
          <w:t>1.7</w:t>
        </w:r>
        <w:r>
          <w:rPr>
            <w:rFonts w:asciiTheme="minorHAnsi" w:eastAsiaTheme="minorEastAsia" w:hAnsiTheme="minorHAnsi" w:cstheme="minorBidi"/>
            <w:noProof/>
            <w:sz w:val="22"/>
            <w:szCs w:val="22"/>
          </w:rPr>
          <w:tab/>
        </w:r>
        <w:r w:rsidRPr="006367D3">
          <w:rPr>
            <w:rStyle w:val="Hyperlink"/>
            <w:noProof/>
          </w:rPr>
          <w:t>Requirement Notes and Document Structure</w:t>
        </w:r>
        <w:r>
          <w:rPr>
            <w:noProof/>
            <w:webHidden/>
          </w:rPr>
          <w:tab/>
        </w:r>
        <w:r>
          <w:rPr>
            <w:noProof/>
            <w:webHidden/>
          </w:rPr>
          <w:fldChar w:fldCharType="begin"/>
        </w:r>
        <w:r>
          <w:rPr>
            <w:noProof/>
            <w:webHidden/>
          </w:rPr>
          <w:instrText xml:space="preserve"> PAGEREF _Toc426276655 \h </w:instrText>
        </w:r>
        <w:r>
          <w:rPr>
            <w:noProof/>
            <w:webHidden/>
          </w:rPr>
        </w:r>
        <w:r>
          <w:rPr>
            <w:noProof/>
            <w:webHidden/>
          </w:rPr>
          <w:fldChar w:fldCharType="separate"/>
        </w:r>
        <w:r>
          <w:rPr>
            <w:noProof/>
            <w:webHidden/>
          </w:rPr>
          <w:t>10</w:t>
        </w:r>
        <w:r>
          <w:rPr>
            <w:noProof/>
            <w:webHidden/>
          </w:rPr>
          <w:fldChar w:fldCharType="end"/>
        </w:r>
      </w:hyperlink>
    </w:p>
    <w:p w:rsidR="006F04BE" w:rsidRDefault="006F04BE">
      <w:pPr>
        <w:pStyle w:val="TOC2"/>
        <w:tabs>
          <w:tab w:val="left" w:pos="660"/>
          <w:tab w:val="right" w:pos="9854"/>
        </w:tabs>
        <w:rPr>
          <w:rFonts w:asciiTheme="minorHAnsi" w:eastAsiaTheme="minorEastAsia" w:hAnsiTheme="minorHAnsi" w:cstheme="minorBidi"/>
          <w:noProof/>
          <w:sz w:val="22"/>
          <w:szCs w:val="22"/>
        </w:rPr>
      </w:pPr>
      <w:hyperlink w:anchor="_Toc426276656" w:history="1">
        <w:r w:rsidRPr="006367D3">
          <w:rPr>
            <w:rStyle w:val="Hyperlink"/>
            <w:noProof/>
          </w:rPr>
          <w:t>2</w:t>
        </w:r>
        <w:r>
          <w:rPr>
            <w:rFonts w:asciiTheme="minorHAnsi" w:eastAsiaTheme="minorEastAsia" w:hAnsiTheme="minorHAnsi" w:cstheme="minorBidi"/>
            <w:noProof/>
            <w:sz w:val="22"/>
            <w:szCs w:val="22"/>
          </w:rPr>
          <w:tab/>
        </w:r>
        <w:r w:rsidRPr="006367D3">
          <w:rPr>
            <w:rStyle w:val="Hyperlink"/>
            <w:noProof/>
          </w:rPr>
          <w:t>SCR SMS Client Requirements</w:t>
        </w:r>
        <w:r>
          <w:rPr>
            <w:noProof/>
            <w:webHidden/>
          </w:rPr>
          <w:tab/>
        </w:r>
        <w:r>
          <w:rPr>
            <w:noProof/>
            <w:webHidden/>
          </w:rPr>
          <w:fldChar w:fldCharType="begin"/>
        </w:r>
        <w:r>
          <w:rPr>
            <w:noProof/>
            <w:webHidden/>
          </w:rPr>
          <w:instrText xml:space="preserve"> PAGEREF _Toc426276656 \h </w:instrText>
        </w:r>
        <w:r>
          <w:rPr>
            <w:noProof/>
            <w:webHidden/>
          </w:rPr>
        </w:r>
        <w:r>
          <w:rPr>
            <w:noProof/>
            <w:webHidden/>
          </w:rPr>
          <w:fldChar w:fldCharType="separate"/>
        </w:r>
        <w:r>
          <w:rPr>
            <w:noProof/>
            <w:webHidden/>
          </w:rPr>
          <w:t>11</w:t>
        </w:r>
        <w:r>
          <w:rPr>
            <w:noProof/>
            <w:webHidden/>
          </w:rPr>
          <w:fldChar w:fldCharType="end"/>
        </w:r>
      </w:hyperlink>
    </w:p>
    <w:p w:rsidR="006F04BE" w:rsidRDefault="006F04BE">
      <w:pPr>
        <w:pStyle w:val="TOC2"/>
        <w:tabs>
          <w:tab w:val="left" w:pos="1100"/>
          <w:tab w:val="right" w:pos="9854"/>
        </w:tabs>
        <w:rPr>
          <w:rFonts w:asciiTheme="minorHAnsi" w:eastAsiaTheme="minorEastAsia" w:hAnsiTheme="minorHAnsi" w:cstheme="minorBidi"/>
          <w:noProof/>
          <w:sz w:val="22"/>
          <w:szCs w:val="22"/>
        </w:rPr>
      </w:pPr>
      <w:hyperlink w:anchor="_Toc426276657" w:history="1">
        <w:r w:rsidRPr="006367D3">
          <w:rPr>
            <w:rStyle w:val="Hyperlink"/>
            <w:noProof/>
          </w:rPr>
          <w:t>2.1.1</w:t>
        </w:r>
        <w:r>
          <w:rPr>
            <w:rFonts w:asciiTheme="minorHAnsi" w:eastAsiaTheme="minorEastAsia" w:hAnsiTheme="minorHAnsi" w:cstheme="minorBidi"/>
            <w:noProof/>
            <w:sz w:val="22"/>
            <w:szCs w:val="22"/>
          </w:rPr>
          <w:tab/>
        </w:r>
        <w:r w:rsidRPr="006367D3">
          <w:rPr>
            <w:rStyle w:val="Hyperlink"/>
            <w:noProof/>
          </w:rPr>
          <w:t>Assumptions</w:t>
        </w:r>
        <w:r>
          <w:rPr>
            <w:noProof/>
            <w:webHidden/>
          </w:rPr>
          <w:tab/>
        </w:r>
        <w:r>
          <w:rPr>
            <w:noProof/>
            <w:webHidden/>
          </w:rPr>
          <w:fldChar w:fldCharType="begin"/>
        </w:r>
        <w:r>
          <w:rPr>
            <w:noProof/>
            <w:webHidden/>
          </w:rPr>
          <w:instrText xml:space="preserve"> PAGEREF _Toc426276657 \h </w:instrText>
        </w:r>
        <w:r>
          <w:rPr>
            <w:noProof/>
            <w:webHidden/>
          </w:rPr>
        </w:r>
        <w:r>
          <w:rPr>
            <w:noProof/>
            <w:webHidden/>
          </w:rPr>
          <w:fldChar w:fldCharType="separate"/>
        </w:r>
        <w:r>
          <w:rPr>
            <w:noProof/>
            <w:webHidden/>
          </w:rPr>
          <w:t>11</w:t>
        </w:r>
        <w:r>
          <w:rPr>
            <w:noProof/>
            <w:webHidden/>
          </w:rPr>
          <w:fldChar w:fldCharType="end"/>
        </w:r>
      </w:hyperlink>
    </w:p>
    <w:p w:rsidR="006F04BE" w:rsidRDefault="006F04BE">
      <w:pPr>
        <w:pStyle w:val="TOC2"/>
        <w:tabs>
          <w:tab w:val="left" w:pos="880"/>
          <w:tab w:val="right" w:pos="9854"/>
        </w:tabs>
        <w:rPr>
          <w:rFonts w:asciiTheme="minorHAnsi" w:eastAsiaTheme="minorEastAsia" w:hAnsiTheme="minorHAnsi" w:cstheme="minorBidi"/>
          <w:noProof/>
          <w:sz w:val="22"/>
          <w:szCs w:val="22"/>
        </w:rPr>
      </w:pPr>
      <w:hyperlink w:anchor="_Toc426276658" w:history="1">
        <w:r w:rsidRPr="006367D3">
          <w:rPr>
            <w:rStyle w:val="Hyperlink"/>
            <w:noProof/>
          </w:rPr>
          <w:t>2.2</w:t>
        </w:r>
        <w:r>
          <w:rPr>
            <w:rFonts w:asciiTheme="minorHAnsi" w:eastAsiaTheme="minorEastAsia" w:hAnsiTheme="minorHAnsi" w:cstheme="minorBidi"/>
            <w:noProof/>
            <w:sz w:val="22"/>
            <w:szCs w:val="22"/>
          </w:rPr>
          <w:tab/>
        </w:r>
        <w:r w:rsidRPr="006367D3">
          <w:rPr>
            <w:rStyle w:val="Hyperlink"/>
            <w:noProof/>
          </w:rPr>
          <w:t>SCR Access Workflow Requirements</w:t>
        </w:r>
        <w:r>
          <w:rPr>
            <w:noProof/>
            <w:webHidden/>
          </w:rPr>
          <w:tab/>
        </w:r>
        <w:r>
          <w:rPr>
            <w:noProof/>
            <w:webHidden/>
          </w:rPr>
          <w:fldChar w:fldCharType="begin"/>
        </w:r>
        <w:r>
          <w:rPr>
            <w:noProof/>
            <w:webHidden/>
          </w:rPr>
          <w:instrText xml:space="preserve"> PAGEREF _Toc426276658 \h </w:instrText>
        </w:r>
        <w:r>
          <w:rPr>
            <w:noProof/>
            <w:webHidden/>
          </w:rPr>
        </w:r>
        <w:r>
          <w:rPr>
            <w:noProof/>
            <w:webHidden/>
          </w:rPr>
          <w:fldChar w:fldCharType="separate"/>
        </w:r>
        <w:r>
          <w:rPr>
            <w:noProof/>
            <w:webHidden/>
          </w:rPr>
          <w:t>11</w:t>
        </w:r>
        <w:r>
          <w:rPr>
            <w:noProof/>
            <w:webHidden/>
          </w:rPr>
          <w:fldChar w:fldCharType="end"/>
        </w:r>
      </w:hyperlink>
    </w:p>
    <w:p w:rsidR="006F04BE" w:rsidRDefault="006F04BE">
      <w:pPr>
        <w:pStyle w:val="TOC2"/>
        <w:tabs>
          <w:tab w:val="left" w:pos="1100"/>
          <w:tab w:val="right" w:pos="9854"/>
        </w:tabs>
        <w:rPr>
          <w:rFonts w:asciiTheme="minorHAnsi" w:eastAsiaTheme="minorEastAsia" w:hAnsiTheme="minorHAnsi" w:cstheme="minorBidi"/>
          <w:noProof/>
          <w:sz w:val="22"/>
          <w:szCs w:val="22"/>
        </w:rPr>
      </w:pPr>
      <w:hyperlink w:anchor="_Toc426276659" w:history="1">
        <w:r w:rsidRPr="006367D3">
          <w:rPr>
            <w:rStyle w:val="Hyperlink"/>
            <w:noProof/>
          </w:rPr>
          <w:t>2.2.1</w:t>
        </w:r>
        <w:r>
          <w:rPr>
            <w:rFonts w:asciiTheme="minorHAnsi" w:eastAsiaTheme="minorEastAsia" w:hAnsiTheme="minorHAnsi" w:cstheme="minorBidi"/>
            <w:noProof/>
            <w:sz w:val="22"/>
            <w:szCs w:val="22"/>
          </w:rPr>
          <w:tab/>
        </w:r>
        <w:r w:rsidRPr="006367D3">
          <w:rPr>
            <w:rStyle w:val="Hyperlink"/>
            <w:noProof/>
          </w:rPr>
          <w:t>Pre-conditions to accessing a patient’s SCR</w:t>
        </w:r>
        <w:r>
          <w:rPr>
            <w:noProof/>
            <w:webHidden/>
          </w:rPr>
          <w:tab/>
        </w:r>
        <w:r>
          <w:rPr>
            <w:noProof/>
            <w:webHidden/>
          </w:rPr>
          <w:fldChar w:fldCharType="begin"/>
        </w:r>
        <w:r>
          <w:rPr>
            <w:noProof/>
            <w:webHidden/>
          </w:rPr>
          <w:instrText xml:space="preserve"> PAGEREF _Toc426276659 \h </w:instrText>
        </w:r>
        <w:r>
          <w:rPr>
            <w:noProof/>
            <w:webHidden/>
          </w:rPr>
        </w:r>
        <w:r>
          <w:rPr>
            <w:noProof/>
            <w:webHidden/>
          </w:rPr>
          <w:fldChar w:fldCharType="separate"/>
        </w:r>
        <w:r>
          <w:rPr>
            <w:noProof/>
            <w:webHidden/>
          </w:rPr>
          <w:t>11</w:t>
        </w:r>
        <w:r>
          <w:rPr>
            <w:noProof/>
            <w:webHidden/>
          </w:rPr>
          <w:fldChar w:fldCharType="end"/>
        </w:r>
      </w:hyperlink>
    </w:p>
    <w:p w:rsidR="006F04BE" w:rsidRDefault="006F04BE">
      <w:pPr>
        <w:pStyle w:val="TOC2"/>
        <w:tabs>
          <w:tab w:val="left" w:pos="1100"/>
          <w:tab w:val="right" w:pos="9854"/>
        </w:tabs>
        <w:rPr>
          <w:rFonts w:asciiTheme="minorHAnsi" w:eastAsiaTheme="minorEastAsia" w:hAnsiTheme="minorHAnsi" w:cstheme="minorBidi"/>
          <w:noProof/>
          <w:sz w:val="22"/>
          <w:szCs w:val="22"/>
        </w:rPr>
      </w:pPr>
      <w:hyperlink w:anchor="_Toc426276660" w:history="1">
        <w:r w:rsidRPr="006367D3">
          <w:rPr>
            <w:rStyle w:val="Hyperlink"/>
            <w:noProof/>
          </w:rPr>
          <w:t>2.2.2</w:t>
        </w:r>
        <w:r>
          <w:rPr>
            <w:rFonts w:asciiTheme="minorHAnsi" w:eastAsiaTheme="minorEastAsia" w:hAnsiTheme="minorHAnsi" w:cstheme="minorBidi"/>
            <w:noProof/>
            <w:sz w:val="22"/>
            <w:szCs w:val="22"/>
          </w:rPr>
          <w:tab/>
        </w:r>
        <w:r w:rsidRPr="006367D3">
          <w:rPr>
            <w:rStyle w:val="Hyperlink"/>
            <w:noProof/>
          </w:rPr>
          <w:t>Permission to View Process</w:t>
        </w:r>
        <w:r>
          <w:rPr>
            <w:noProof/>
            <w:webHidden/>
          </w:rPr>
          <w:tab/>
        </w:r>
        <w:r>
          <w:rPr>
            <w:noProof/>
            <w:webHidden/>
          </w:rPr>
          <w:fldChar w:fldCharType="begin"/>
        </w:r>
        <w:r>
          <w:rPr>
            <w:noProof/>
            <w:webHidden/>
          </w:rPr>
          <w:instrText xml:space="preserve"> PAGEREF _Toc426276660 \h </w:instrText>
        </w:r>
        <w:r>
          <w:rPr>
            <w:noProof/>
            <w:webHidden/>
          </w:rPr>
        </w:r>
        <w:r>
          <w:rPr>
            <w:noProof/>
            <w:webHidden/>
          </w:rPr>
          <w:fldChar w:fldCharType="separate"/>
        </w:r>
        <w:r>
          <w:rPr>
            <w:noProof/>
            <w:webHidden/>
          </w:rPr>
          <w:t>14</w:t>
        </w:r>
        <w:r>
          <w:rPr>
            <w:noProof/>
            <w:webHidden/>
          </w:rPr>
          <w:fldChar w:fldCharType="end"/>
        </w:r>
      </w:hyperlink>
    </w:p>
    <w:p w:rsidR="006F04BE" w:rsidRDefault="006F04BE">
      <w:pPr>
        <w:pStyle w:val="TOC2"/>
        <w:tabs>
          <w:tab w:val="left" w:pos="1320"/>
          <w:tab w:val="right" w:pos="9854"/>
        </w:tabs>
        <w:rPr>
          <w:rFonts w:asciiTheme="minorHAnsi" w:eastAsiaTheme="minorEastAsia" w:hAnsiTheme="minorHAnsi" w:cstheme="minorBidi"/>
          <w:noProof/>
          <w:sz w:val="22"/>
          <w:szCs w:val="22"/>
        </w:rPr>
      </w:pPr>
      <w:hyperlink w:anchor="_Toc426276661" w:history="1">
        <w:r w:rsidRPr="006367D3">
          <w:rPr>
            <w:rStyle w:val="Hyperlink"/>
            <w:noProof/>
          </w:rPr>
          <w:t>2.2.2.1</w:t>
        </w:r>
        <w:r>
          <w:rPr>
            <w:rFonts w:asciiTheme="minorHAnsi" w:eastAsiaTheme="minorEastAsia" w:hAnsiTheme="minorHAnsi" w:cstheme="minorBidi"/>
            <w:noProof/>
            <w:sz w:val="22"/>
            <w:szCs w:val="22"/>
          </w:rPr>
          <w:tab/>
        </w:r>
        <w:r w:rsidRPr="006367D3">
          <w:rPr>
            <w:rStyle w:val="Hyperlink"/>
            <w:noProof/>
          </w:rPr>
          <w:t>Permission to View Requirements</w:t>
        </w:r>
        <w:r>
          <w:rPr>
            <w:noProof/>
            <w:webHidden/>
          </w:rPr>
          <w:tab/>
        </w:r>
        <w:r>
          <w:rPr>
            <w:noProof/>
            <w:webHidden/>
          </w:rPr>
          <w:fldChar w:fldCharType="begin"/>
        </w:r>
        <w:r>
          <w:rPr>
            <w:noProof/>
            <w:webHidden/>
          </w:rPr>
          <w:instrText xml:space="preserve"> PAGEREF _Toc426276661 \h </w:instrText>
        </w:r>
        <w:r>
          <w:rPr>
            <w:noProof/>
            <w:webHidden/>
          </w:rPr>
        </w:r>
        <w:r>
          <w:rPr>
            <w:noProof/>
            <w:webHidden/>
          </w:rPr>
          <w:fldChar w:fldCharType="separate"/>
        </w:r>
        <w:r>
          <w:rPr>
            <w:noProof/>
            <w:webHidden/>
          </w:rPr>
          <w:t>17</w:t>
        </w:r>
        <w:r>
          <w:rPr>
            <w:noProof/>
            <w:webHidden/>
          </w:rPr>
          <w:fldChar w:fldCharType="end"/>
        </w:r>
      </w:hyperlink>
    </w:p>
    <w:p w:rsidR="006F04BE" w:rsidRDefault="006F04BE">
      <w:pPr>
        <w:pStyle w:val="TOC2"/>
        <w:tabs>
          <w:tab w:val="left" w:pos="1320"/>
          <w:tab w:val="right" w:pos="9854"/>
        </w:tabs>
        <w:rPr>
          <w:rFonts w:asciiTheme="minorHAnsi" w:eastAsiaTheme="minorEastAsia" w:hAnsiTheme="minorHAnsi" w:cstheme="minorBidi"/>
          <w:noProof/>
          <w:sz w:val="22"/>
          <w:szCs w:val="22"/>
        </w:rPr>
      </w:pPr>
      <w:hyperlink w:anchor="_Toc426276662" w:history="1">
        <w:r w:rsidRPr="006367D3">
          <w:rPr>
            <w:rStyle w:val="Hyperlink"/>
            <w:noProof/>
          </w:rPr>
          <w:t>2.2.2.2</w:t>
        </w:r>
        <w:r>
          <w:rPr>
            <w:rFonts w:asciiTheme="minorHAnsi" w:eastAsiaTheme="minorEastAsia" w:hAnsiTheme="minorHAnsi" w:cstheme="minorBidi"/>
            <w:noProof/>
            <w:sz w:val="22"/>
            <w:szCs w:val="22"/>
          </w:rPr>
          <w:tab/>
        </w:r>
        <w:r w:rsidRPr="006367D3">
          <w:rPr>
            <w:rStyle w:val="Hyperlink"/>
            <w:noProof/>
          </w:rPr>
          <w:t>Obtaining Permission to View</w:t>
        </w:r>
        <w:r>
          <w:rPr>
            <w:noProof/>
            <w:webHidden/>
          </w:rPr>
          <w:tab/>
        </w:r>
        <w:r>
          <w:rPr>
            <w:noProof/>
            <w:webHidden/>
          </w:rPr>
          <w:fldChar w:fldCharType="begin"/>
        </w:r>
        <w:r>
          <w:rPr>
            <w:noProof/>
            <w:webHidden/>
          </w:rPr>
          <w:instrText xml:space="preserve"> PAGEREF _Toc426276662 \h </w:instrText>
        </w:r>
        <w:r>
          <w:rPr>
            <w:noProof/>
            <w:webHidden/>
          </w:rPr>
        </w:r>
        <w:r>
          <w:rPr>
            <w:noProof/>
            <w:webHidden/>
          </w:rPr>
          <w:fldChar w:fldCharType="separate"/>
        </w:r>
        <w:r>
          <w:rPr>
            <w:noProof/>
            <w:webHidden/>
          </w:rPr>
          <w:t>19</w:t>
        </w:r>
        <w:r>
          <w:rPr>
            <w:noProof/>
            <w:webHidden/>
          </w:rPr>
          <w:fldChar w:fldCharType="end"/>
        </w:r>
      </w:hyperlink>
    </w:p>
    <w:p w:rsidR="006F04BE" w:rsidRDefault="006F04BE">
      <w:pPr>
        <w:pStyle w:val="TOC2"/>
        <w:tabs>
          <w:tab w:val="left" w:pos="880"/>
          <w:tab w:val="right" w:pos="9854"/>
        </w:tabs>
        <w:rPr>
          <w:rFonts w:asciiTheme="minorHAnsi" w:eastAsiaTheme="minorEastAsia" w:hAnsiTheme="minorHAnsi" w:cstheme="minorBidi"/>
          <w:noProof/>
          <w:sz w:val="22"/>
          <w:szCs w:val="22"/>
        </w:rPr>
      </w:pPr>
      <w:hyperlink w:anchor="_Toc426276663" w:history="1">
        <w:r w:rsidRPr="006367D3">
          <w:rPr>
            <w:rStyle w:val="Hyperlink"/>
            <w:noProof/>
          </w:rPr>
          <w:t>2.3</w:t>
        </w:r>
        <w:r>
          <w:rPr>
            <w:rFonts w:asciiTheme="minorHAnsi" w:eastAsiaTheme="minorEastAsia" w:hAnsiTheme="minorHAnsi" w:cstheme="minorBidi"/>
            <w:noProof/>
            <w:sz w:val="22"/>
            <w:szCs w:val="22"/>
          </w:rPr>
          <w:tab/>
        </w:r>
        <w:r w:rsidRPr="006367D3">
          <w:rPr>
            <w:rStyle w:val="Hyperlink"/>
            <w:noProof/>
          </w:rPr>
          <w:t>Creating Permission to View on behalf of Care Professionals</w:t>
        </w:r>
        <w:r>
          <w:rPr>
            <w:noProof/>
            <w:webHidden/>
          </w:rPr>
          <w:tab/>
        </w:r>
        <w:r>
          <w:rPr>
            <w:noProof/>
            <w:webHidden/>
          </w:rPr>
          <w:fldChar w:fldCharType="begin"/>
        </w:r>
        <w:r>
          <w:rPr>
            <w:noProof/>
            <w:webHidden/>
          </w:rPr>
          <w:instrText xml:space="preserve"> PAGEREF _Toc426276663 \h </w:instrText>
        </w:r>
        <w:r>
          <w:rPr>
            <w:noProof/>
            <w:webHidden/>
          </w:rPr>
        </w:r>
        <w:r>
          <w:rPr>
            <w:noProof/>
            <w:webHidden/>
          </w:rPr>
          <w:fldChar w:fldCharType="separate"/>
        </w:r>
        <w:r>
          <w:rPr>
            <w:noProof/>
            <w:webHidden/>
          </w:rPr>
          <w:t>23</w:t>
        </w:r>
        <w:r>
          <w:rPr>
            <w:noProof/>
            <w:webHidden/>
          </w:rPr>
          <w:fldChar w:fldCharType="end"/>
        </w:r>
      </w:hyperlink>
    </w:p>
    <w:p w:rsidR="006F04BE" w:rsidRDefault="006F04BE">
      <w:pPr>
        <w:pStyle w:val="TOC2"/>
        <w:tabs>
          <w:tab w:val="left" w:pos="880"/>
          <w:tab w:val="right" w:pos="9854"/>
        </w:tabs>
        <w:rPr>
          <w:rFonts w:asciiTheme="minorHAnsi" w:eastAsiaTheme="minorEastAsia" w:hAnsiTheme="minorHAnsi" w:cstheme="minorBidi"/>
          <w:noProof/>
          <w:sz w:val="22"/>
          <w:szCs w:val="22"/>
        </w:rPr>
      </w:pPr>
      <w:hyperlink w:anchor="_Toc426276664" w:history="1">
        <w:r w:rsidRPr="006367D3">
          <w:rPr>
            <w:rStyle w:val="Hyperlink"/>
            <w:noProof/>
          </w:rPr>
          <w:t>2.4</w:t>
        </w:r>
        <w:r>
          <w:rPr>
            <w:rFonts w:asciiTheme="minorHAnsi" w:eastAsiaTheme="minorEastAsia" w:hAnsiTheme="minorHAnsi" w:cstheme="minorBidi"/>
            <w:noProof/>
            <w:sz w:val="22"/>
            <w:szCs w:val="22"/>
          </w:rPr>
          <w:tab/>
        </w:r>
        <w:r w:rsidRPr="006367D3">
          <w:rPr>
            <w:rStyle w:val="Hyperlink"/>
            <w:noProof/>
          </w:rPr>
          <w:t>Accessing a locally stored copy of the SCR</w:t>
        </w:r>
        <w:r>
          <w:rPr>
            <w:noProof/>
            <w:webHidden/>
          </w:rPr>
          <w:tab/>
        </w:r>
        <w:r>
          <w:rPr>
            <w:noProof/>
            <w:webHidden/>
          </w:rPr>
          <w:fldChar w:fldCharType="begin"/>
        </w:r>
        <w:r>
          <w:rPr>
            <w:noProof/>
            <w:webHidden/>
          </w:rPr>
          <w:instrText xml:space="preserve"> PAGEREF _Toc426276664 \h </w:instrText>
        </w:r>
        <w:r>
          <w:rPr>
            <w:noProof/>
            <w:webHidden/>
          </w:rPr>
        </w:r>
        <w:r>
          <w:rPr>
            <w:noProof/>
            <w:webHidden/>
          </w:rPr>
          <w:fldChar w:fldCharType="separate"/>
        </w:r>
        <w:r>
          <w:rPr>
            <w:noProof/>
            <w:webHidden/>
          </w:rPr>
          <w:t>24</w:t>
        </w:r>
        <w:r>
          <w:rPr>
            <w:noProof/>
            <w:webHidden/>
          </w:rPr>
          <w:fldChar w:fldCharType="end"/>
        </w:r>
      </w:hyperlink>
    </w:p>
    <w:p w:rsidR="006F04BE" w:rsidRDefault="006F04BE">
      <w:pPr>
        <w:pStyle w:val="TOC2"/>
        <w:tabs>
          <w:tab w:val="left" w:pos="880"/>
          <w:tab w:val="right" w:pos="9854"/>
        </w:tabs>
        <w:rPr>
          <w:rFonts w:asciiTheme="minorHAnsi" w:eastAsiaTheme="minorEastAsia" w:hAnsiTheme="minorHAnsi" w:cstheme="minorBidi"/>
          <w:noProof/>
          <w:sz w:val="22"/>
          <w:szCs w:val="22"/>
        </w:rPr>
      </w:pPr>
      <w:hyperlink w:anchor="_Toc426276665" w:history="1">
        <w:r w:rsidRPr="006367D3">
          <w:rPr>
            <w:rStyle w:val="Hyperlink"/>
            <w:noProof/>
          </w:rPr>
          <w:t>2.5</w:t>
        </w:r>
        <w:r>
          <w:rPr>
            <w:rFonts w:asciiTheme="minorHAnsi" w:eastAsiaTheme="minorEastAsia" w:hAnsiTheme="minorHAnsi" w:cstheme="minorBidi"/>
            <w:noProof/>
            <w:sz w:val="22"/>
            <w:szCs w:val="22"/>
          </w:rPr>
          <w:tab/>
        </w:r>
        <w:r w:rsidRPr="006367D3">
          <w:rPr>
            <w:rStyle w:val="Hyperlink"/>
            <w:noProof/>
          </w:rPr>
          <w:t>Rendering the Summary Care Record</w:t>
        </w:r>
        <w:r>
          <w:rPr>
            <w:noProof/>
            <w:webHidden/>
          </w:rPr>
          <w:tab/>
        </w:r>
        <w:r>
          <w:rPr>
            <w:noProof/>
            <w:webHidden/>
          </w:rPr>
          <w:fldChar w:fldCharType="begin"/>
        </w:r>
        <w:r>
          <w:rPr>
            <w:noProof/>
            <w:webHidden/>
          </w:rPr>
          <w:instrText xml:space="preserve"> PAGEREF _Toc426276665 \h </w:instrText>
        </w:r>
        <w:r>
          <w:rPr>
            <w:noProof/>
            <w:webHidden/>
          </w:rPr>
        </w:r>
        <w:r>
          <w:rPr>
            <w:noProof/>
            <w:webHidden/>
          </w:rPr>
          <w:fldChar w:fldCharType="separate"/>
        </w:r>
        <w:r>
          <w:rPr>
            <w:noProof/>
            <w:webHidden/>
          </w:rPr>
          <w:t>26</w:t>
        </w:r>
        <w:r>
          <w:rPr>
            <w:noProof/>
            <w:webHidden/>
          </w:rPr>
          <w:fldChar w:fldCharType="end"/>
        </w:r>
      </w:hyperlink>
    </w:p>
    <w:p w:rsidR="006F04BE" w:rsidRDefault="006F04BE">
      <w:pPr>
        <w:pStyle w:val="TOC2"/>
        <w:tabs>
          <w:tab w:val="left" w:pos="880"/>
          <w:tab w:val="right" w:pos="9854"/>
        </w:tabs>
        <w:rPr>
          <w:rFonts w:asciiTheme="minorHAnsi" w:eastAsiaTheme="minorEastAsia" w:hAnsiTheme="minorHAnsi" w:cstheme="minorBidi"/>
          <w:noProof/>
          <w:sz w:val="22"/>
          <w:szCs w:val="22"/>
        </w:rPr>
      </w:pPr>
      <w:hyperlink w:anchor="_Toc426276666" w:history="1">
        <w:r w:rsidRPr="006367D3">
          <w:rPr>
            <w:rStyle w:val="Hyperlink"/>
            <w:noProof/>
          </w:rPr>
          <w:t>2.6</w:t>
        </w:r>
        <w:r>
          <w:rPr>
            <w:rFonts w:asciiTheme="minorHAnsi" w:eastAsiaTheme="minorEastAsia" w:hAnsiTheme="minorHAnsi" w:cstheme="minorBidi"/>
            <w:noProof/>
            <w:sz w:val="22"/>
            <w:szCs w:val="22"/>
          </w:rPr>
          <w:tab/>
        </w:r>
        <w:r w:rsidRPr="006367D3">
          <w:rPr>
            <w:rStyle w:val="Hyperlink"/>
            <w:noProof/>
          </w:rPr>
          <w:t>Handling Error Situations</w:t>
        </w:r>
        <w:r>
          <w:rPr>
            <w:noProof/>
            <w:webHidden/>
          </w:rPr>
          <w:tab/>
        </w:r>
        <w:r>
          <w:rPr>
            <w:noProof/>
            <w:webHidden/>
          </w:rPr>
          <w:fldChar w:fldCharType="begin"/>
        </w:r>
        <w:r>
          <w:rPr>
            <w:noProof/>
            <w:webHidden/>
          </w:rPr>
          <w:instrText xml:space="preserve"> PAGEREF _Toc426276666 \h </w:instrText>
        </w:r>
        <w:r>
          <w:rPr>
            <w:noProof/>
            <w:webHidden/>
          </w:rPr>
        </w:r>
        <w:r>
          <w:rPr>
            <w:noProof/>
            <w:webHidden/>
          </w:rPr>
          <w:fldChar w:fldCharType="separate"/>
        </w:r>
        <w:r>
          <w:rPr>
            <w:noProof/>
            <w:webHidden/>
          </w:rPr>
          <w:t>28</w:t>
        </w:r>
        <w:r>
          <w:rPr>
            <w:noProof/>
            <w:webHidden/>
          </w:rPr>
          <w:fldChar w:fldCharType="end"/>
        </w:r>
      </w:hyperlink>
    </w:p>
    <w:p w:rsidR="006F04BE" w:rsidRDefault="006F04BE">
      <w:pPr>
        <w:pStyle w:val="TOC2"/>
        <w:tabs>
          <w:tab w:val="left" w:pos="880"/>
          <w:tab w:val="right" w:pos="9854"/>
        </w:tabs>
        <w:rPr>
          <w:rFonts w:asciiTheme="minorHAnsi" w:eastAsiaTheme="minorEastAsia" w:hAnsiTheme="minorHAnsi" w:cstheme="minorBidi"/>
          <w:noProof/>
          <w:sz w:val="22"/>
          <w:szCs w:val="22"/>
        </w:rPr>
      </w:pPr>
      <w:hyperlink w:anchor="_Toc426276667" w:history="1">
        <w:r w:rsidRPr="006367D3">
          <w:rPr>
            <w:rStyle w:val="Hyperlink"/>
            <w:noProof/>
          </w:rPr>
          <w:t>2.7</w:t>
        </w:r>
        <w:r>
          <w:rPr>
            <w:rFonts w:asciiTheme="minorHAnsi" w:eastAsiaTheme="minorEastAsia" w:hAnsiTheme="minorHAnsi" w:cstheme="minorBidi"/>
            <w:noProof/>
            <w:sz w:val="22"/>
            <w:szCs w:val="22"/>
          </w:rPr>
          <w:tab/>
        </w:r>
        <w:r w:rsidRPr="006367D3">
          <w:rPr>
            <w:rStyle w:val="Hyperlink"/>
            <w:noProof/>
          </w:rPr>
          <w:t>Reporting</w:t>
        </w:r>
        <w:r>
          <w:rPr>
            <w:noProof/>
            <w:webHidden/>
          </w:rPr>
          <w:tab/>
        </w:r>
        <w:r>
          <w:rPr>
            <w:noProof/>
            <w:webHidden/>
          </w:rPr>
          <w:fldChar w:fldCharType="begin"/>
        </w:r>
        <w:r>
          <w:rPr>
            <w:noProof/>
            <w:webHidden/>
          </w:rPr>
          <w:instrText xml:space="preserve"> PAGEREF _Toc426276667 \h </w:instrText>
        </w:r>
        <w:r>
          <w:rPr>
            <w:noProof/>
            <w:webHidden/>
          </w:rPr>
        </w:r>
        <w:r>
          <w:rPr>
            <w:noProof/>
            <w:webHidden/>
          </w:rPr>
          <w:fldChar w:fldCharType="separate"/>
        </w:r>
        <w:r>
          <w:rPr>
            <w:noProof/>
            <w:webHidden/>
          </w:rPr>
          <w:t>28</w:t>
        </w:r>
        <w:r>
          <w:rPr>
            <w:noProof/>
            <w:webHidden/>
          </w:rPr>
          <w:fldChar w:fldCharType="end"/>
        </w:r>
      </w:hyperlink>
    </w:p>
    <w:p w:rsidR="006F04BE" w:rsidRDefault="006F04BE">
      <w:pPr>
        <w:pStyle w:val="TOC2"/>
        <w:tabs>
          <w:tab w:val="left" w:pos="880"/>
          <w:tab w:val="right" w:pos="9854"/>
        </w:tabs>
        <w:rPr>
          <w:rFonts w:asciiTheme="minorHAnsi" w:eastAsiaTheme="minorEastAsia" w:hAnsiTheme="minorHAnsi" w:cstheme="minorBidi"/>
          <w:noProof/>
          <w:sz w:val="22"/>
          <w:szCs w:val="22"/>
        </w:rPr>
      </w:pPr>
      <w:hyperlink w:anchor="_Toc426276668" w:history="1">
        <w:r w:rsidRPr="006367D3">
          <w:rPr>
            <w:rStyle w:val="Hyperlink"/>
            <w:noProof/>
          </w:rPr>
          <w:t>2.8</w:t>
        </w:r>
        <w:r>
          <w:rPr>
            <w:rFonts w:asciiTheme="minorHAnsi" w:eastAsiaTheme="minorEastAsia" w:hAnsiTheme="minorHAnsi" w:cstheme="minorBidi"/>
            <w:noProof/>
            <w:sz w:val="22"/>
            <w:szCs w:val="22"/>
          </w:rPr>
          <w:tab/>
        </w:r>
        <w:r w:rsidRPr="006367D3">
          <w:rPr>
            <w:rStyle w:val="Hyperlink"/>
            <w:noProof/>
          </w:rPr>
          <w:t>Auditing</w:t>
        </w:r>
        <w:r>
          <w:rPr>
            <w:noProof/>
            <w:webHidden/>
          </w:rPr>
          <w:tab/>
        </w:r>
        <w:r>
          <w:rPr>
            <w:noProof/>
            <w:webHidden/>
          </w:rPr>
          <w:fldChar w:fldCharType="begin"/>
        </w:r>
        <w:r>
          <w:rPr>
            <w:noProof/>
            <w:webHidden/>
          </w:rPr>
          <w:instrText xml:space="preserve"> PAGEREF _Toc426276668 \h </w:instrText>
        </w:r>
        <w:r>
          <w:rPr>
            <w:noProof/>
            <w:webHidden/>
          </w:rPr>
        </w:r>
        <w:r>
          <w:rPr>
            <w:noProof/>
            <w:webHidden/>
          </w:rPr>
          <w:fldChar w:fldCharType="separate"/>
        </w:r>
        <w:r>
          <w:rPr>
            <w:noProof/>
            <w:webHidden/>
          </w:rPr>
          <w:t>29</w:t>
        </w:r>
        <w:r>
          <w:rPr>
            <w:noProof/>
            <w:webHidden/>
          </w:rPr>
          <w:fldChar w:fldCharType="end"/>
        </w:r>
      </w:hyperlink>
    </w:p>
    <w:p w:rsidR="006F04BE" w:rsidRDefault="006F04BE">
      <w:pPr>
        <w:pStyle w:val="TOC2"/>
        <w:tabs>
          <w:tab w:val="left" w:pos="880"/>
          <w:tab w:val="right" w:pos="9854"/>
        </w:tabs>
        <w:rPr>
          <w:rFonts w:asciiTheme="minorHAnsi" w:eastAsiaTheme="minorEastAsia" w:hAnsiTheme="minorHAnsi" w:cstheme="minorBidi"/>
          <w:noProof/>
          <w:sz w:val="22"/>
          <w:szCs w:val="22"/>
        </w:rPr>
      </w:pPr>
      <w:hyperlink w:anchor="_Toc426276669" w:history="1">
        <w:r w:rsidRPr="006367D3">
          <w:rPr>
            <w:rStyle w:val="Hyperlink"/>
            <w:noProof/>
          </w:rPr>
          <w:t>2.9</w:t>
        </w:r>
        <w:r>
          <w:rPr>
            <w:rFonts w:asciiTheme="minorHAnsi" w:eastAsiaTheme="minorEastAsia" w:hAnsiTheme="minorHAnsi" w:cstheme="minorBidi"/>
            <w:noProof/>
            <w:sz w:val="22"/>
            <w:szCs w:val="22"/>
          </w:rPr>
          <w:tab/>
        </w:r>
        <w:r w:rsidRPr="006367D3">
          <w:rPr>
            <w:rStyle w:val="Hyperlink"/>
            <w:noProof/>
          </w:rPr>
          <w:t>Care Settings</w:t>
        </w:r>
        <w:r>
          <w:rPr>
            <w:noProof/>
            <w:webHidden/>
          </w:rPr>
          <w:tab/>
        </w:r>
        <w:r>
          <w:rPr>
            <w:noProof/>
            <w:webHidden/>
          </w:rPr>
          <w:fldChar w:fldCharType="begin"/>
        </w:r>
        <w:r>
          <w:rPr>
            <w:noProof/>
            <w:webHidden/>
          </w:rPr>
          <w:instrText xml:space="preserve"> PAGEREF _Toc426276669 \h </w:instrText>
        </w:r>
        <w:r>
          <w:rPr>
            <w:noProof/>
            <w:webHidden/>
          </w:rPr>
        </w:r>
        <w:r>
          <w:rPr>
            <w:noProof/>
            <w:webHidden/>
          </w:rPr>
          <w:fldChar w:fldCharType="separate"/>
        </w:r>
        <w:r>
          <w:rPr>
            <w:noProof/>
            <w:webHidden/>
          </w:rPr>
          <w:t>29</w:t>
        </w:r>
        <w:r>
          <w:rPr>
            <w:noProof/>
            <w:webHidden/>
          </w:rPr>
          <w:fldChar w:fldCharType="end"/>
        </w:r>
      </w:hyperlink>
    </w:p>
    <w:p w:rsidR="006F04BE" w:rsidRDefault="006F04BE">
      <w:pPr>
        <w:pStyle w:val="TOC2"/>
        <w:tabs>
          <w:tab w:val="left" w:pos="660"/>
          <w:tab w:val="right" w:pos="9854"/>
        </w:tabs>
        <w:rPr>
          <w:rFonts w:asciiTheme="minorHAnsi" w:eastAsiaTheme="minorEastAsia" w:hAnsiTheme="minorHAnsi" w:cstheme="minorBidi"/>
          <w:noProof/>
          <w:sz w:val="22"/>
          <w:szCs w:val="22"/>
        </w:rPr>
      </w:pPr>
      <w:hyperlink w:anchor="_Toc426276670" w:history="1">
        <w:r w:rsidRPr="006367D3">
          <w:rPr>
            <w:rStyle w:val="Hyperlink"/>
            <w:noProof/>
          </w:rPr>
          <w:t>3</w:t>
        </w:r>
        <w:r>
          <w:rPr>
            <w:rFonts w:asciiTheme="minorHAnsi" w:eastAsiaTheme="minorEastAsia" w:hAnsiTheme="minorHAnsi" w:cstheme="minorBidi"/>
            <w:noProof/>
            <w:sz w:val="22"/>
            <w:szCs w:val="22"/>
          </w:rPr>
          <w:tab/>
        </w:r>
        <w:r w:rsidRPr="006367D3">
          <w:rPr>
            <w:rStyle w:val="Hyperlink"/>
            <w:noProof/>
          </w:rPr>
          <w:t>Messaging Requirements</w:t>
        </w:r>
        <w:r>
          <w:rPr>
            <w:noProof/>
            <w:webHidden/>
          </w:rPr>
          <w:tab/>
        </w:r>
        <w:r>
          <w:rPr>
            <w:noProof/>
            <w:webHidden/>
          </w:rPr>
          <w:fldChar w:fldCharType="begin"/>
        </w:r>
        <w:r>
          <w:rPr>
            <w:noProof/>
            <w:webHidden/>
          </w:rPr>
          <w:instrText xml:space="preserve"> PAGEREF _Toc426276670 \h </w:instrText>
        </w:r>
        <w:r>
          <w:rPr>
            <w:noProof/>
            <w:webHidden/>
          </w:rPr>
        </w:r>
        <w:r>
          <w:rPr>
            <w:noProof/>
            <w:webHidden/>
          </w:rPr>
          <w:fldChar w:fldCharType="separate"/>
        </w:r>
        <w:r>
          <w:rPr>
            <w:noProof/>
            <w:webHidden/>
          </w:rPr>
          <w:t>29</w:t>
        </w:r>
        <w:r>
          <w:rPr>
            <w:noProof/>
            <w:webHidden/>
          </w:rPr>
          <w:fldChar w:fldCharType="end"/>
        </w:r>
      </w:hyperlink>
    </w:p>
    <w:p w:rsidR="006F04BE" w:rsidRDefault="006F04BE">
      <w:pPr>
        <w:pStyle w:val="TOC2"/>
        <w:tabs>
          <w:tab w:val="left" w:pos="1100"/>
          <w:tab w:val="right" w:pos="9854"/>
        </w:tabs>
        <w:rPr>
          <w:rFonts w:asciiTheme="minorHAnsi" w:eastAsiaTheme="minorEastAsia" w:hAnsiTheme="minorHAnsi" w:cstheme="minorBidi"/>
          <w:noProof/>
          <w:sz w:val="22"/>
          <w:szCs w:val="22"/>
        </w:rPr>
      </w:pPr>
      <w:hyperlink w:anchor="_Toc426276671" w:history="1">
        <w:r w:rsidRPr="006367D3">
          <w:rPr>
            <w:rStyle w:val="Hyperlink"/>
            <w:noProof/>
          </w:rPr>
          <w:t>3.1.1</w:t>
        </w:r>
        <w:r>
          <w:rPr>
            <w:rFonts w:asciiTheme="minorHAnsi" w:eastAsiaTheme="minorEastAsia" w:hAnsiTheme="minorHAnsi" w:cstheme="minorBidi"/>
            <w:noProof/>
            <w:sz w:val="22"/>
            <w:szCs w:val="22"/>
          </w:rPr>
          <w:tab/>
        </w:r>
        <w:r w:rsidRPr="006367D3">
          <w:rPr>
            <w:rStyle w:val="Hyperlink"/>
            <w:noProof/>
          </w:rPr>
          <w:t>Attended and Non-Attended Interactions</w:t>
        </w:r>
        <w:r>
          <w:rPr>
            <w:noProof/>
            <w:webHidden/>
          </w:rPr>
          <w:tab/>
        </w:r>
        <w:r>
          <w:rPr>
            <w:noProof/>
            <w:webHidden/>
          </w:rPr>
          <w:fldChar w:fldCharType="begin"/>
        </w:r>
        <w:r>
          <w:rPr>
            <w:noProof/>
            <w:webHidden/>
          </w:rPr>
          <w:instrText xml:space="preserve"> PAGEREF _Toc426276671 \h </w:instrText>
        </w:r>
        <w:r>
          <w:rPr>
            <w:noProof/>
            <w:webHidden/>
          </w:rPr>
        </w:r>
        <w:r>
          <w:rPr>
            <w:noProof/>
            <w:webHidden/>
          </w:rPr>
          <w:fldChar w:fldCharType="separate"/>
        </w:r>
        <w:r>
          <w:rPr>
            <w:noProof/>
            <w:webHidden/>
          </w:rPr>
          <w:t>29</w:t>
        </w:r>
        <w:r>
          <w:rPr>
            <w:noProof/>
            <w:webHidden/>
          </w:rPr>
          <w:fldChar w:fldCharType="end"/>
        </w:r>
      </w:hyperlink>
    </w:p>
    <w:p w:rsidR="006F04BE" w:rsidRDefault="006F04BE">
      <w:pPr>
        <w:pStyle w:val="TOC2"/>
        <w:tabs>
          <w:tab w:val="left" w:pos="660"/>
          <w:tab w:val="right" w:pos="9854"/>
        </w:tabs>
        <w:rPr>
          <w:rFonts w:asciiTheme="minorHAnsi" w:eastAsiaTheme="minorEastAsia" w:hAnsiTheme="minorHAnsi" w:cstheme="minorBidi"/>
          <w:noProof/>
          <w:sz w:val="22"/>
          <w:szCs w:val="22"/>
        </w:rPr>
      </w:pPr>
      <w:hyperlink w:anchor="_Toc426276672" w:history="1">
        <w:r w:rsidRPr="006367D3">
          <w:rPr>
            <w:rStyle w:val="Hyperlink"/>
            <w:noProof/>
          </w:rPr>
          <w:t>4</w:t>
        </w:r>
        <w:r>
          <w:rPr>
            <w:rFonts w:asciiTheme="minorHAnsi" w:eastAsiaTheme="minorEastAsia" w:hAnsiTheme="minorHAnsi" w:cstheme="minorBidi"/>
            <w:noProof/>
            <w:sz w:val="22"/>
            <w:szCs w:val="22"/>
          </w:rPr>
          <w:tab/>
        </w:r>
        <w:r w:rsidRPr="006367D3">
          <w:rPr>
            <w:rStyle w:val="Hyperlink"/>
            <w:noProof/>
          </w:rPr>
          <w:t>Appendix 1 - Legitimate Relationship Requirements</w:t>
        </w:r>
        <w:r>
          <w:rPr>
            <w:noProof/>
            <w:webHidden/>
          </w:rPr>
          <w:tab/>
        </w:r>
        <w:r>
          <w:rPr>
            <w:noProof/>
            <w:webHidden/>
          </w:rPr>
          <w:fldChar w:fldCharType="begin"/>
        </w:r>
        <w:r>
          <w:rPr>
            <w:noProof/>
            <w:webHidden/>
          </w:rPr>
          <w:instrText xml:space="preserve"> PAGEREF _Toc426276672 \h </w:instrText>
        </w:r>
        <w:r>
          <w:rPr>
            <w:noProof/>
            <w:webHidden/>
          </w:rPr>
        </w:r>
        <w:r>
          <w:rPr>
            <w:noProof/>
            <w:webHidden/>
          </w:rPr>
          <w:fldChar w:fldCharType="separate"/>
        </w:r>
        <w:r>
          <w:rPr>
            <w:noProof/>
            <w:webHidden/>
          </w:rPr>
          <w:t>30</w:t>
        </w:r>
        <w:r>
          <w:rPr>
            <w:noProof/>
            <w:webHidden/>
          </w:rPr>
          <w:fldChar w:fldCharType="end"/>
        </w:r>
      </w:hyperlink>
    </w:p>
    <w:p w:rsidR="006F04BE" w:rsidRDefault="006F04BE">
      <w:pPr>
        <w:pStyle w:val="TOC2"/>
        <w:tabs>
          <w:tab w:val="left" w:pos="660"/>
          <w:tab w:val="right" w:pos="9854"/>
        </w:tabs>
        <w:rPr>
          <w:rFonts w:asciiTheme="minorHAnsi" w:eastAsiaTheme="minorEastAsia" w:hAnsiTheme="minorHAnsi" w:cstheme="minorBidi"/>
          <w:noProof/>
          <w:sz w:val="22"/>
          <w:szCs w:val="22"/>
        </w:rPr>
      </w:pPr>
      <w:hyperlink w:anchor="_Toc426276673" w:history="1">
        <w:r w:rsidRPr="006367D3">
          <w:rPr>
            <w:rStyle w:val="Hyperlink"/>
            <w:noProof/>
          </w:rPr>
          <w:t>5</w:t>
        </w:r>
        <w:r>
          <w:rPr>
            <w:rFonts w:asciiTheme="minorHAnsi" w:eastAsiaTheme="minorEastAsia" w:hAnsiTheme="minorHAnsi" w:cstheme="minorBidi"/>
            <w:noProof/>
            <w:sz w:val="22"/>
            <w:szCs w:val="22"/>
          </w:rPr>
          <w:tab/>
        </w:r>
        <w:r w:rsidRPr="006367D3">
          <w:rPr>
            <w:rStyle w:val="Hyperlink"/>
            <w:noProof/>
          </w:rPr>
          <w:t>Appendix 2 – Auditable Actions / Event</w:t>
        </w:r>
        <w:r>
          <w:rPr>
            <w:noProof/>
            <w:webHidden/>
          </w:rPr>
          <w:tab/>
        </w:r>
        <w:r>
          <w:rPr>
            <w:noProof/>
            <w:webHidden/>
          </w:rPr>
          <w:fldChar w:fldCharType="begin"/>
        </w:r>
        <w:r>
          <w:rPr>
            <w:noProof/>
            <w:webHidden/>
          </w:rPr>
          <w:instrText xml:space="preserve"> PAGEREF _Toc426276673 \h </w:instrText>
        </w:r>
        <w:r>
          <w:rPr>
            <w:noProof/>
            <w:webHidden/>
          </w:rPr>
        </w:r>
        <w:r>
          <w:rPr>
            <w:noProof/>
            <w:webHidden/>
          </w:rPr>
          <w:fldChar w:fldCharType="separate"/>
        </w:r>
        <w:r>
          <w:rPr>
            <w:noProof/>
            <w:webHidden/>
          </w:rPr>
          <w:t>30</w:t>
        </w:r>
        <w:r>
          <w:rPr>
            <w:noProof/>
            <w:webHidden/>
          </w:rPr>
          <w:fldChar w:fldCharType="end"/>
        </w:r>
      </w:hyperlink>
    </w:p>
    <w:p w:rsidR="006F04BE" w:rsidRDefault="006F04BE">
      <w:pPr>
        <w:pStyle w:val="TOC2"/>
        <w:tabs>
          <w:tab w:val="left" w:pos="660"/>
          <w:tab w:val="right" w:pos="9854"/>
        </w:tabs>
        <w:rPr>
          <w:rFonts w:asciiTheme="minorHAnsi" w:eastAsiaTheme="minorEastAsia" w:hAnsiTheme="minorHAnsi" w:cstheme="minorBidi"/>
          <w:noProof/>
          <w:sz w:val="22"/>
          <w:szCs w:val="22"/>
        </w:rPr>
      </w:pPr>
      <w:hyperlink w:anchor="_Toc426276674" w:history="1">
        <w:r w:rsidRPr="006367D3">
          <w:rPr>
            <w:rStyle w:val="Hyperlink"/>
            <w:noProof/>
          </w:rPr>
          <w:t>6</w:t>
        </w:r>
        <w:r>
          <w:rPr>
            <w:rFonts w:asciiTheme="minorHAnsi" w:eastAsiaTheme="minorEastAsia" w:hAnsiTheme="minorHAnsi" w:cstheme="minorBidi"/>
            <w:noProof/>
            <w:sz w:val="22"/>
            <w:szCs w:val="22"/>
          </w:rPr>
          <w:tab/>
        </w:r>
        <w:r w:rsidRPr="006367D3">
          <w:rPr>
            <w:rStyle w:val="Hyperlink"/>
            <w:noProof/>
          </w:rPr>
          <w:t>Appendix 4 - Summary of Information Governance Requirements</w:t>
        </w:r>
        <w:r>
          <w:rPr>
            <w:noProof/>
            <w:webHidden/>
          </w:rPr>
          <w:tab/>
        </w:r>
        <w:r>
          <w:rPr>
            <w:noProof/>
            <w:webHidden/>
          </w:rPr>
          <w:fldChar w:fldCharType="begin"/>
        </w:r>
        <w:r>
          <w:rPr>
            <w:noProof/>
            <w:webHidden/>
          </w:rPr>
          <w:instrText xml:space="preserve"> PAGEREF _Toc426276674 \h </w:instrText>
        </w:r>
        <w:r>
          <w:rPr>
            <w:noProof/>
            <w:webHidden/>
          </w:rPr>
        </w:r>
        <w:r>
          <w:rPr>
            <w:noProof/>
            <w:webHidden/>
          </w:rPr>
          <w:fldChar w:fldCharType="separate"/>
        </w:r>
        <w:r>
          <w:rPr>
            <w:noProof/>
            <w:webHidden/>
          </w:rPr>
          <w:t>32</w:t>
        </w:r>
        <w:r>
          <w:rPr>
            <w:noProof/>
            <w:webHidden/>
          </w:rPr>
          <w:fldChar w:fldCharType="end"/>
        </w:r>
      </w:hyperlink>
    </w:p>
    <w:p w:rsidR="006F04BE" w:rsidRDefault="006F04BE">
      <w:pPr>
        <w:pStyle w:val="TOC2"/>
        <w:tabs>
          <w:tab w:val="left" w:pos="660"/>
          <w:tab w:val="right" w:pos="9854"/>
        </w:tabs>
        <w:rPr>
          <w:rFonts w:asciiTheme="minorHAnsi" w:eastAsiaTheme="minorEastAsia" w:hAnsiTheme="minorHAnsi" w:cstheme="minorBidi"/>
          <w:noProof/>
          <w:sz w:val="22"/>
          <w:szCs w:val="22"/>
        </w:rPr>
      </w:pPr>
      <w:hyperlink w:anchor="_Toc426276675" w:history="1">
        <w:r w:rsidRPr="006367D3">
          <w:rPr>
            <w:rStyle w:val="Hyperlink"/>
            <w:noProof/>
          </w:rPr>
          <w:t>7</w:t>
        </w:r>
        <w:r>
          <w:rPr>
            <w:rFonts w:asciiTheme="minorHAnsi" w:eastAsiaTheme="minorEastAsia" w:hAnsiTheme="minorHAnsi" w:cstheme="minorBidi"/>
            <w:noProof/>
            <w:sz w:val="22"/>
            <w:szCs w:val="22"/>
          </w:rPr>
          <w:tab/>
        </w:r>
        <w:r w:rsidRPr="006367D3">
          <w:rPr>
            <w:rStyle w:val="Hyperlink"/>
            <w:noProof/>
          </w:rPr>
          <w:t>Appendix 4 - Example of Permission to View Process</w:t>
        </w:r>
        <w:r>
          <w:rPr>
            <w:noProof/>
            <w:webHidden/>
          </w:rPr>
          <w:tab/>
        </w:r>
        <w:r>
          <w:rPr>
            <w:noProof/>
            <w:webHidden/>
          </w:rPr>
          <w:fldChar w:fldCharType="begin"/>
        </w:r>
        <w:r>
          <w:rPr>
            <w:noProof/>
            <w:webHidden/>
          </w:rPr>
          <w:instrText xml:space="preserve"> PAGEREF _Toc426276675 \h </w:instrText>
        </w:r>
        <w:r>
          <w:rPr>
            <w:noProof/>
            <w:webHidden/>
          </w:rPr>
        </w:r>
        <w:r>
          <w:rPr>
            <w:noProof/>
            <w:webHidden/>
          </w:rPr>
          <w:fldChar w:fldCharType="separate"/>
        </w:r>
        <w:r>
          <w:rPr>
            <w:noProof/>
            <w:webHidden/>
          </w:rPr>
          <w:t>34</w:t>
        </w:r>
        <w:r>
          <w:rPr>
            <w:noProof/>
            <w:webHidden/>
          </w:rPr>
          <w:fldChar w:fldCharType="end"/>
        </w:r>
      </w:hyperlink>
    </w:p>
    <w:p w:rsidR="00155D8C" w:rsidRPr="00B476EC" w:rsidRDefault="00EB68B1" w:rsidP="007D2C35">
      <w:pPr>
        <w:pStyle w:val="TOC1"/>
        <w:sectPr w:rsidR="00155D8C" w:rsidRPr="00B476EC" w:rsidSect="00D55E09">
          <w:headerReference w:type="first" r:id="rId17"/>
          <w:pgSz w:w="11906" w:h="16838"/>
          <w:pgMar w:top="1021" w:right="1021" w:bottom="1021" w:left="1021" w:header="561" w:footer="561" w:gutter="0"/>
          <w:cols w:space="720"/>
          <w:docGrid w:linePitch="360"/>
        </w:sectPr>
      </w:pPr>
      <w:r w:rsidRPr="00B476EC">
        <w:fldChar w:fldCharType="end"/>
      </w:r>
      <w:r w:rsidR="00155D8C" w:rsidRPr="00B476EC">
        <w:t xml:space="preserve"> </w:t>
      </w:r>
    </w:p>
    <w:p w:rsidR="00273F06" w:rsidRDefault="00BC33FE" w:rsidP="007D2C35">
      <w:pPr>
        <w:pStyle w:val="Heading1"/>
        <w:numPr>
          <w:ilvl w:val="0"/>
          <w:numId w:val="4"/>
        </w:numPr>
      </w:pPr>
      <w:bookmarkStart w:id="6" w:name="_Toc426276647"/>
      <w:r w:rsidRPr="00B476EC">
        <w:t>Introduction</w:t>
      </w:r>
      <w:bookmarkEnd w:id="6"/>
    </w:p>
    <w:p w:rsidR="00EE740F" w:rsidRDefault="00142C37" w:rsidP="007D2C35">
      <w:r>
        <w:t>SPINE</w:t>
      </w:r>
      <w:r w:rsidR="00702B32" w:rsidRPr="00702B32">
        <w:t xml:space="preserve"> Mini Services </w:t>
      </w:r>
      <w:r w:rsidR="007562EA">
        <w:t>is</w:t>
      </w:r>
      <w:r w:rsidR="00702B32" w:rsidRPr="00702B32">
        <w:t xml:space="preserve"> a specification to enable suppliers of third party software</w:t>
      </w:r>
      <w:r w:rsidR="00F51F31">
        <w:t>,</w:t>
      </w:r>
      <w:r w:rsidR="00702B32" w:rsidRPr="00702B32">
        <w:t xml:space="preserve"> to</w:t>
      </w:r>
      <w:r w:rsidR="00702B32">
        <w:t xml:space="preserve"> </w:t>
      </w:r>
      <w:r w:rsidR="00702B32" w:rsidRPr="00702B32">
        <w:t xml:space="preserve">provide solutions that provide a greatly simplified interface for accessing a subset of </w:t>
      </w:r>
      <w:r>
        <w:t>SPINE</w:t>
      </w:r>
      <w:r w:rsidR="00702B32" w:rsidRPr="00702B32">
        <w:t xml:space="preserve"> services. The intent is to thus lower the “barrier to entry” to the </w:t>
      </w:r>
      <w:r>
        <w:t>SPINE</w:t>
      </w:r>
      <w:r w:rsidR="00702B32">
        <w:t>.</w:t>
      </w:r>
      <w:r w:rsidR="00E94992">
        <w:t xml:space="preserve"> In addition Spine Mini Service</w:t>
      </w:r>
      <w:r w:rsidR="00F51F31">
        <w:t>s</w:t>
      </w:r>
      <w:r w:rsidR="00E94992">
        <w:t xml:space="preserve"> also aim to minimise the assurance requirements for connecting clients. </w:t>
      </w:r>
    </w:p>
    <w:p w:rsidR="00702B32" w:rsidRDefault="00702B32" w:rsidP="007D2C35">
      <w:r>
        <w:t>This document forms part of the overall document set for the Interoperability Toolkit (ITK).</w:t>
      </w:r>
    </w:p>
    <w:p w:rsidR="00273F06" w:rsidRDefault="00395FC0" w:rsidP="00437153">
      <w:pPr>
        <w:pStyle w:val="Heading2"/>
        <w:numPr>
          <w:ilvl w:val="1"/>
          <w:numId w:val="3"/>
        </w:numPr>
        <w:ind w:left="567" w:hanging="567"/>
      </w:pPr>
      <w:bookmarkStart w:id="7" w:name="_Toc426276648"/>
      <w:bookmarkStart w:id="8" w:name="_Toc92774723"/>
      <w:r w:rsidRPr="00CD62D3">
        <w:t>Purpose of Document</w:t>
      </w:r>
      <w:bookmarkEnd w:id="7"/>
    </w:p>
    <w:p w:rsidR="008B24B5" w:rsidRDefault="00702B32" w:rsidP="008B24B5">
      <w:bookmarkStart w:id="9" w:name="_Toc293661666"/>
      <w:bookmarkStart w:id="10" w:name="_Toc347322308"/>
      <w:bookmarkEnd w:id="8"/>
      <w:r w:rsidRPr="00702B32">
        <w:t>This document is a specification for the implementation of services that are expected to be provided by a</w:t>
      </w:r>
      <w:r w:rsidR="008B24B5">
        <w:t xml:space="preserve"> Summary Care Record</w:t>
      </w:r>
      <w:r w:rsidRPr="00702B32">
        <w:t xml:space="preserve"> </w:t>
      </w:r>
      <w:r w:rsidR="00142C37">
        <w:t>SPINE</w:t>
      </w:r>
      <w:r w:rsidRPr="00702B32">
        <w:t xml:space="preserve"> Mini Service </w:t>
      </w:r>
      <w:r w:rsidR="007477B8">
        <w:t>Client</w:t>
      </w:r>
      <w:r w:rsidR="008B24B5">
        <w:t xml:space="preserve"> (SMS Client)</w:t>
      </w:r>
      <w:r w:rsidR="00687964">
        <w:t>.</w:t>
      </w:r>
      <w:r w:rsidR="008B24B5">
        <w:t xml:space="preserve"> This includes requirements that define how the SMS Client will:</w:t>
      </w:r>
    </w:p>
    <w:p w:rsidR="008B24B5" w:rsidRDefault="008B24B5" w:rsidP="00B711BD">
      <w:pPr>
        <w:pStyle w:val="ListParagraph"/>
        <w:numPr>
          <w:ilvl w:val="0"/>
          <w:numId w:val="29"/>
        </w:numPr>
      </w:pPr>
      <w:r>
        <w:t xml:space="preserve">Interact with the SCR </w:t>
      </w:r>
      <w:r w:rsidR="00142C37">
        <w:t>SPINE</w:t>
      </w:r>
      <w:r>
        <w:t xml:space="preserve"> Mini Service</w:t>
      </w:r>
      <w:r w:rsidR="00A6676B">
        <w:t xml:space="preserve"> Provider</w:t>
      </w:r>
      <w:r>
        <w:t xml:space="preserve"> (SCR SMS</w:t>
      </w:r>
      <w:r w:rsidR="009D2AF9">
        <w:t xml:space="preserve"> Provider</w:t>
      </w:r>
      <w:r>
        <w:t>)</w:t>
      </w:r>
      <w:r w:rsidR="00F810AC">
        <w:t>.</w:t>
      </w:r>
    </w:p>
    <w:p w:rsidR="008B24B5" w:rsidRDefault="008B24B5" w:rsidP="00B711BD">
      <w:pPr>
        <w:pStyle w:val="ListParagraph"/>
        <w:numPr>
          <w:ilvl w:val="0"/>
          <w:numId w:val="29"/>
        </w:numPr>
      </w:pPr>
      <w:r>
        <w:t>Control acce</w:t>
      </w:r>
      <w:r w:rsidR="00A6676B">
        <w:t>ss to a patient</w:t>
      </w:r>
      <w:r w:rsidR="00AB517C">
        <w:t>’</w:t>
      </w:r>
      <w:r>
        <w:t>s</w:t>
      </w:r>
      <w:r w:rsidR="00AB517C">
        <w:t xml:space="preserve"> Summary Care Record</w:t>
      </w:r>
      <w:r>
        <w:t xml:space="preserve"> </w:t>
      </w:r>
      <w:r w:rsidR="00AB517C">
        <w:t>(</w:t>
      </w:r>
      <w:r w:rsidR="00F810AC">
        <w:t>SCR</w:t>
      </w:r>
      <w:r w:rsidR="00AB517C">
        <w:t>)</w:t>
      </w:r>
      <w:r w:rsidR="00F810AC">
        <w:t>.</w:t>
      </w:r>
    </w:p>
    <w:p w:rsidR="008B24B5" w:rsidRDefault="008B24B5" w:rsidP="00B711BD">
      <w:pPr>
        <w:pStyle w:val="ListParagraph"/>
        <w:numPr>
          <w:ilvl w:val="0"/>
          <w:numId w:val="29"/>
        </w:numPr>
      </w:pPr>
      <w:r>
        <w:t>Render and manage SCR content once a Care Prof</w:t>
      </w:r>
      <w:r w:rsidR="00F810AC">
        <w:t>essional has accessed a patient’</w:t>
      </w:r>
      <w:r>
        <w:t>s SCR</w:t>
      </w:r>
      <w:r w:rsidR="005C496D">
        <w:t>.</w:t>
      </w:r>
    </w:p>
    <w:p w:rsidR="00430103" w:rsidRDefault="00430103" w:rsidP="00430103">
      <w:pPr>
        <w:spacing w:after="0"/>
        <w:textboxTightWrap w:val="none"/>
        <w:rPr>
          <w:szCs w:val="22"/>
        </w:rPr>
      </w:pPr>
    </w:p>
    <w:p w:rsidR="00430103" w:rsidRDefault="00430103" w:rsidP="00430103">
      <w:pPr>
        <w:spacing w:after="0"/>
        <w:textboxTightWrap w:val="none"/>
      </w:pPr>
      <w:r>
        <w:rPr>
          <w:szCs w:val="22"/>
        </w:rPr>
        <w:t>.</w:t>
      </w:r>
      <w:r>
        <w:br w:type="page"/>
      </w:r>
    </w:p>
    <w:p w:rsidR="00CF10D1" w:rsidRDefault="00CF10D1" w:rsidP="00437153">
      <w:pPr>
        <w:pStyle w:val="Heading2"/>
        <w:numPr>
          <w:ilvl w:val="1"/>
          <w:numId w:val="3"/>
        </w:numPr>
        <w:ind w:left="567" w:hanging="567"/>
      </w:pPr>
      <w:bookmarkStart w:id="11" w:name="_Toc395428199"/>
      <w:bookmarkStart w:id="12" w:name="_Toc395429713"/>
      <w:bookmarkStart w:id="13" w:name="_Toc395429917"/>
      <w:bookmarkStart w:id="14" w:name="_Toc395430008"/>
      <w:bookmarkStart w:id="15" w:name="_Toc395792668"/>
      <w:bookmarkStart w:id="16" w:name="_Toc395793382"/>
      <w:bookmarkStart w:id="17" w:name="_Toc395794081"/>
      <w:bookmarkStart w:id="18" w:name="_Toc395794118"/>
      <w:bookmarkStart w:id="19" w:name="_Toc395794159"/>
      <w:bookmarkStart w:id="20" w:name="_Toc395794236"/>
      <w:bookmarkStart w:id="21" w:name="_Toc395874890"/>
      <w:bookmarkStart w:id="22" w:name="_Toc396028654"/>
      <w:bookmarkStart w:id="23" w:name="_Toc396028689"/>
      <w:bookmarkStart w:id="24" w:name="_Toc396029912"/>
      <w:bookmarkStart w:id="25" w:name="_Toc395428200"/>
      <w:bookmarkStart w:id="26" w:name="_Toc395429714"/>
      <w:bookmarkStart w:id="27" w:name="_Toc395429918"/>
      <w:bookmarkStart w:id="28" w:name="_Toc395430009"/>
      <w:bookmarkStart w:id="29" w:name="_Toc395792669"/>
      <w:bookmarkStart w:id="30" w:name="_Toc395793383"/>
      <w:bookmarkStart w:id="31" w:name="_Toc395794082"/>
      <w:bookmarkStart w:id="32" w:name="_Toc395794119"/>
      <w:bookmarkStart w:id="33" w:name="_Toc395794160"/>
      <w:bookmarkStart w:id="34" w:name="_Toc395794237"/>
      <w:bookmarkStart w:id="35" w:name="_Toc395874891"/>
      <w:bookmarkStart w:id="36" w:name="_Toc396028655"/>
      <w:bookmarkStart w:id="37" w:name="_Toc396028690"/>
      <w:bookmarkStart w:id="38" w:name="_Toc396029913"/>
      <w:bookmarkStart w:id="39" w:name="_Toc395428201"/>
      <w:bookmarkStart w:id="40" w:name="_Toc395429715"/>
      <w:bookmarkStart w:id="41" w:name="_Toc395429919"/>
      <w:bookmarkStart w:id="42" w:name="_Toc395430010"/>
      <w:bookmarkStart w:id="43" w:name="_Toc395792670"/>
      <w:bookmarkStart w:id="44" w:name="_Toc395793384"/>
      <w:bookmarkStart w:id="45" w:name="_Toc395794083"/>
      <w:bookmarkStart w:id="46" w:name="_Toc395794120"/>
      <w:bookmarkStart w:id="47" w:name="_Toc395794161"/>
      <w:bookmarkStart w:id="48" w:name="_Toc395794238"/>
      <w:bookmarkStart w:id="49" w:name="_Toc395874892"/>
      <w:bookmarkStart w:id="50" w:name="_Toc396028656"/>
      <w:bookmarkStart w:id="51" w:name="_Toc396028691"/>
      <w:bookmarkStart w:id="52" w:name="_Toc396029914"/>
      <w:bookmarkStart w:id="53" w:name="_Toc426276649"/>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r>
        <w:t>ITK Documentation Set</w:t>
      </w:r>
      <w:bookmarkEnd w:id="53"/>
    </w:p>
    <w:p w:rsidR="00CF10D1" w:rsidRDefault="00CF10D1" w:rsidP="007D2C35">
      <w:pPr>
        <w:rPr>
          <w:lang w:eastAsia="en-US"/>
        </w:rPr>
      </w:pPr>
      <w:r>
        <w:rPr>
          <w:lang w:eastAsia="en-US"/>
        </w:rPr>
        <w:t>The position of this document in relation to the document set is shown below.</w:t>
      </w:r>
    </w:p>
    <w:p w:rsidR="000F0CC1" w:rsidRDefault="00E11C6D" w:rsidP="007D2C35">
      <w:pPr>
        <w:rPr>
          <w:b/>
          <w:szCs w:val="22"/>
        </w:rPr>
      </w:pPr>
      <w:r>
        <w:rPr>
          <w:noProof/>
          <w:szCs w:val="22"/>
        </w:rPr>
        <mc:AlternateContent>
          <mc:Choice Requires="wps">
            <w:drawing>
              <wp:anchor distT="0" distB="0" distL="114300" distR="114300" simplePos="0" relativeHeight="251658240" behindDoc="0" locked="0" layoutInCell="1" allowOverlap="1" wp14:anchorId="192100A8" wp14:editId="2222E4EE">
                <wp:simplePos x="0" y="0"/>
                <wp:positionH relativeFrom="column">
                  <wp:posOffset>3408045</wp:posOffset>
                </wp:positionH>
                <wp:positionV relativeFrom="paragraph">
                  <wp:posOffset>1567815</wp:posOffset>
                </wp:positionV>
                <wp:extent cx="381635" cy="230505"/>
                <wp:effectExtent l="19050" t="19050" r="18415" b="36195"/>
                <wp:wrapNone/>
                <wp:docPr id="3"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635" cy="230505"/>
                        </a:xfrm>
                        <a:prstGeom prst="leftArrow">
                          <a:avLst>
                            <a:gd name="adj1" fmla="val 50000"/>
                            <a:gd name="adj2" fmla="val 41391"/>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2" o:spid="_x0000_s1026" type="#_x0000_t66" style="position:absolute;margin-left:268.35pt;margin-top:123.45pt;width:30.05pt;height:18.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" fillcolor="red"/>
            </w:pict>
          </mc:Fallback>
        </mc:AlternateContent>
      </w:r>
      <w:r w:rsidR="00937448">
        <w:rPr>
          <w:b/>
          <w:noProof/>
          <w:szCs w:val="22"/>
        </w:rPr>
        <w:drawing>
          <wp:inline distT="0" distB="0" distL="0" distR="0" wp14:anchorId="2FB54545" wp14:editId="582F347E">
            <wp:extent cx="6038850" cy="4529138"/>
            <wp:effectExtent l="0" t="0" r="0" b="5080"/>
            <wp:docPr id="5" name="Picture 5" descr="Z:\My Projects\SMSP Files\SMSP-DocumentMap-v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My Projects\SMSP Files\SMSP-DocumentMap-v3.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044403" cy="4533302"/>
                    </a:xfrm>
                    <a:prstGeom prst="rect">
                      <a:avLst/>
                    </a:prstGeom>
                    <a:noFill/>
                    <a:ln>
                      <a:noFill/>
                    </a:ln>
                  </pic:spPr>
                </pic:pic>
              </a:graphicData>
            </a:graphic>
          </wp:inline>
        </w:drawing>
      </w:r>
      <w:r w:rsidR="000F0CC1" w:rsidRPr="000F0CC1">
        <w:rPr>
          <w:b/>
          <w:szCs w:val="22"/>
        </w:rPr>
        <w:t xml:space="preserve">Figure 1 – The ITK </w:t>
      </w:r>
      <w:r w:rsidR="00142C37">
        <w:rPr>
          <w:b/>
          <w:szCs w:val="22"/>
        </w:rPr>
        <w:t>SPINE</w:t>
      </w:r>
      <w:r w:rsidR="00547424">
        <w:rPr>
          <w:b/>
          <w:szCs w:val="22"/>
        </w:rPr>
        <w:t xml:space="preserve"> Mini Services Architecture </w:t>
      </w:r>
      <w:r w:rsidR="000F0CC1" w:rsidRPr="000F0CC1">
        <w:rPr>
          <w:b/>
          <w:szCs w:val="22"/>
        </w:rPr>
        <w:t>Document Set.</w:t>
      </w:r>
    </w:p>
    <w:p w:rsidR="00DD1C2E" w:rsidRPr="00DD1C2E" w:rsidRDefault="00DD1C2E" w:rsidP="007D2C35">
      <w:pPr>
        <w:rPr>
          <w:lang w:eastAsia="en-US"/>
        </w:rPr>
      </w:pPr>
    </w:p>
    <w:p w:rsidR="0074764E" w:rsidRDefault="0074764E" w:rsidP="00437153">
      <w:pPr>
        <w:pStyle w:val="Heading2"/>
        <w:numPr>
          <w:ilvl w:val="1"/>
          <w:numId w:val="3"/>
        </w:numPr>
        <w:ind w:left="567" w:hanging="567"/>
      </w:pPr>
      <w:bookmarkStart w:id="54" w:name="_Toc426276650"/>
      <w:bookmarkStart w:id="55" w:name="_Toc268246434"/>
      <w:bookmarkStart w:id="56" w:name="_Toc358800016"/>
      <w:r>
        <w:t>Audience</w:t>
      </w:r>
      <w:bookmarkEnd w:id="54"/>
    </w:p>
    <w:p w:rsidR="00EE740F" w:rsidRPr="00687964" w:rsidRDefault="00EE740F" w:rsidP="007D2C35">
      <w:pPr>
        <w:rPr>
          <w:sz w:val="20"/>
        </w:rPr>
      </w:pPr>
      <w:r>
        <w:rPr>
          <w:szCs w:val="22"/>
        </w:rPr>
        <w:t xml:space="preserve">The primary audience for </w:t>
      </w:r>
      <w:r w:rsidR="00702B32">
        <w:rPr>
          <w:szCs w:val="22"/>
        </w:rPr>
        <w:t xml:space="preserve">this document are the developers </w:t>
      </w:r>
      <w:r w:rsidR="00D45740" w:rsidRPr="00D45740">
        <w:rPr>
          <w:szCs w:val="22"/>
        </w:rPr>
        <w:t xml:space="preserve">(analysts, architects, developers) </w:t>
      </w:r>
      <w:r w:rsidR="00702B32">
        <w:rPr>
          <w:szCs w:val="22"/>
        </w:rPr>
        <w:t xml:space="preserve">working on the ITK Component of the </w:t>
      </w:r>
      <w:r w:rsidR="00142C37">
        <w:rPr>
          <w:szCs w:val="22"/>
        </w:rPr>
        <w:t>SPINE</w:t>
      </w:r>
      <w:r w:rsidR="00702B32">
        <w:rPr>
          <w:szCs w:val="22"/>
        </w:rPr>
        <w:t xml:space="preserve"> Mini Service being developed. </w:t>
      </w:r>
      <w:r w:rsidR="00D45740" w:rsidRPr="006D725F">
        <w:rPr>
          <w:szCs w:val="22"/>
        </w:rPr>
        <w:t xml:space="preserve">Within a Trust, the Project Manager and technical team will </w:t>
      </w:r>
      <w:r w:rsidR="00D45740">
        <w:rPr>
          <w:szCs w:val="22"/>
        </w:rPr>
        <w:t>find</w:t>
      </w:r>
      <w:r w:rsidR="00D45740" w:rsidRPr="006D725F">
        <w:rPr>
          <w:szCs w:val="22"/>
        </w:rPr>
        <w:t xml:space="preserve"> the entire document set</w:t>
      </w:r>
      <w:r w:rsidR="00D45740">
        <w:rPr>
          <w:szCs w:val="22"/>
        </w:rPr>
        <w:t xml:space="preserve"> relevant</w:t>
      </w:r>
      <w:r w:rsidR="00687964">
        <w:rPr>
          <w:szCs w:val="22"/>
        </w:rPr>
        <w:t>.</w:t>
      </w:r>
    </w:p>
    <w:p w:rsidR="008B24B5" w:rsidRDefault="008B24B5" w:rsidP="00437153">
      <w:pPr>
        <w:pStyle w:val="Heading2"/>
        <w:numPr>
          <w:ilvl w:val="1"/>
          <w:numId w:val="3"/>
        </w:numPr>
        <w:ind w:left="567" w:hanging="567"/>
      </w:pPr>
      <w:bookmarkStart w:id="57" w:name="_Toc394301047"/>
      <w:bookmarkStart w:id="58" w:name="_Toc393027724"/>
      <w:bookmarkStart w:id="59" w:name="_Toc426276651"/>
      <w:bookmarkEnd w:id="9"/>
      <w:bookmarkEnd w:id="10"/>
      <w:bookmarkEnd w:id="55"/>
      <w:bookmarkEnd w:id="56"/>
      <w:bookmarkEnd w:id="57"/>
      <w:r>
        <w:t>Summary Care Record Background</w:t>
      </w:r>
      <w:bookmarkEnd w:id="58"/>
      <w:bookmarkEnd w:id="59"/>
    </w:p>
    <w:p w:rsidR="008B24B5" w:rsidRDefault="00EB68B1" w:rsidP="008B24B5">
      <w:r>
        <w:fldChar w:fldCharType="begin" w:fldLock="1"/>
      </w:r>
      <w:r w:rsidR="008B24B5">
        <w:instrText>MERGEFIELD Pkg.Notes</w:instrText>
      </w:r>
      <w:r>
        <w:fldChar w:fldCharType="end"/>
      </w:r>
      <w:r w:rsidR="008B24B5">
        <w:t xml:space="preserve">The Summary Care Record (SCR) is an electronic record, designed to provide healthcare staff working in urgent and emergency care settings, with faster and easier access to essential patient information. Approximately </w:t>
      </w:r>
      <w:r w:rsidR="00615048">
        <w:t>97% of patients have a SCR</w:t>
      </w:r>
      <w:r w:rsidR="008B24B5">
        <w:t xml:space="preserve"> and it is estimated that all eligible patients in England will have a SCR by </w:t>
      </w:r>
      <w:r w:rsidR="00615048">
        <w:t>early 2016</w:t>
      </w:r>
      <w:r w:rsidR="008B24B5">
        <w:t>.</w:t>
      </w:r>
    </w:p>
    <w:p w:rsidR="008B24B5" w:rsidRPr="00064C88" w:rsidRDefault="008B24B5" w:rsidP="008B24B5">
      <w:r>
        <w:t xml:space="preserve">Each patient’s SCR consists of a GP Summary message held on the NHS </w:t>
      </w:r>
      <w:r w:rsidR="00142C37">
        <w:t>SPINE</w:t>
      </w:r>
      <w:r w:rsidR="00F938BB">
        <w:t xml:space="preserve"> (SPINE)</w:t>
      </w:r>
      <w:r>
        <w:t xml:space="preserve">, which contains key clinical information about the patient, sourced from the patient’s registered GP Practice. GP Practices create and send a GP Summary message to the </w:t>
      </w:r>
      <w:r w:rsidR="00142C37">
        <w:t>SPINE</w:t>
      </w:r>
      <w:r>
        <w:t xml:space="preserve"> (replacing any previous version), in response to various patient related events (such as change to the patient’s medication). A patient will only have a single accessible GP Summary (which will have a recorded document state of “Normal”) at any point in time and this version will be accessible to viewing systems and their users. Patients may choose not have a SCR at any time, which will both prevent the creation/update of the patient’s SCR and also make that patient’s SCR inaccessible to anyone (or system) that attempts to gain access. </w:t>
      </w:r>
    </w:p>
    <w:p w:rsidR="008B24B5" w:rsidRDefault="008B24B5" w:rsidP="008B24B5">
      <w:r>
        <w:t>SCRs are accessed in a variety of care settings by care professionals. The viewing of SCR is subject to a number of Information Governance (IG) controls and documented SCR Programme requirements, to ensure that a SCR is only accessed by appropriate care professionals, in suitable circumstances. These IG controls can be summarised as follows:</w:t>
      </w:r>
    </w:p>
    <w:p w:rsidR="008B24B5" w:rsidRDefault="008B24B5" w:rsidP="00462ECA">
      <w:pPr>
        <w:pStyle w:val="ListParagraph"/>
        <w:numPr>
          <w:ilvl w:val="0"/>
          <w:numId w:val="7"/>
        </w:numPr>
        <w:spacing w:after="200" w:line="276" w:lineRule="auto"/>
        <w:textboxTightWrap w:val="none"/>
      </w:pPr>
      <w:r>
        <w:t>The viewer must have the appropriate Role Base Access (RBAC) in order to access the record. This in turn necessitates that the individual is NHS Smartcard authenticated.</w:t>
      </w:r>
    </w:p>
    <w:p w:rsidR="008B24B5" w:rsidRDefault="008B24B5" w:rsidP="008B24B5">
      <w:pPr>
        <w:pStyle w:val="ListParagraph"/>
        <w:ind w:left="360"/>
      </w:pPr>
    </w:p>
    <w:p w:rsidR="008B24B5" w:rsidRDefault="008B24B5" w:rsidP="00462ECA">
      <w:pPr>
        <w:pStyle w:val="ListParagraph"/>
        <w:numPr>
          <w:ilvl w:val="0"/>
          <w:numId w:val="7"/>
        </w:numPr>
        <w:spacing w:after="200" w:line="276" w:lineRule="auto"/>
        <w:textboxTightWrap w:val="none"/>
      </w:pPr>
      <w:r>
        <w:t xml:space="preserve">The viewer must have a legitimate reason to access that patient’s SCR in the context of the particular episode of patient care (care episode). For example, the patient may be registered for care within an Emergency Department and the viewer may be one of the care professionals providing care to the patient. </w:t>
      </w:r>
    </w:p>
    <w:p w:rsidR="008B24B5" w:rsidRDefault="008B24B5" w:rsidP="008B24B5">
      <w:pPr>
        <w:pStyle w:val="ListParagraph"/>
      </w:pPr>
    </w:p>
    <w:p w:rsidR="008B24B5" w:rsidRDefault="008B24B5" w:rsidP="00462ECA">
      <w:pPr>
        <w:pStyle w:val="ListParagraph"/>
        <w:numPr>
          <w:ilvl w:val="0"/>
          <w:numId w:val="7"/>
        </w:numPr>
        <w:spacing w:after="200" w:line="276" w:lineRule="auto"/>
        <w:textboxTightWrap w:val="none"/>
      </w:pPr>
      <w:r>
        <w:t xml:space="preserve">The patient must not have dissented to have Summary Care Record. This is termed the patient’s SCR Consent Preference and is recorded both centrally on </w:t>
      </w:r>
      <w:r w:rsidR="00142C37">
        <w:t>SPINE</w:t>
      </w:r>
      <w:r>
        <w:t xml:space="preserve"> and also locally within the patient’s registered GP Practice. </w:t>
      </w:r>
    </w:p>
    <w:p w:rsidR="008B24B5" w:rsidRDefault="008B24B5" w:rsidP="008B24B5">
      <w:pPr>
        <w:pStyle w:val="ListParagraph"/>
      </w:pPr>
    </w:p>
    <w:p w:rsidR="008B24B5" w:rsidRDefault="008B24B5" w:rsidP="00462ECA">
      <w:pPr>
        <w:pStyle w:val="ListParagraph"/>
        <w:numPr>
          <w:ilvl w:val="0"/>
          <w:numId w:val="7"/>
        </w:numPr>
        <w:spacing w:after="200" w:line="276" w:lineRule="auto"/>
        <w:textboxTightWrap w:val="none"/>
      </w:pPr>
      <w:r>
        <w:t xml:space="preserve">The patient must have provided “Permission to View” their SCR, for the duration of the care episode, to appropriate individuals involved in their care. In exceptional circumstances a care professional may choose to access a patient’s SCR without </w:t>
      </w:r>
      <w:r w:rsidR="00F0462F">
        <w:t xml:space="preserve">the </w:t>
      </w:r>
      <w:r>
        <w:t xml:space="preserve">patient’s permission. For example, access may be necessary for emergency reasons. Permission to View will be managed by the SCR </w:t>
      </w:r>
      <w:r w:rsidR="001A3F76">
        <w:t>SMS Provider</w:t>
      </w:r>
      <w:r>
        <w:t xml:space="preserve"> and enforced via the SMS Client. </w:t>
      </w:r>
    </w:p>
    <w:p w:rsidR="008B24B5" w:rsidRDefault="008B24B5" w:rsidP="008B24B5">
      <w:pPr>
        <w:pStyle w:val="ListParagraph"/>
        <w:spacing w:after="200" w:line="276" w:lineRule="auto"/>
        <w:ind w:left="360"/>
        <w:textboxTightWrap w:val="none"/>
      </w:pPr>
    </w:p>
    <w:p w:rsidR="005C496D" w:rsidRDefault="008B24B5" w:rsidP="00462ECA">
      <w:pPr>
        <w:pStyle w:val="ListParagraph"/>
        <w:numPr>
          <w:ilvl w:val="0"/>
          <w:numId w:val="7"/>
        </w:numPr>
        <w:spacing w:after="200" w:line="276" w:lineRule="auto"/>
        <w:textboxTightWrap w:val="none"/>
      </w:pPr>
      <w:r>
        <w:t>Electronic Alerts are generated and subsequently investigated by NHS Privacy Officers, when</w:t>
      </w:r>
      <w:r w:rsidR="005C496D">
        <w:t>:</w:t>
      </w:r>
    </w:p>
    <w:p w:rsidR="00AC10FA" w:rsidRDefault="00AC10FA" w:rsidP="00E11C6D">
      <w:pPr>
        <w:pStyle w:val="ListParagraph"/>
      </w:pPr>
    </w:p>
    <w:p w:rsidR="00AC10FA" w:rsidRDefault="005C496D" w:rsidP="00E11C6D">
      <w:pPr>
        <w:pStyle w:val="ListParagraph"/>
        <w:numPr>
          <w:ilvl w:val="1"/>
          <w:numId w:val="7"/>
        </w:numPr>
        <w:spacing w:after="200" w:line="276" w:lineRule="auto"/>
        <w:textboxTightWrap w:val="none"/>
      </w:pPr>
      <w:r>
        <w:t>A</w:t>
      </w:r>
      <w:r w:rsidR="008B24B5">
        <w:t xml:space="preserve"> SCR is accessed without the patient’s permission</w:t>
      </w:r>
    </w:p>
    <w:p w:rsidR="00AC10FA" w:rsidRDefault="00AC10FA" w:rsidP="00E11C6D">
      <w:pPr>
        <w:pStyle w:val="ListParagraph"/>
        <w:spacing w:after="200" w:line="276" w:lineRule="auto"/>
        <w:ind w:left="1080"/>
        <w:textboxTightWrap w:val="none"/>
      </w:pPr>
    </w:p>
    <w:p w:rsidR="00AC10FA" w:rsidRDefault="008B24B5" w:rsidP="00E11C6D">
      <w:pPr>
        <w:pStyle w:val="ListParagraph"/>
        <w:spacing w:after="200" w:line="276" w:lineRule="auto"/>
        <w:ind w:left="1080"/>
        <w:textboxTightWrap w:val="none"/>
      </w:pPr>
      <w:r>
        <w:t xml:space="preserve"> and/or </w:t>
      </w:r>
    </w:p>
    <w:p w:rsidR="00AC10FA" w:rsidRDefault="00AC10FA" w:rsidP="00E11C6D">
      <w:pPr>
        <w:pStyle w:val="ListParagraph"/>
        <w:spacing w:after="200" w:line="276" w:lineRule="auto"/>
        <w:ind w:left="1080"/>
        <w:textboxTightWrap w:val="none"/>
      </w:pPr>
    </w:p>
    <w:p w:rsidR="00AC10FA" w:rsidRDefault="005C496D" w:rsidP="00E11C6D">
      <w:pPr>
        <w:pStyle w:val="ListParagraph"/>
        <w:numPr>
          <w:ilvl w:val="1"/>
          <w:numId w:val="7"/>
        </w:numPr>
        <w:spacing w:after="200" w:line="276" w:lineRule="auto"/>
        <w:textboxTightWrap w:val="none"/>
      </w:pPr>
      <w:r>
        <w:t>T</w:t>
      </w:r>
      <w:r w:rsidR="008B24B5">
        <w:t>he equivalent of Self-Claim Legitimate Relationship is created by an individual, who subsequently accesses the patient’s SCR.</w:t>
      </w:r>
    </w:p>
    <w:p w:rsidR="008B24B5" w:rsidRDefault="008B24B5" w:rsidP="008B24B5">
      <w:r>
        <w:t xml:space="preserve">The IG controls associated with accessing a SCR, when access is provided via a SCR SMS Client, must be implemented in combination by the appropriate, </w:t>
      </w:r>
      <w:r w:rsidR="00142C37">
        <w:t>SPINE</w:t>
      </w:r>
      <w:r>
        <w:t xml:space="preserve"> services, the SCR </w:t>
      </w:r>
      <w:r w:rsidR="001A3F76">
        <w:t>SMS Provider</w:t>
      </w:r>
      <w:r>
        <w:t xml:space="preserve"> and SMS Client itself. </w:t>
      </w:r>
    </w:p>
    <w:p w:rsidR="008B24B5" w:rsidRDefault="008B24B5" w:rsidP="00437153">
      <w:pPr>
        <w:pStyle w:val="Heading2"/>
        <w:numPr>
          <w:ilvl w:val="1"/>
          <w:numId w:val="3"/>
        </w:numPr>
        <w:ind w:left="567" w:hanging="567"/>
      </w:pPr>
      <w:bookmarkStart w:id="60" w:name="_Toc426276652"/>
      <w:bookmarkStart w:id="61" w:name="_Toc426276653"/>
      <w:bookmarkEnd w:id="60"/>
      <w:r>
        <w:t>SCR Care Settings</w:t>
      </w:r>
      <w:bookmarkEnd w:id="61"/>
    </w:p>
    <w:p w:rsidR="008B24B5" w:rsidRDefault="008B24B5" w:rsidP="008B24B5">
      <w:r>
        <w:t>The</w:t>
      </w:r>
      <w:r w:rsidR="00615048">
        <w:t xml:space="preserve"> current</w:t>
      </w:r>
      <w:r>
        <w:t xml:space="preserve"> SCR Programme Business Case states that SCRs are designed to be accessed in urgent and unscheduled care settings. Current </w:t>
      </w:r>
      <w:r w:rsidRPr="004330C7">
        <w:t>viewing sites include</w:t>
      </w:r>
      <w:bookmarkStart w:id="62" w:name="_Toc381871398"/>
      <w:bookmarkStart w:id="63" w:name="_Toc381871620"/>
      <w:bookmarkStart w:id="64" w:name="_Toc381871719"/>
      <w:bookmarkStart w:id="65" w:name="_Toc381871399"/>
      <w:bookmarkStart w:id="66" w:name="_Toc381871621"/>
      <w:bookmarkStart w:id="67" w:name="_Toc381871720"/>
      <w:bookmarkStart w:id="68" w:name="_Toc381871400"/>
      <w:bookmarkStart w:id="69" w:name="_Toc381871622"/>
      <w:bookmarkStart w:id="70" w:name="_Toc381871721"/>
      <w:bookmarkStart w:id="71" w:name="_Toc381871401"/>
      <w:bookmarkStart w:id="72" w:name="_Toc381871623"/>
      <w:bookmarkStart w:id="73" w:name="_Toc381871722"/>
      <w:bookmarkStart w:id="74" w:name="_Toc381871402"/>
      <w:bookmarkStart w:id="75" w:name="_Toc381871624"/>
      <w:bookmarkStart w:id="76" w:name="_Toc381871723"/>
      <w:bookmarkStart w:id="77" w:name="_Toc381871403"/>
      <w:bookmarkStart w:id="78" w:name="_Toc381871625"/>
      <w:bookmarkStart w:id="79" w:name="_Toc381871724"/>
      <w:bookmarkStart w:id="80" w:name="_Toc381871404"/>
      <w:bookmarkStart w:id="81" w:name="_Toc381871626"/>
      <w:bookmarkStart w:id="82" w:name="_Toc381871725"/>
      <w:bookmarkStart w:id="83" w:name="_Toc381871405"/>
      <w:bookmarkStart w:id="84" w:name="_Toc381871627"/>
      <w:bookmarkStart w:id="85" w:name="_Toc381871726"/>
      <w:bookmarkStart w:id="86" w:name="_Toc381871406"/>
      <w:bookmarkStart w:id="87" w:name="_Toc381871628"/>
      <w:bookmarkStart w:id="88" w:name="_Toc381871727"/>
      <w:bookmarkStart w:id="89" w:name="_Toc381871407"/>
      <w:bookmarkStart w:id="90" w:name="_Toc381871629"/>
      <w:bookmarkStart w:id="91" w:name="_Toc381871728"/>
      <w:bookmarkStart w:id="92" w:name="_Toc381871408"/>
      <w:bookmarkStart w:id="93" w:name="_Toc381871630"/>
      <w:bookmarkStart w:id="94" w:name="_Toc381871729"/>
      <w:bookmarkStart w:id="95" w:name="_Toc381871409"/>
      <w:bookmarkStart w:id="96" w:name="_Toc381871631"/>
      <w:bookmarkStart w:id="97" w:name="_Toc381871730"/>
      <w:bookmarkStart w:id="98" w:name="_Toc381871410"/>
      <w:bookmarkStart w:id="99" w:name="_Toc381871632"/>
      <w:bookmarkStart w:id="100" w:name="_Toc381871731"/>
      <w:bookmarkStart w:id="101" w:name="_Toc381871411"/>
      <w:bookmarkStart w:id="102" w:name="_Toc381871633"/>
      <w:bookmarkStart w:id="103" w:name="_Toc381871732"/>
      <w:bookmarkStart w:id="104" w:name="_Toc381871412"/>
      <w:bookmarkStart w:id="105" w:name="_Toc381871634"/>
      <w:bookmarkStart w:id="106" w:name="_Toc381871733"/>
      <w:bookmarkStart w:id="107" w:name="_Toc381871413"/>
      <w:bookmarkStart w:id="108" w:name="_Toc381871635"/>
      <w:bookmarkStart w:id="109" w:name="_Toc381871734"/>
      <w:bookmarkStart w:id="110" w:name="_Toc381871414"/>
      <w:bookmarkStart w:id="111" w:name="_Toc381871636"/>
      <w:bookmarkStart w:id="112" w:name="_Toc381871735"/>
      <w:bookmarkStart w:id="113" w:name="_Toc381871415"/>
      <w:bookmarkStart w:id="114" w:name="_Toc381871637"/>
      <w:bookmarkStart w:id="115" w:name="_Toc381871736"/>
      <w:bookmarkStart w:id="116" w:name="_Toc381871416"/>
      <w:bookmarkStart w:id="117" w:name="_Toc381871638"/>
      <w:bookmarkStart w:id="118" w:name="_Toc381871737"/>
      <w:bookmarkStart w:id="119" w:name="_Toc381871417"/>
      <w:bookmarkStart w:id="120" w:name="_Toc381871639"/>
      <w:bookmarkStart w:id="121" w:name="_Toc381871738"/>
      <w:bookmarkStart w:id="122" w:name="_Toc381871418"/>
      <w:bookmarkStart w:id="123" w:name="_Toc381871640"/>
      <w:bookmarkStart w:id="124" w:name="_Toc381871739"/>
      <w:bookmarkStart w:id="125" w:name="_Toc381871419"/>
      <w:bookmarkStart w:id="126" w:name="_Toc381871641"/>
      <w:bookmarkStart w:id="127" w:name="_Toc381871740"/>
      <w:bookmarkStart w:id="128" w:name="_Toc381871420"/>
      <w:bookmarkStart w:id="129" w:name="_Toc381871642"/>
      <w:bookmarkStart w:id="130" w:name="_Toc38187174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r>
        <w:t xml:space="preserve"> Emergency Departments, Walk in Centres, Minor Injury Units, hospital pharmacies, GP “Out of Hours” services and prisons. SCR accesses in other types of care settings are likely to occur in the future. Analysis of access to SCRs in various urgent and unscheduled care setting</w:t>
      </w:r>
      <w:r w:rsidR="00F0462F">
        <w:t>s</w:t>
      </w:r>
      <w:r>
        <w:t xml:space="preserve"> has identified common features and also common business / system processes. As patient encounters and access to the SCR in these care settings is unplanned: </w:t>
      </w:r>
    </w:p>
    <w:p w:rsidR="008B24B5" w:rsidRDefault="008B24B5" w:rsidP="00462ECA">
      <w:pPr>
        <w:pStyle w:val="ListParagraph"/>
        <w:numPr>
          <w:ilvl w:val="0"/>
          <w:numId w:val="7"/>
        </w:numPr>
        <w:spacing w:after="200" w:line="276" w:lineRule="auto"/>
        <w:textboxTightWrap w:val="none"/>
      </w:pPr>
      <w:r>
        <w:t xml:space="preserve">The patient’s demographics will be unknown prior to the patient encounter and will need to be identified and verified. </w:t>
      </w:r>
    </w:p>
    <w:p w:rsidR="008B24B5" w:rsidRDefault="008B24B5" w:rsidP="008B24B5">
      <w:pPr>
        <w:pStyle w:val="ListParagraph"/>
        <w:ind w:left="360"/>
      </w:pPr>
    </w:p>
    <w:p w:rsidR="008B24B5" w:rsidRDefault="008B24B5" w:rsidP="00462ECA">
      <w:pPr>
        <w:pStyle w:val="ListParagraph"/>
        <w:numPr>
          <w:ilvl w:val="0"/>
          <w:numId w:val="7"/>
        </w:numPr>
        <w:spacing w:after="200" w:line="276" w:lineRule="auto"/>
        <w:textboxTightWrap w:val="none"/>
      </w:pPr>
      <w:r>
        <w:t>It will not be known if the patient has a SCR available to access (i.e. has a GP Summary in a suitable state been “uploaded</w:t>
      </w:r>
      <w:r w:rsidR="00B8259C">
        <w:t>”</w:t>
      </w:r>
      <w:r>
        <w:t xml:space="preserve"> to the NHS </w:t>
      </w:r>
      <w:r w:rsidR="00142C37">
        <w:t>SPINE</w:t>
      </w:r>
      <w:r>
        <w:t xml:space="preserve">). </w:t>
      </w:r>
    </w:p>
    <w:p w:rsidR="008B24B5" w:rsidRDefault="008B24B5" w:rsidP="008B24B5">
      <w:pPr>
        <w:pStyle w:val="ListParagraph"/>
      </w:pPr>
    </w:p>
    <w:p w:rsidR="008B24B5" w:rsidRDefault="008B24B5" w:rsidP="00462ECA">
      <w:pPr>
        <w:pStyle w:val="ListParagraph"/>
        <w:numPr>
          <w:ilvl w:val="0"/>
          <w:numId w:val="7"/>
        </w:numPr>
        <w:spacing w:after="200" w:line="276" w:lineRule="auto"/>
        <w:textboxTightWrap w:val="none"/>
      </w:pPr>
      <w:r>
        <w:t>It will be unclear if the patient has dissented to have SCR via the SCR Consent Preference.</w:t>
      </w:r>
    </w:p>
    <w:p w:rsidR="008B24B5" w:rsidRDefault="008B24B5" w:rsidP="008B24B5">
      <w:pPr>
        <w:pStyle w:val="ListParagraph"/>
        <w:ind w:left="360"/>
      </w:pPr>
    </w:p>
    <w:p w:rsidR="008B24B5" w:rsidRDefault="008B24B5" w:rsidP="00462ECA">
      <w:pPr>
        <w:pStyle w:val="ListParagraph"/>
        <w:numPr>
          <w:ilvl w:val="0"/>
          <w:numId w:val="7"/>
        </w:numPr>
        <w:spacing w:after="200" w:line="276" w:lineRule="auto"/>
        <w:textboxTightWrap w:val="none"/>
      </w:pPr>
      <w:r>
        <w:t>It is unlikely that there is the equivalent of a pre-existing Legitimate Relationship between the patient and the care professional(s) and this will need to be created.</w:t>
      </w:r>
    </w:p>
    <w:p w:rsidR="008B24B5" w:rsidRDefault="008B24B5" w:rsidP="008B24B5">
      <w:pPr>
        <w:pStyle w:val="ListParagraph"/>
        <w:ind w:left="360"/>
      </w:pPr>
    </w:p>
    <w:p w:rsidR="008B24B5" w:rsidRDefault="008B24B5" w:rsidP="00462ECA">
      <w:pPr>
        <w:pStyle w:val="ListParagraph"/>
        <w:numPr>
          <w:ilvl w:val="0"/>
          <w:numId w:val="7"/>
        </w:numPr>
        <w:spacing w:after="200" w:line="276" w:lineRule="auto"/>
        <w:textboxTightWrap w:val="none"/>
      </w:pPr>
      <w:r>
        <w:t xml:space="preserve">It is unlikely that Permission to View exists between the patient and the care professional(s) and will need to be created and managed. </w:t>
      </w:r>
    </w:p>
    <w:p w:rsidR="008B24B5" w:rsidRDefault="008B24B5" w:rsidP="008B24B5">
      <w:pPr>
        <w:pStyle w:val="ListParagraph"/>
        <w:ind w:left="360"/>
      </w:pPr>
    </w:p>
    <w:p w:rsidR="008B24B5" w:rsidRDefault="008B24B5" w:rsidP="00462ECA">
      <w:pPr>
        <w:pStyle w:val="ListParagraph"/>
        <w:numPr>
          <w:ilvl w:val="0"/>
          <w:numId w:val="7"/>
        </w:numPr>
        <w:spacing w:after="200" w:line="276" w:lineRule="auto"/>
        <w:textboxTightWrap w:val="none"/>
      </w:pPr>
      <w:r>
        <w:t>The patient may be incapable of giving consent to access their SCR for some reason. For example, the patient may be unconscious or incapacitated in some way.</w:t>
      </w:r>
    </w:p>
    <w:p w:rsidR="008B24B5" w:rsidRDefault="008B24B5" w:rsidP="008B24B5">
      <w:pPr>
        <w:pStyle w:val="ListParagraph"/>
        <w:ind w:left="360"/>
      </w:pPr>
    </w:p>
    <w:p w:rsidR="008B24B5" w:rsidRDefault="008B24B5" w:rsidP="00462ECA">
      <w:pPr>
        <w:pStyle w:val="ListParagraph"/>
        <w:numPr>
          <w:ilvl w:val="0"/>
          <w:numId w:val="7"/>
        </w:numPr>
        <w:spacing w:after="200" w:line="276" w:lineRule="auto"/>
        <w:textboxTightWrap w:val="none"/>
      </w:pPr>
      <w:r>
        <w:t>The need to access the SCR is immediate and urgent.</w:t>
      </w:r>
    </w:p>
    <w:p w:rsidR="008B24B5" w:rsidRDefault="008B24B5" w:rsidP="008B24B5">
      <w:pPr>
        <w:pStyle w:val="ListParagraph"/>
        <w:ind w:left="360"/>
      </w:pPr>
    </w:p>
    <w:p w:rsidR="008B24B5" w:rsidRDefault="008B24B5" w:rsidP="00462ECA">
      <w:pPr>
        <w:pStyle w:val="ListParagraph"/>
        <w:numPr>
          <w:ilvl w:val="0"/>
          <w:numId w:val="7"/>
        </w:numPr>
        <w:spacing w:after="200" w:line="276" w:lineRule="auto"/>
        <w:textboxTightWrap w:val="none"/>
      </w:pPr>
      <w:r>
        <w:t>It is likely that there will be a single point of admission for patients. For example, a reception desk.</w:t>
      </w:r>
      <w:bookmarkStart w:id="131" w:name="_Toc388350993"/>
    </w:p>
    <w:p w:rsidR="008B24B5" w:rsidRDefault="008B24B5" w:rsidP="00437153">
      <w:pPr>
        <w:pStyle w:val="Heading2"/>
        <w:numPr>
          <w:ilvl w:val="1"/>
          <w:numId w:val="3"/>
        </w:numPr>
        <w:ind w:left="567" w:hanging="567"/>
      </w:pPr>
      <w:bookmarkStart w:id="132" w:name="_Toc395428207"/>
      <w:bookmarkStart w:id="133" w:name="_Toc395429721"/>
      <w:bookmarkStart w:id="134" w:name="_Toc395429925"/>
      <w:bookmarkStart w:id="135" w:name="_Toc395430016"/>
      <w:bookmarkStart w:id="136" w:name="_Toc395792675"/>
      <w:bookmarkStart w:id="137" w:name="_Toc395793389"/>
      <w:bookmarkStart w:id="138" w:name="_Toc395794088"/>
      <w:bookmarkStart w:id="139" w:name="_Toc395794125"/>
      <w:bookmarkStart w:id="140" w:name="_Toc395794166"/>
      <w:bookmarkStart w:id="141" w:name="_Toc395794243"/>
      <w:bookmarkStart w:id="142" w:name="_Toc395874897"/>
      <w:bookmarkStart w:id="143" w:name="_Toc396028661"/>
      <w:bookmarkStart w:id="144" w:name="_Toc396028696"/>
      <w:bookmarkStart w:id="145" w:name="_Toc396029919"/>
      <w:bookmarkStart w:id="146" w:name="_Toc426276654"/>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r>
        <w:t xml:space="preserve">Scope of the Summary Care Record </w:t>
      </w:r>
      <w:r w:rsidR="00142C37">
        <w:t>SPINE</w:t>
      </w:r>
      <w:r>
        <w:t xml:space="preserve"> Mini-Service</w:t>
      </w:r>
      <w:bookmarkEnd w:id="131"/>
      <w:bookmarkEnd w:id="146"/>
    </w:p>
    <w:p w:rsidR="008B24B5" w:rsidRDefault="008B24B5" w:rsidP="008B24B5">
      <w:r>
        <w:t xml:space="preserve">At a high level, it is proposed that the SCR </w:t>
      </w:r>
      <w:r w:rsidR="001A3F76">
        <w:t>SMS Provider</w:t>
      </w:r>
      <w:r>
        <w:t xml:space="preserve"> and its SMS Clients will provide functionality that will allow the following business use cases to be fulfilled.</w:t>
      </w:r>
    </w:p>
    <w:p w:rsidR="00B8259C" w:rsidRDefault="00B8259C" w:rsidP="008B24B5"/>
    <w:tbl>
      <w:tblPr>
        <w:tblStyle w:val="TableGrid"/>
        <w:tblW w:w="5000" w:type="pct"/>
        <w:tblLook w:val="04A0" w:firstRow="1" w:lastRow="0" w:firstColumn="1" w:lastColumn="0" w:noHBand="0" w:noVBand="1"/>
      </w:tblPr>
      <w:tblGrid>
        <w:gridCol w:w="1974"/>
        <w:gridCol w:w="8106"/>
      </w:tblGrid>
      <w:tr w:rsidR="008B24B5" w:rsidTr="002E7B14">
        <w:trPr>
          <w:tblHeader/>
        </w:trPr>
        <w:tc>
          <w:tcPr>
            <w:tcW w:w="979" w:type="pct"/>
          </w:tcPr>
          <w:p w:rsidR="008B24B5" w:rsidRPr="00971024" w:rsidRDefault="008B24B5" w:rsidP="002E7B14">
            <w:pPr>
              <w:rPr>
                <w:b/>
              </w:rPr>
            </w:pPr>
            <w:r w:rsidRPr="00971024">
              <w:rPr>
                <w:b/>
              </w:rPr>
              <w:t>Use Case</w:t>
            </w:r>
          </w:p>
        </w:tc>
        <w:tc>
          <w:tcPr>
            <w:tcW w:w="4021" w:type="pct"/>
          </w:tcPr>
          <w:p w:rsidR="008B24B5" w:rsidRPr="00971024" w:rsidRDefault="008B24B5" w:rsidP="002E7B14">
            <w:pPr>
              <w:rPr>
                <w:b/>
              </w:rPr>
            </w:pPr>
            <w:r w:rsidRPr="00971024">
              <w:rPr>
                <w:b/>
              </w:rPr>
              <w:t>Description</w:t>
            </w:r>
          </w:p>
        </w:tc>
      </w:tr>
      <w:tr w:rsidR="008B24B5" w:rsidTr="002E7B14">
        <w:tc>
          <w:tcPr>
            <w:tcW w:w="979" w:type="pct"/>
          </w:tcPr>
          <w:p w:rsidR="008B24B5" w:rsidRDefault="008B24B5" w:rsidP="002E7B14">
            <w:r>
              <w:t>Access a Summary Care Record</w:t>
            </w:r>
          </w:p>
        </w:tc>
        <w:tc>
          <w:tcPr>
            <w:tcW w:w="4021" w:type="pct"/>
          </w:tcPr>
          <w:p w:rsidR="008B24B5" w:rsidRDefault="008B24B5" w:rsidP="002E7B14">
            <w:r>
              <w:t xml:space="preserve">A Care Professional retrieves and views </w:t>
            </w:r>
            <w:r w:rsidR="008153B8">
              <w:t xml:space="preserve">a </w:t>
            </w:r>
            <w:r>
              <w:t xml:space="preserve">patient’s SCR without assistance from any clinical support staff such as a receptionist. </w:t>
            </w:r>
            <w:r w:rsidR="00063C96">
              <w:t>As part of the process to access the SCR, t</w:t>
            </w:r>
            <w:r>
              <w:t>he Care Professional creates Permission to View if appropriate, for him / herself and any colleagues who require access to the SCR.</w:t>
            </w:r>
          </w:p>
        </w:tc>
      </w:tr>
      <w:tr w:rsidR="008B24B5" w:rsidTr="002E7B14">
        <w:tc>
          <w:tcPr>
            <w:tcW w:w="979" w:type="pct"/>
          </w:tcPr>
          <w:p w:rsidR="008B24B5" w:rsidRDefault="008B24B5" w:rsidP="002E7B14">
            <w:r>
              <w:t>Create Permission to View for a Care Professional</w:t>
            </w:r>
          </w:p>
        </w:tc>
        <w:tc>
          <w:tcPr>
            <w:tcW w:w="4021" w:type="pct"/>
          </w:tcPr>
          <w:p w:rsidR="008B24B5" w:rsidRDefault="008B24B5" w:rsidP="002E7B14">
            <w:r>
              <w:t>A non-clinical user (Administrative Support User), such as a receptionist</w:t>
            </w:r>
            <w:r w:rsidR="005C496D">
              <w:t xml:space="preserve"> or call handler</w:t>
            </w:r>
            <w:r>
              <w:t>, verifies the identity of the patient and obtains and records the patient’s “Permission to View” their SCR</w:t>
            </w:r>
            <w:r w:rsidR="00F938BB">
              <w:t>,</w:t>
            </w:r>
            <w:r>
              <w:t xml:space="preserve"> on behalf one or more </w:t>
            </w:r>
            <w:r w:rsidR="00F938BB">
              <w:t>Care Professionals</w:t>
            </w:r>
            <w:r w:rsidR="00063C96">
              <w:t xml:space="preserve"> who</w:t>
            </w:r>
            <w:r>
              <w:t xml:space="preserve"> will subsequently access the SCR.</w:t>
            </w:r>
          </w:p>
        </w:tc>
      </w:tr>
    </w:tbl>
    <w:p w:rsidR="008B24B5" w:rsidRDefault="008B24B5" w:rsidP="007D2C35">
      <w:pPr>
        <w:spacing w:after="0"/>
        <w:textboxTightWrap w:val="none"/>
      </w:pPr>
    </w:p>
    <w:p w:rsidR="000352FB" w:rsidRDefault="000352FB" w:rsidP="000352FB">
      <w:pPr>
        <w:pStyle w:val="Heading2"/>
        <w:numPr>
          <w:ilvl w:val="1"/>
          <w:numId w:val="3"/>
        </w:numPr>
        <w:ind w:left="567" w:hanging="567"/>
      </w:pPr>
      <w:bookmarkStart w:id="147" w:name="_Toc426276655"/>
      <w:r>
        <w:t>Requirement Notes and Document Structure</w:t>
      </w:r>
      <w:bookmarkEnd w:id="147"/>
    </w:p>
    <w:p w:rsidR="000352FB" w:rsidRDefault="000352FB" w:rsidP="000352FB">
      <w:pPr>
        <w:rPr>
          <w:lang w:eastAsia="en-US"/>
        </w:rPr>
      </w:pPr>
      <w:r>
        <w:rPr>
          <w:lang w:eastAsia="en-US"/>
        </w:rPr>
        <w:t>The requirements in this document are divided into two main sections:</w:t>
      </w:r>
    </w:p>
    <w:p w:rsidR="000352FB" w:rsidRDefault="000352FB" w:rsidP="000352FB">
      <w:pPr>
        <w:pStyle w:val="ListParagraph"/>
        <w:numPr>
          <w:ilvl w:val="0"/>
          <w:numId w:val="60"/>
        </w:numPr>
        <w:rPr>
          <w:lang w:eastAsia="en-US"/>
        </w:rPr>
      </w:pPr>
      <w:r w:rsidRPr="00EC4825">
        <w:rPr>
          <w:b/>
          <w:lang w:eastAsia="en-US"/>
        </w:rPr>
        <w:t>SCR Access Workflow Requirements</w:t>
      </w:r>
      <w:r>
        <w:rPr>
          <w:lang w:eastAsia="en-US"/>
        </w:rPr>
        <w:t xml:space="preserve"> – </w:t>
      </w:r>
      <w:r w:rsidR="005C496D">
        <w:rPr>
          <w:lang w:eastAsia="en-US"/>
        </w:rPr>
        <w:t>This</w:t>
      </w:r>
      <w:r w:rsidR="008153B8">
        <w:rPr>
          <w:lang w:eastAsia="en-US"/>
        </w:rPr>
        <w:t xml:space="preserve"> section</w:t>
      </w:r>
      <w:r w:rsidR="005C496D">
        <w:rPr>
          <w:lang w:eastAsia="en-US"/>
        </w:rPr>
        <w:t xml:space="preserve"> c</w:t>
      </w:r>
      <w:r>
        <w:rPr>
          <w:lang w:eastAsia="en-US"/>
        </w:rPr>
        <w:t>ontains the SMS Client requirements associated with a Care Professional accessing and subsequently managing the content of a patient’s Summary Care Record.</w:t>
      </w:r>
    </w:p>
    <w:p w:rsidR="000352FB" w:rsidRDefault="000352FB" w:rsidP="000352FB">
      <w:pPr>
        <w:pStyle w:val="ListParagraph"/>
        <w:ind w:left="780"/>
        <w:rPr>
          <w:lang w:eastAsia="en-US"/>
        </w:rPr>
      </w:pPr>
    </w:p>
    <w:p w:rsidR="00AC10FA" w:rsidRPr="00E11C6D" w:rsidRDefault="005C496D" w:rsidP="00E11C6D">
      <w:pPr>
        <w:pStyle w:val="ListParagraph"/>
        <w:numPr>
          <w:ilvl w:val="0"/>
          <w:numId w:val="60"/>
        </w:numPr>
      </w:pPr>
      <w:r>
        <w:rPr>
          <w:b/>
          <w:lang w:eastAsia="en-US"/>
        </w:rPr>
        <w:t>SCR Client</w:t>
      </w:r>
      <w:r w:rsidR="00EB68B1" w:rsidRPr="00E11C6D">
        <w:rPr>
          <w:b/>
          <w:lang w:eastAsia="en-US"/>
        </w:rPr>
        <w:t xml:space="preserve"> </w:t>
      </w:r>
      <w:r w:rsidR="000352FB" w:rsidRPr="00EC4825">
        <w:rPr>
          <w:b/>
          <w:lang w:eastAsia="en-US"/>
        </w:rPr>
        <w:t xml:space="preserve">Messaging </w:t>
      </w:r>
      <w:r w:rsidR="0097271B">
        <w:rPr>
          <w:b/>
          <w:lang w:eastAsia="en-US"/>
        </w:rPr>
        <w:t>Requirements</w:t>
      </w:r>
      <w:r w:rsidR="008153B8">
        <w:rPr>
          <w:b/>
          <w:lang w:eastAsia="en-US"/>
        </w:rPr>
        <w:t xml:space="preserve"> </w:t>
      </w:r>
      <w:r w:rsidR="008153B8">
        <w:rPr>
          <w:lang w:eastAsia="en-US"/>
        </w:rPr>
        <w:t xml:space="preserve">– The section contains the SMS Client requirements associated with making use of </w:t>
      </w:r>
      <w:r w:rsidR="008153B8">
        <w:t>SCR SMS Provider messaging.</w:t>
      </w:r>
    </w:p>
    <w:p w:rsidR="00AC10FA" w:rsidRDefault="00AC10FA" w:rsidP="00E11C6D">
      <w:pPr>
        <w:pStyle w:val="ListParagraph"/>
      </w:pPr>
    </w:p>
    <w:p w:rsidR="007073FB" w:rsidRDefault="007073FB">
      <w:pPr>
        <w:spacing w:after="0"/>
        <w:textboxTightWrap w:val="none"/>
      </w:pPr>
      <w:r>
        <w:br w:type="page"/>
      </w:r>
    </w:p>
    <w:p w:rsidR="00AC10FA" w:rsidRDefault="00192D89" w:rsidP="00E11C6D">
      <w:pPr>
        <w:pStyle w:val="Heading2"/>
        <w:numPr>
          <w:ilvl w:val="0"/>
          <w:numId w:val="3"/>
        </w:numPr>
      </w:pPr>
      <w:bookmarkStart w:id="148" w:name="_Toc395429724"/>
      <w:bookmarkStart w:id="149" w:name="_Toc395429928"/>
      <w:bookmarkStart w:id="150" w:name="_Toc395430019"/>
      <w:bookmarkStart w:id="151" w:name="_Toc395792678"/>
      <w:bookmarkStart w:id="152" w:name="_Toc395793392"/>
      <w:bookmarkStart w:id="153" w:name="_Toc395794091"/>
      <w:bookmarkStart w:id="154" w:name="_Toc395794128"/>
      <w:bookmarkStart w:id="155" w:name="_Toc395794246"/>
      <w:bookmarkStart w:id="156" w:name="_Toc395874900"/>
      <w:bookmarkStart w:id="157" w:name="_Toc396028664"/>
      <w:bookmarkStart w:id="158" w:name="_Toc396028699"/>
      <w:bookmarkStart w:id="159" w:name="_Toc396029922"/>
      <w:bookmarkStart w:id="160" w:name="_Toc395794247"/>
      <w:bookmarkStart w:id="161" w:name="_Toc395874901"/>
      <w:bookmarkStart w:id="162" w:name="_Toc396028665"/>
      <w:bookmarkStart w:id="163" w:name="_Toc396028700"/>
      <w:bookmarkStart w:id="164" w:name="_Toc396029923"/>
      <w:bookmarkStart w:id="165" w:name="_Toc426276656"/>
      <w:bookmarkStart w:id="166" w:name="_Toc393027731"/>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r>
        <w:t>SCR SMS Client Requirements</w:t>
      </w:r>
      <w:bookmarkEnd w:id="165"/>
    </w:p>
    <w:p w:rsidR="00AC10FA" w:rsidRDefault="00F8476F" w:rsidP="00E11C6D">
      <w:pPr>
        <w:pStyle w:val="Heading2"/>
        <w:numPr>
          <w:ilvl w:val="2"/>
          <w:numId w:val="3"/>
        </w:numPr>
      </w:pPr>
      <w:bookmarkStart w:id="167" w:name="_Toc426276657"/>
      <w:bookmarkEnd w:id="166"/>
      <w:r>
        <w:t>Assumptions</w:t>
      </w:r>
      <w:bookmarkEnd w:id="167"/>
    </w:p>
    <w:p w:rsidR="00CD4C41" w:rsidRDefault="00507C78" w:rsidP="007D2C35">
      <w:pPr>
        <w:rPr>
          <w:lang w:eastAsia="en-US"/>
        </w:rPr>
      </w:pPr>
      <w:r>
        <w:rPr>
          <w:lang w:eastAsia="en-US"/>
        </w:rPr>
        <w:t>F</w:t>
      </w:r>
      <w:r w:rsidR="00CD4C41">
        <w:rPr>
          <w:lang w:eastAsia="en-US"/>
        </w:rPr>
        <w:t>or the purpose of these requirements the following terms MUST be interpreted as follows:</w:t>
      </w:r>
    </w:p>
    <w:tbl>
      <w:tblPr>
        <w:tblStyle w:val="TableGrid"/>
        <w:tblW w:w="0" w:type="auto"/>
        <w:tblLook w:val="04A0" w:firstRow="1" w:lastRow="0" w:firstColumn="1" w:lastColumn="0" w:noHBand="0" w:noVBand="1"/>
      </w:tblPr>
      <w:tblGrid>
        <w:gridCol w:w="2943"/>
        <w:gridCol w:w="7137"/>
      </w:tblGrid>
      <w:tr w:rsidR="00344F43" w:rsidTr="00780B04">
        <w:tc>
          <w:tcPr>
            <w:tcW w:w="2943" w:type="dxa"/>
          </w:tcPr>
          <w:p w:rsidR="00344F43" w:rsidRPr="00014E6A" w:rsidRDefault="00344F43" w:rsidP="00014E6A">
            <w:pPr>
              <w:pStyle w:val="TableText"/>
              <w:rPr>
                <w:b/>
              </w:rPr>
            </w:pPr>
            <w:r w:rsidRPr="00014E6A">
              <w:rPr>
                <w:b/>
              </w:rPr>
              <w:t>Term</w:t>
            </w:r>
          </w:p>
        </w:tc>
        <w:tc>
          <w:tcPr>
            <w:tcW w:w="7137" w:type="dxa"/>
          </w:tcPr>
          <w:p w:rsidR="00344F43" w:rsidRPr="00014E6A" w:rsidRDefault="00344F43" w:rsidP="00014E6A">
            <w:pPr>
              <w:pStyle w:val="TableText"/>
              <w:rPr>
                <w:b/>
              </w:rPr>
            </w:pPr>
            <w:r w:rsidRPr="00014E6A">
              <w:rPr>
                <w:b/>
              </w:rPr>
              <w:t>Meaning</w:t>
            </w:r>
          </w:p>
        </w:tc>
      </w:tr>
      <w:tr w:rsidR="00344F43" w:rsidTr="00780B04">
        <w:tc>
          <w:tcPr>
            <w:tcW w:w="2943" w:type="dxa"/>
          </w:tcPr>
          <w:p w:rsidR="00344F43" w:rsidRPr="00534377" w:rsidRDefault="00344F43" w:rsidP="00014E6A">
            <w:pPr>
              <w:pStyle w:val="TableText"/>
              <w:rPr>
                <w:rFonts w:asciiTheme="minorHAnsi" w:hAnsiTheme="minorHAnsi" w:cstheme="minorHAnsi"/>
              </w:rPr>
            </w:pPr>
            <w:r w:rsidRPr="00534377">
              <w:rPr>
                <w:rFonts w:asciiTheme="minorHAnsi" w:hAnsiTheme="minorHAnsi" w:cstheme="minorHAnsi"/>
              </w:rPr>
              <w:t>Administrative Support User</w:t>
            </w:r>
          </w:p>
        </w:tc>
        <w:tc>
          <w:tcPr>
            <w:tcW w:w="7137" w:type="dxa"/>
          </w:tcPr>
          <w:p w:rsidR="00344F43" w:rsidRPr="00534377" w:rsidRDefault="00344F43" w:rsidP="00014E6A">
            <w:pPr>
              <w:pStyle w:val="TableText"/>
              <w:rPr>
                <w:rFonts w:asciiTheme="minorHAnsi" w:hAnsiTheme="minorHAnsi" w:cstheme="minorHAnsi"/>
              </w:rPr>
            </w:pPr>
            <w:r w:rsidRPr="00534377">
              <w:rPr>
                <w:rFonts w:asciiTheme="minorHAnsi" w:hAnsiTheme="minorHAnsi" w:cstheme="minorHAnsi"/>
              </w:rPr>
              <w:t>An individual who has the appropriate local permissions to create “Permission to View” on behalf of</w:t>
            </w:r>
            <w:r>
              <w:rPr>
                <w:rFonts w:asciiTheme="minorHAnsi" w:hAnsiTheme="minorHAnsi" w:cstheme="minorHAnsi"/>
              </w:rPr>
              <w:t xml:space="preserve"> one or more</w:t>
            </w:r>
            <w:r w:rsidRPr="00534377">
              <w:rPr>
                <w:rFonts w:asciiTheme="minorHAnsi" w:hAnsiTheme="minorHAnsi" w:cstheme="minorHAnsi"/>
              </w:rPr>
              <w:t xml:space="preserve"> Care Professionals, but does not have the RBAC activities (in his or her current role) to access a SCR.</w:t>
            </w:r>
          </w:p>
        </w:tc>
      </w:tr>
      <w:tr w:rsidR="00344F43" w:rsidTr="00780B04">
        <w:tc>
          <w:tcPr>
            <w:tcW w:w="2943" w:type="dxa"/>
          </w:tcPr>
          <w:p w:rsidR="00344F43" w:rsidRPr="00534377" w:rsidRDefault="00344F43" w:rsidP="00014E6A">
            <w:pPr>
              <w:pStyle w:val="TableText"/>
              <w:rPr>
                <w:rFonts w:asciiTheme="minorHAnsi" w:hAnsiTheme="minorHAnsi" w:cstheme="minorHAnsi"/>
              </w:rPr>
            </w:pPr>
            <w:r w:rsidRPr="00534377">
              <w:rPr>
                <w:rFonts w:asciiTheme="minorHAnsi" w:hAnsiTheme="minorHAnsi" w:cstheme="minorHAnsi"/>
              </w:rPr>
              <w:t>Care Professional</w:t>
            </w:r>
          </w:p>
        </w:tc>
        <w:tc>
          <w:tcPr>
            <w:tcW w:w="7137" w:type="dxa"/>
          </w:tcPr>
          <w:p w:rsidR="00344F43" w:rsidRPr="00534377" w:rsidRDefault="00344F43" w:rsidP="00014E6A">
            <w:pPr>
              <w:pStyle w:val="TableText"/>
              <w:rPr>
                <w:rFonts w:asciiTheme="minorHAnsi" w:hAnsiTheme="minorHAnsi" w:cstheme="minorHAnsi"/>
              </w:rPr>
            </w:pPr>
            <w:r w:rsidRPr="00534377">
              <w:rPr>
                <w:rFonts w:asciiTheme="minorHAnsi" w:hAnsiTheme="minorHAnsi" w:cstheme="minorHAnsi"/>
              </w:rPr>
              <w:t>Refers to an individual</w:t>
            </w:r>
            <w:r>
              <w:rPr>
                <w:rFonts w:asciiTheme="minorHAnsi" w:hAnsiTheme="minorHAnsi" w:cstheme="minorHAnsi"/>
              </w:rPr>
              <w:t>, in a specific Smartcard Role,</w:t>
            </w:r>
            <w:r w:rsidRPr="00534377">
              <w:rPr>
                <w:rFonts w:asciiTheme="minorHAnsi" w:hAnsiTheme="minorHAnsi" w:cstheme="minorHAnsi"/>
              </w:rPr>
              <w:t xml:space="preserve"> who potentially may access a patient’s Summary Care Record</w:t>
            </w:r>
          </w:p>
        </w:tc>
      </w:tr>
      <w:tr w:rsidR="00344F43" w:rsidTr="00780B04">
        <w:tc>
          <w:tcPr>
            <w:tcW w:w="2943" w:type="dxa"/>
          </w:tcPr>
          <w:p w:rsidR="00344F43" w:rsidRPr="00534377" w:rsidRDefault="00344F43" w:rsidP="00014E6A">
            <w:pPr>
              <w:pStyle w:val="TableText"/>
              <w:rPr>
                <w:rFonts w:asciiTheme="minorHAnsi" w:hAnsiTheme="minorHAnsi" w:cstheme="minorHAnsi"/>
              </w:rPr>
            </w:pPr>
            <w:r w:rsidRPr="00534377">
              <w:rPr>
                <w:rFonts w:asciiTheme="minorHAnsi" w:hAnsiTheme="minorHAnsi" w:cstheme="minorHAnsi"/>
              </w:rPr>
              <w:t>GP Summary</w:t>
            </w:r>
          </w:p>
        </w:tc>
        <w:tc>
          <w:tcPr>
            <w:tcW w:w="7137" w:type="dxa"/>
          </w:tcPr>
          <w:p w:rsidR="00344F43" w:rsidRPr="00534377" w:rsidRDefault="00344F43" w:rsidP="00014E6A">
            <w:pPr>
              <w:pStyle w:val="TableText"/>
              <w:rPr>
                <w:rFonts w:asciiTheme="minorHAnsi" w:hAnsiTheme="minorHAnsi" w:cstheme="minorHAnsi"/>
              </w:rPr>
            </w:pPr>
            <w:r w:rsidRPr="00534377">
              <w:rPr>
                <w:rFonts w:asciiTheme="minorHAnsi" w:hAnsiTheme="minorHAnsi" w:cstheme="minorHAnsi"/>
              </w:rPr>
              <w:t>This term encompasses both Initial GP Summary and GP Summary messages.</w:t>
            </w:r>
          </w:p>
        </w:tc>
      </w:tr>
      <w:tr w:rsidR="00344F43" w:rsidTr="00780B04">
        <w:tc>
          <w:tcPr>
            <w:tcW w:w="2943" w:type="dxa"/>
          </w:tcPr>
          <w:p w:rsidR="00344F43" w:rsidRPr="00534377" w:rsidRDefault="00344F43" w:rsidP="00014E6A">
            <w:pPr>
              <w:pStyle w:val="TableText"/>
              <w:rPr>
                <w:rFonts w:asciiTheme="minorHAnsi" w:hAnsiTheme="minorHAnsi" w:cstheme="minorHAnsi"/>
              </w:rPr>
            </w:pPr>
            <w:r w:rsidRPr="00534377">
              <w:rPr>
                <w:rFonts w:asciiTheme="minorHAnsi" w:hAnsiTheme="minorHAnsi" w:cstheme="minorHAnsi"/>
              </w:rPr>
              <w:t>Permission to View Process</w:t>
            </w:r>
          </w:p>
        </w:tc>
        <w:tc>
          <w:tcPr>
            <w:tcW w:w="7137" w:type="dxa"/>
          </w:tcPr>
          <w:p w:rsidR="00344F43" w:rsidRPr="00534377" w:rsidRDefault="00344F43">
            <w:pPr>
              <w:pStyle w:val="TableText"/>
              <w:rPr>
                <w:rFonts w:asciiTheme="minorHAnsi" w:hAnsiTheme="minorHAnsi" w:cstheme="minorHAnsi"/>
              </w:rPr>
            </w:pPr>
            <w:r w:rsidRPr="00534377">
              <w:rPr>
                <w:rFonts w:asciiTheme="minorHAnsi" w:hAnsiTheme="minorHAnsi" w:cstheme="minorHAnsi"/>
              </w:rPr>
              <w:t xml:space="preserve">This encompasses the various steps and processes associated with a </w:t>
            </w:r>
            <w:r>
              <w:rPr>
                <w:rFonts w:asciiTheme="minorHAnsi" w:hAnsiTheme="minorHAnsi" w:cstheme="minorHAnsi"/>
              </w:rPr>
              <w:t xml:space="preserve">Care Professional </w:t>
            </w:r>
            <w:r w:rsidRPr="00534377">
              <w:rPr>
                <w:rFonts w:asciiTheme="minorHAnsi" w:hAnsiTheme="minorHAnsi" w:cstheme="minorHAnsi"/>
              </w:rPr>
              <w:t xml:space="preserve">either, gaining the patient’s explicit permission to access their SCR or a Care Professional accessing a SCR for emergency reasons. </w:t>
            </w:r>
          </w:p>
        </w:tc>
      </w:tr>
      <w:tr w:rsidR="00344F43" w:rsidTr="00780B04">
        <w:tc>
          <w:tcPr>
            <w:tcW w:w="2943" w:type="dxa"/>
          </w:tcPr>
          <w:p w:rsidR="00344F43" w:rsidRPr="00534377" w:rsidRDefault="00344F43" w:rsidP="00014E6A">
            <w:pPr>
              <w:pStyle w:val="TableText"/>
              <w:rPr>
                <w:rFonts w:asciiTheme="minorHAnsi" w:hAnsiTheme="minorHAnsi" w:cstheme="minorHAnsi"/>
              </w:rPr>
            </w:pPr>
            <w:r w:rsidRPr="00534377">
              <w:rPr>
                <w:rFonts w:asciiTheme="minorHAnsi" w:hAnsiTheme="minorHAnsi" w:cstheme="minorHAnsi"/>
              </w:rPr>
              <w:t>Render a SCR</w:t>
            </w:r>
          </w:p>
        </w:tc>
        <w:tc>
          <w:tcPr>
            <w:tcW w:w="7137" w:type="dxa"/>
          </w:tcPr>
          <w:p w:rsidR="00344F43" w:rsidRPr="00534377" w:rsidRDefault="00344F43" w:rsidP="00E4378A">
            <w:pPr>
              <w:pStyle w:val="TableText"/>
              <w:rPr>
                <w:rFonts w:asciiTheme="minorHAnsi" w:hAnsiTheme="minorHAnsi" w:cstheme="minorHAnsi"/>
              </w:rPr>
            </w:pPr>
            <w:r w:rsidRPr="00534377">
              <w:rPr>
                <w:rFonts w:asciiTheme="minorHAnsi" w:hAnsiTheme="minorHAnsi" w:cstheme="minorHAnsi"/>
              </w:rPr>
              <w:t xml:space="preserve">This will refer to display of a SCR in any format, electronic or paper. </w:t>
            </w:r>
          </w:p>
        </w:tc>
      </w:tr>
      <w:tr w:rsidR="00344F43" w:rsidTr="00780B04">
        <w:tc>
          <w:tcPr>
            <w:tcW w:w="2943" w:type="dxa"/>
          </w:tcPr>
          <w:p w:rsidR="00344F43" w:rsidRPr="00534377" w:rsidRDefault="00344F43" w:rsidP="00014E6A">
            <w:pPr>
              <w:pStyle w:val="TableText"/>
              <w:rPr>
                <w:rFonts w:asciiTheme="minorHAnsi" w:hAnsiTheme="minorHAnsi" w:cstheme="minorHAnsi"/>
              </w:rPr>
            </w:pPr>
            <w:r w:rsidRPr="00534377">
              <w:rPr>
                <w:rFonts w:asciiTheme="minorHAnsi" w:hAnsiTheme="minorHAnsi" w:cstheme="minorHAnsi"/>
              </w:rPr>
              <w:t>Role</w:t>
            </w:r>
          </w:p>
        </w:tc>
        <w:tc>
          <w:tcPr>
            <w:tcW w:w="7137" w:type="dxa"/>
          </w:tcPr>
          <w:p w:rsidR="00344F43" w:rsidRPr="00534377" w:rsidRDefault="00344F43" w:rsidP="00014E6A">
            <w:pPr>
              <w:pStyle w:val="TableText"/>
              <w:rPr>
                <w:rFonts w:asciiTheme="minorHAnsi" w:hAnsiTheme="minorHAnsi" w:cstheme="minorHAnsi"/>
              </w:rPr>
            </w:pPr>
            <w:r>
              <w:rPr>
                <w:rFonts w:asciiTheme="minorHAnsi" w:hAnsiTheme="minorHAnsi" w:cstheme="minorHAnsi"/>
              </w:rPr>
              <w:t xml:space="preserve">This must be interpreted as being </w:t>
            </w:r>
            <w:r w:rsidRPr="00534377">
              <w:rPr>
                <w:rFonts w:asciiTheme="minorHAnsi" w:hAnsiTheme="minorHAnsi" w:cstheme="minorHAnsi"/>
              </w:rPr>
              <w:t>equivalent to a User’s</w:t>
            </w:r>
            <w:r>
              <w:rPr>
                <w:rFonts w:asciiTheme="minorHAnsi" w:hAnsiTheme="minorHAnsi" w:cstheme="minorHAnsi"/>
              </w:rPr>
              <w:t xml:space="preserve"> current</w:t>
            </w:r>
            <w:r w:rsidRPr="00534377">
              <w:rPr>
                <w:rFonts w:asciiTheme="minorHAnsi" w:hAnsiTheme="minorHAnsi" w:cstheme="minorHAnsi"/>
              </w:rPr>
              <w:t xml:space="preserve"> SPINE </w:t>
            </w:r>
            <w:r>
              <w:rPr>
                <w:rFonts w:asciiTheme="minorHAnsi" w:hAnsiTheme="minorHAnsi" w:cstheme="minorHAnsi"/>
              </w:rPr>
              <w:t>a</w:t>
            </w:r>
            <w:r w:rsidRPr="00534377">
              <w:rPr>
                <w:rFonts w:asciiTheme="minorHAnsi" w:hAnsiTheme="minorHAnsi" w:cstheme="minorHAnsi"/>
              </w:rPr>
              <w:t>uthenticated User Role Profile (URP).</w:t>
            </w:r>
          </w:p>
        </w:tc>
      </w:tr>
      <w:tr w:rsidR="00344F43" w:rsidTr="00780B04">
        <w:tc>
          <w:tcPr>
            <w:tcW w:w="2943" w:type="dxa"/>
          </w:tcPr>
          <w:p w:rsidR="00344F43" w:rsidRPr="00534377" w:rsidRDefault="00344F43" w:rsidP="00945963">
            <w:pPr>
              <w:pStyle w:val="TableText"/>
              <w:rPr>
                <w:rFonts w:asciiTheme="minorHAnsi" w:hAnsiTheme="minorHAnsi" w:cstheme="minorHAnsi"/>
              </w:rPr>
            </w:pPr>
            <w:r w:rsidRPr="00534377">
              <w:rPr>
                <w:rFonts w:asciiTheme="minorHAnsi" w:hAnsiTheme="minorHAnsi" w:cstheme="minorHAnsi"/>
              </w:rPr>
              <w:t xml:space="preserve">SCR </w:t>
            </w:r>
            <w:r>
              <w:rPr>
                <w:rFonts w:asciiTheme="minorHAnsi" w:hAnsiTheme="minorHAnsi" w:cstheme="minorHAnsi"/>
              </w:rPr>
              <w:t>SMS Provider</w:t>
            </w:r>
          </w:p>
        </w:tc>
        <w:tc>
          <w:tcPr>
            <w:tcW w:w="7137" w:type="dxa"/>
          </w:tcPr>
          <w:p w:rsidR="00344F43" w:rsidRPr="00534377" w:rsidRDefault="00344F43" w:rsidP="00014E6A">
            <w:pPr>
              <w:pStyle w:val="TableText"/>
              <w:rPr>
                <w:rFonts w:asciiTheme="minorHAnsi" w:hAnsiTheme="minorHAnsi" w:cstheme="minorHAnsi"/>
              </w:rPr>
            </w:pPr>
            <w:r w:rsidRPr="00534377">
              <w:rPr>
                <w:rFonts w:asciiTheme="minorHAnsi" w:hAnsiTheme="minorHAnsi" w:cstheme="minorHAnsi"/>
              </w:rPr>
              <w:t>The instance of the SCR Spine Mini Service Provider which the SMS Client uses to access SCR related services.</w:t>
            </w:r>
          </w:p>
        </w:tc>
      </w:tr>
      <w:tr w:rsidR="00344F43" w:rsidTr="00780B04">
        <w:tc>
          <w:tcPr>
            <w:tcW w:w="2943" w:type="dxa"/>
          </w:tcPr>
          <w:p w:rsidR="00344F43" w:rsidRPr="00534377" w:rsidRDefault="00344F43" w:rsidP="00014E6A">
            <w:pPr>
              <w:pStyle w:val="TableText"/>
              <w:rPr>
                <w:rFonts w:asciiTheme="minorHAnsi" w:hAnsiTheme="minorHAnsi" w:cstheme="minorHAnsi"/>
              </w:rPr>
            </w:pPr>
            <w:r w:rsidRPr="00534377">
              <w:rPr>
                <w:rFonts w:asciiTheme="minorHAnsi" w:hAnsiTheme="minorHAnsi" w:cstheme="minorHAnsi"/>
              </w:rPr>
              <w:t>SMS Client</w:t>
            </w:r>
          </w:p>
        </w:tc>
        <w:tc>
          <w:tcPr>
            <w:tcW w:w="7137" w:type="dxa"/>
          </w:tcPr>
          <w:p w:rsidR="00344F43" w:rsidRPr="00534377" w:rsidRDefault="00344F43" w:rsidP="00014E6A">
            <w:pPr>
              <w:pStyle w:val="TableText"/>
              <w:rPr>
                <w:rFonts w:asciiTheme="minorHAnsi" w:hAnsiTheme="minorHAnsi" w:cstheme="minorHAnsi"/>
              </w:rPr>
            </w:pPr>
            <w:r w:rsidRPr="00534377">
              <w:rPr>
                <w:rFonts w:asciiTheme="minorHAnsi" w:hAnsiTheme="minorHAnsi" w:cstheme="minorHAnsi"/>
              </w:rPr>
              <w:t xml:space="preserve">The </w:t>
            </w:r>
            <w:r>
              <w:rPr>
                <w:rFonts w:asciiTheme="minorHAnsi" w:hAnsiTheme="minorHAnsi" w:cstheme="minorHAnsi"/>
              </w:rPr>
              <w:t xml:space="preserve">instance of the </w:t>
            </w:r>
            <w:r w:rsidRPr="00534377">
              <w:rPr>
                <w:rFonts w:asciiTheme="minorHAnsi" w:hAnsiTheme="minorHAnsi" w:cstheme="minorHAnsi"/>
              </w:rPr>
              <w:t>external application that makes use of the SCR SMS</w:t>
            </w:r>
            <w:r>
              <w:rPr>
                <w:rFonts w:asciiTheme="minorHAnsi" w:hAnsiTheme="minorHAnsi" w:cstheme="minorHAnsi"/>
              </w:rPr>
              <w:t xml:space="preserve"> Provider services </w:t>
            </w:r>
            <w:r w:rsidRPr="00534377">
              <w:rPr>
                <w:rFonts w:asciiTheme="minorHAnsi" w:hAnsiTheme="minorHAnsi" w:cstheme="minorHAnsi"/>
              </w:rPr>
              <w:t>to obtain SCR related services and content. For example,</w:t>
            </w:r>
            <w:r>
              <w:rPr>
                <w:rFonts w:asciiTheme="minorHAnsi" w:hAnsiTheme="minorHAnsi" w:cstheme="minorHAnsi"/>
              </w:rPr>
              <w:t xml:space="preserve"> the SMS Client will</w:t>
            </w:r>
            <w:r w:rsidRPr="00534377">
              <w:rPr>
                <w:rFonts w:asciiTheme="minorHAnsi" w:hAnsiTheme="minorHAnsi" w:cstheme="minorHAnsi"/>
              </w:rPr>
              <w:t xml:space="preserve"> render a patient’s SCR.</w:t>
            </w:r>
          </w:p>
        </w:tc>
      </w:tr>
      <w:tr w:rsidR="00344F43" w:rsidTr="00780B04">
        <w:tc>
          <w:tcPr>
            <w:tcW w:w="2943" w:type="dxa"/>
          </w:tcPr>
          <w:p w:rsidR="00344F43" w:rsidRPr="00534377" w:rsidRDefault="00344F43" w:rsidP="00014E6A">
            <w:pPr>
              <w:pStyle w:val="TableText"/>
              <w:rPr>
                <w:rFonts w:asciiTheme="minorHAnsi" w:hAnsiTheme="minorHAnsi" w:cstheme="minorHAnsi"/>
              </w:rPr>
            </w:pPr>
            <w:r w:rsidRPr="00534377">
              <w:rPr>
                <w:rFonts w:asciiTheme="minorHAnsi" w:hAnsiTheme="minorHAnsi" w:cstheme="minorHAnsi"/>
              </w:rPr>
              <w:t>User</w:t>
            </w:r>
          </w:p>
        </w:tc>
        <w:tc>
          <w:tcPr>
            <w:tcW w:w="7137" w:type="dxa"/>
          </w:tcPr>
          <w:p w:rsidR="00344F43" w:rsidRPr="00534377" w:rsidRDefault="00344F43" w:rsidP="00014E6A">
            <w:pPr>
              <w:pStyle w:val="TableText"/>
              <w:rPr>
                <w:rFonts w:asciiTheme="minorHAnsi" w:hAnsiTheme="minorHAnsi" w:cstheme="minorHAnsi"/>
              </w:rPr>
            </w:pPr>
            <w:r w:rsidRPr="00534377">
              <w:rPr>
                <w:rFonts w:asciiTheme="minorHAnsi" w:hAnsiTheme="minorHAnsi" w:cstheme="minorHAnsi"/>
              </w:rPr>
              <w:t xml:space="preserve">A generic term to refer an individual who may either be Care Professional or an Administrative Support User </w:t>
            </w:r>
          </w:p>
        </w:tc>
      </w:tr>
      <w:tr w:rsidR="00344F43" w:rsidTr="00E11C6D">
        <w:trPr>
          <w:trHeight w:val="804"/>
        </w:trPr>
        <w:tc>
          <w:tcPr>
            <w:tcW w:w="2943" w:type="dxa"/>
          </w:tcPr>
          <w:p w:rsidR="00344F43" w:rsidRPr="00534377" w:rsidRDefault="00344F43" w:rsidP="00014E6A">
            <w:pPr>
              <w:pStyle w:val="TableText"/>
              <w:rPr>
                <w:rFonts w:asciiTheme="minorHAnsi" w:hAnsiTheme="minorHAnsi" w:cstheme="minorHAnsi"/>
              </w:rPr>
            </w:pPr>
            <w:r w:rsidRPr="00534377">
              <w:rPr>
                <w:rFonts w:asciiTheme="minorHAnsi" w:hAnsiTheme="minorHAnsi" w:cstheme="minorHAnsi"/>
              </w:rPr>
              <w:t>User Session</w:t>
            </w:r>
          </w:p>
        </w:tc>
        <w:tc>
          <w:tcPr>
            <w:tcW w:w="7137" w:type="dxa"/>
          </w:tcPr>
          <w:p w:rsidR="00344F43" w:rsidRPr="00E11C6D" w:rsidRDefault="00344F43" w:rsidP="00E11C6D">
            <w:pPr>
              <w:pStyle w:val="TableText"/>
              <w:rPr>
                <w:rFonts w:asciiTheme="minorHAnsi" w:hAnsiTheme="minorHAnsi" w:cstheme="minorHAnsi"/>
              </w:rPr>
            </w:pPr>
            <w:r w:rsidRPr="00E11C6D">
              <w:rPr>
                <w:rFonts w:asciiTheme="minorHAnsi" w:hAnsiTheme="minorHAnsi" w:cstheme="minorHAnsi"/>
              </w:rPr>
              <w:t xml:space="preserve">The </w:t>
            </w:r>
            <w:r>
              <w:rPr>
                <w:rFonts w:asciiTheme="minorHAnsi" w:hAnsiTheme="minorHAnsi" w:cstheme="minorHAnsi"/>
              </w:rPr>
              <w:t>t</w:t>
            </w:r>
            <w:r w:rsidRPr="00E11C6D">
              <w:rPr>
                <w:rFonts w:asciiTheme="minorHAnsi" w:hAnsiTheme="minorHAnsi" w:cstheme="minorHAnsi"/>
              </w:rPr>
              <w:t xml:space="preserve">ime period between </w:t>
            </w:r>
            <w:r>
              <w:rPr>
                <w:rFonts w:asciiTheme="minorHAnsi" w:hAnsiTheme="minorHAnsi" w:cstheme="minorHAnsi"/>
              </w:rPr>
              <w:t xml:space="preserve">a </w:t>
            </w:r>
            <w:r w:rsidRPr="00E11C6D">
              <w:rPr>
                <w:rFonts w:asciiTheme="minorHAnsi" w:hAnsiTheme="minorHAnsi" w:cstheme="minorHAnsi"/>
              </w:rPr>
              <w:t xml:space="preserve">user </w:t>
            </w:r>
            <w:r>
              <w:rPr>
                <w:rFonts w:asciiTheme="minorHAnsi" w:hAnsiTheme="minorHAnsi" w:cstheme="minorHAnsi"/>
              </w:rPr>
              <w:t>“</w:t>
            </w:r>
            <w:r w:rsidRPr="00E11C6D">
              <w:rPr>
                <w:rFonts w:asciiTheme="minorHAnsi" w:hAnsiTheme="minorHAnsi" w:cstheme="minorHAnsi"/>
              </w:rPr>
              <w:t>logging</w:t>
            </w:r>
            <w:r w:rsidRPr="00CB3EFC">
              <w:rPr>
                <w:rFonts w:asciiTheme="minorHAnsi" w:hAnsiTheme="minorHAnsi" w:cstheme="minorHAnsi"/>
              </w:rPr>
              <w:t xml:space="preserve"> on</w:t>
            </w:r>
            <w:r w:rsidRPr="00E11C6D">
              <w:rPr>
                <w:rFonts w:asciiTheme="minorHAnsi" w:hAnsiTheme="minorHAnsi" w:cstheme="minorHAnsi"/>
              </w:rPr>
              <w:t>to</w:t>
            </w:r>
            <w:r>
              <w:rPr>
                <w:rFonts w:asciiTheme="minorHAnsi" w:hAnsiTheme="minorHAnsi" w:cstheme="minorHAnsi"/>
              </w:rPr>
              <w:t>”</w:t>
            </w:r>
            <w:r w:rsidRPr="00E11C6D">
              <w:rPr>
                <w:rFonts w:asciiTheme="minorHAnsi" w:hAnsiTheme="minorHAnsi" w:cstheme="minorHAnsi"/>
              </w:rPr>
              <w:t xml:space="preserve"> a client system and</w:t>
            </w:r>
            <w:r>
              <w:rPr>
                <w:rFonts w:asciiTheme="minorHAnsi" w:hAnsiTheme="minorHAnsi" w:cstheme="minorHAnsi"/>
              </w:rPr>
              <w:t xml:space="preserve"> then </w:t>
            </w:r>
            <w:r w:rsidRPr="00E11C6D">
              <w:rPr>
                <w:rFonts w:asciiTheme="minorHAnsi" w:hAnsiTheme="minorHAnsi" w:cstheme="minorHAnsi"/>
              </w:rPr>
              <w:t>explicitly logging out of the system or being automatically logg</w:t>
            </w:r>
            <w:r>
              <w:rPr>
                <w:rFonts w:asciiTheme="minorHAnsi" w:hAnsiTheme="minorHAnsi" w:cstheme="minorHAnsi"/>
              </w:rPr>
              <w:t>ed</w:t>
            </w:r>
            <w:r w:rsidRPr="00E11C6D">
              <w:rPr>
                <w:rFonts w:asciiTheme="minorHAnsi" w:hAnsiTheme="minorHAnsi" w:cstheme="minorHAnsi"/>
              </w:rPr>
              <w:t xml:space="preserve"> out</w:t>
            </w:r>
            <w:r>
              <w:rPr>
                <w:rFonts w:asciiTheme="minorHAnsi" w:hAnsiTheme="minorHAnsi" w:cstheme="minorHAnsi"/>
              </w:rPr>
              <w:t xml:space="preserve"> </w:t>
            </w:r>
            <w:r w:rsidRPr="00E11C6D">
              <w:rPr>
                <w:rFonts w:asciiTheme="minorHAnsi" w:hAnsiTheme="minorHAnsi" w:cstheme="minorHAnsi"/>
              </w:rPr>
              <w:t xml:space="preserve">by the system after a system </w:t>
            </w:r>
            <w:r w:rsidRPr="00CB3EFC">
              <w:rPr>
                <w:rFonts w:asciiTheme="minorHAnsi" w:hAnsiTheme="minorHAnsi" w:cstheme="minorHAnsi"/>
              </w:rPr>
              <w:t>defined time of user inactivity</w:t>
            </w:r>
            <w:r>
              <w:rPr>
                <w:rFonts w:asciiTheme="minorHAnsi" w:hAnsiTheme="minorHAnsi" w:cstheme="minorHAnsi"/>
              </w:rPr>
              <w:t>.</w:t>
            </w:r>
          </w:p>
          <w:p w:rsidR="00344F43" w:rsidRPr="00534377" w:rsidRDefault="00344F43" w:rsidP="00014E6A">
            <w:pPr>
              <w:pStyle w:val="TableText"/>
              <w:rPr>
                <w:rFonts w:asciiTheme="minorHAnsi" w:hAnsiTheme="minorHAnsi" w:cstheme="minorHAnsi"/>
              </w:rPr>
            </w:pPr>
          </w:p>
        </w:tc>
      </w:tr>
    </w:tbl>
    <w:p w:rsidR="00CD4C41" w:rsidRDefault="00CD4C41" w:rsidP="007D2C35">
      <w:pPr>
        <w:rPr>
          <w:lang w:eastAsia="en-US"/>
        </w:rPr>
      </w:pPr>
    </w:p>
    <w:p w:rsidR="00AC10FA" w:rsidRDefault="000352FB" w:rsidP="00E11C6D">
      <w:pPr>
        <w:pStyle w:val="Heading2"/>
        <w:numPr>
          <w:ilvl w:val="1"/>
          <w:numId w:val="3"/>
        </w:numPr>
        <w:ind w:left="567" w:hanging="567"/>
      </w:pPr>
      <w:bookmarkStart w:id="168" w:name="_Toc426276658"/>
      <w:r w:rsidRPr="00EC4825">
        <w:t>SCR Access Workflow Requirements</w:t>
      </w:r>
      <w:bookmarkEnd w:id="168"/>
    </w:p>
    <w:p w:rsidR="00AC10FA" w:rsidRDefault="00CD4C41" w:rsidP="00E11C6D">
      <w:pPr>
        <w:pStyle w:val="Heading2"/>
        <w:numPr>
          <w:ilvl w:val="2"/>
          <w:numId w:val="3"/>
        </w:numPr>
      </w:pPr>
      <w:bookmarkStart w:id="169" w:name="_Toc395428212"/>
      <w:bookmarkStart w:id="170" w:name="_Toc395429729"/>
      <w:bookmarkStart w:id="171" w:name="_Toc395429933"/>
      <w:bookmarkStart w:id="172" w:name="_Toc395430024"/>
      <w:bookmarkStart w:id="173" w:name="_Toc395792683"/>
      <w:bookmarkStart w:id="174" w:name="_Toc395793397"/>
      <w:bookmarkStart w:id="175" w:name="_Toc395794096"/>
      <w:bookmarkStart w:id="176" w:name="_Toc395794133"/>
      <w:bookmarkStart w:id="177" w:name="_Toc395794172"/>
      <w:bookmarkStart w:id="178" w:name="_Toc395794251"/>
      <w:bookmarkStart w:id="179" w:name="_Toc395874905"/>
      <w:bookmarkStart w:id="180" w:name="_Toc396028669"/>
      <w:bookmarkStart w:id="181" w:name="_Toc396028704"/>
      <w:bookmarkStart w:id="182" w:name="_Toc396029927"/>
      <w:bookmarkStart w:id="183" w:name="_Toc394327832"/>
      <w:bookmarkStart w:id="184" w:name="_Toc394323766"/>
      <w:bookmarkStart w:id="185" w:name="_Toc394327833"/>
      <w:bookmarkStart w:id="186" w:name="_Toc394323767"/>
      <w:bookmarkStart w:id="187" w:name="_Toc394327834"/>
      <w:bookmarkStart w:id="188" w:name="_Toc393027732"/>
      <w:bookmarkStart w:id="189" w:name="_Toc426276659"/>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r>
        <w:t>Pre-conditions to accessing a patient’s SCR</w:t>
      </w:r>
      <w:bookmarkEnd w:id="188"/>
      <w:bookmarkEnd w:id="189"/>
    </w:p>
    <w:p w:rsidR="0076353D" w:rsidRDefault="00142C37" w:rsidP="007D2C35">
      <w:r>
        <w:t>The requirements in this section specify pre-conditions that must be in place, prior to a Care P</w:t>
      </w:r>
      <w:r w:rsidR="00E4378A">
        <w:t>rofessional accessing a</w:t>
      </w:r>
      <w:r>
        <w:t xml:space="preserve"> patient’s SCR.</w:t>
      </w:r>
      <w:r w:rsidR="000352FB">
        <w:t xml:space="preserve"> </w:t>
      </w:r>
      <w:r w:rsidR="0076353D">
        <w:t xml:space="preserve">In summary the SCR SMS Client must </w:t>
      </w:r>
      <w:r w:rsidR="00D363CA">
        <w:t>ensure that</w:t>
      </w:r>
      <w:r w:rsidR="0076353D">
        <w:t>:</w:t>
      </w:r>
    </w:p>
    <w:p w:rsidR="00AC10FA" w:rsidRDefault="00EB68B1" w:rsidP="00E11C6D">
      <w:pPr>
        <w:pStyle w:val="ListParagraph"/>
        <w:numPr>
          <w:ilvl w:val="0"/>
          <w:numId w:val="58"/>
        </w:numPr>
      </w:pPr>
      <w:r w:rsidRPr="00E11C6D">
        <w:t>The patient’s identity MUST be verified against the SPINE Demographic Service</w:t>
      </w:r>
      <w:r w:rsidR="0076353D">
        <w:t>.</w:t>
      </w:r>
    </w:p>
    <w:p w:rsidR="00AC10FA" w:rsidRDefault="00AC10FA" w:rsidP="00E11C6D">
      <w:pPr>
        <w:pStyle w:val="ListParagraph"/>
        <w:ind w:left="360"/>
      </w:pPr>
    </w:p>
    <w:p w:rsidR="00AC10FA" w:rsidRDefault="00EB68B1" w:rsidP="00E11C6D">
      <w:pPr>
        <w:pStyle w:val="ListParagraph"/>
        <w:numPr>
          <w:ilvl w:val="0"/>
          <w:numId w:val="58"/>
        </w:numPr>
      </w:pPr>
      <w:r w:rsidRPr="00E11C6D">
        <w:t xml:space="preserve">The Care </w:t>
      </w:r>
      <w:r w:rsidR="007073FB" w:rsidRPr="007073FB">
        <w:t xml:space="preserve">Professional MUST </w:t>
      </w:r>
      <w:proofErr w:type="gramStart"/>
      <w:r w:rsidR="007073FB" w:rsidRPr="007073FB">
        <w:t>be</w:t>
      </w:r>
      <w:proofErr w:type="gramEnd"/>
      <w:r w:rsidR="007073FB" w:rsidRPr="007073FB">
        <w:t xml:space="preserve"> Smartcard </w:t>
      </w:r>
      <w:r w:rsidR="007073FB">
        <w:t>a</w:t>
      </w:r>
      <w:r w:rsidRPr="00E11C6D">
        <w:t>uthenticated</w:t>
      </w:r>
      <w:r w:rsidR="007073FB">
        <w:t>.</w:t>
      </w:r>
    </w:p>
    <w:p w:rsidR="00AC10FA" w:rsidRDefault="00AC10FA" w:rsidP="00E11C6D">
      <w:pPr>
        <w:pStyle w:val="ListParagraph"/>
        <w:ind w:left="360"/>
      </w:pPr>
    </w:p>
    <w:p w:rsidR="00AC10FA" w:rsidRDefault="0076353D" w:rsidP="00E11C6D">
      <w:pPr>
        <w:pStyle w:val="ListParagraph"/>
        <w:numPr>
          <w:ilvl w:val="0"/>
          <w:numId w:val="58"/>
        </w:numPr>
      </w:pPr>
      <w:r>
        <w:t>T</w:t>
      </w:r>
      <w:r w:rsidR="00EB68B1" w:rsidRPr="00E11C6D">
        <w:t>he Care Professional MUST have the appropriate</w:t>
      </w:r>
      <w:r w:rsidR="00E31267">
        <w:t xml:space="preserve"> RBAC p</w:t>
      </w:r>
      <w:r w:rsidR="00EB68B1" w:rsidRPr="00E11C6D">
        <w:t xml:space="preserve">ermissions to </w:t>
      </w:r>
      <w:r>
        <w:t xml:space="preserve">access </w:t>
      </w:r>
      <w:r w:rsidR="00EB68B1" w:rsidRPr="00E11C6D">
        <w:t>the patient’s SCR.</w:t>
      </w:r>
      <w:r w:rsidR="000352FB">
        <w:t xml:space="preserve"> Note:</w:t>
      </w:r>
    </w:p>
    <w:p w:rsidR="00AC10FA" w:rsidRDefault="00AC10FA" w:rsidP="00E11C6D">
      <w:pPr>
        <w:pStyle w:val="ListParagraph"/>
      </w:pPr>
    </w:p>
    <w:p w:rsidR="00AC10FA" w:rsidRDefault="0076353D" w:rsidP="00E11C6D">
      <w:pPr>
        <w:pStyle w:val="ListParagraph"/>
        <w:numPr>
          <w:ilvl w:val="1"/>
          <w:numId w:val="58"/>
        </w:numPr>
      </w:pPr>
      <w:r>
        <w:t xml:space="preserve">The SCR SMS Provider will </w:t>
      </w:r>
      <w:r w:rsidR="00E31267">
        <w:t>provide the functionality to identify if a Care Professional (identified via their URP)</w:t>
      </w:r>
      <w:r>
        <w:t xml:space="preserve"> </w:t>
      </w:r>
      <w:r w:rsidR="00E31267">
        <w:t>has the appropriate RBAC Activities to access a patient’s SCR.</w:t>
      </w:r>
      <w:r w:rsidR="000352FB">
        <w:t xml:space="preserve"> </w:t>
      </w:r>
    </w:p>
    <w:p w:rsidR="00AC10FA" w:rsidRDefault="00AC10FA" w:rsidP="00E11C6D">
      <w:pPr>
        <w:pStyle w:val="ListParagraph"/>
        <w:ind w:left="1080"/>
      </w:pPr>
    </w:p>
    <w:p w:rsidR="00AC10FA" w:rsidRDefault="00E31267" w:rsidP="00E11C6D">
      <w:pPr>
        <w:pStyle w:val="ListParagraph"/>
        <w:numPr>
          <w:ilvl w:val="1"/>
          <w:numId w:val="58"/>
        </w:numPr>
      </w:pPr>
      <w:r>
        <w:t xml:space="preserve">Multiple RBAC </w:t>
      </w:r>
      <w:r w:rsidR="000352FB">
        <w:t>A</w:t>
      </w:r>
      <w:r>
        <w:t>ctivities control access to a patient’s SCR. A distinct RBAC Activity is required to access a patient’s SCR with the patient’s permission which differs from the RBAC Activity to access a SCR for emergency reason</w:t>
      </w:r>
      <w:r w:rsidR="007073FB">
        <w:t>s</w:t>
      </w:r>
      <w:r>
        <w:t>.</w:t>
      </w:r>
      <w:r w:rsidR="000352FB">
        <w:t xml:space="preserve"> </w:t>
      </w:r>
      <w:r>
        <w:t xml:space="preserve">As </w:t>
      </w:r>
      <w:r w:rsidR="002D3D2A">
        <w:t xml:space="preserve">a </w:t>
      </w:r>
      <w:r>
        <w:t>consequence a Care Professional may only have the RBAC permissions to access a SCR with the patient’s permission and not for emergency reasons</w:t>
      </w:r>
      <w:r w:rsidR="00B2662F">
        <w:t>.</w:t>
      </w:r>
    </w:p>
    <w:p w:rsidR="00AC10FA" w:rsidRDefault="00AC10FA" w:rsidP="00E11C6D">
      <w:pPr>
        <w:pStyle w:val="ListParagraph"/>
        <w:ind w:left="360"/>
      </w:pPr>
    </w:p>
    <w:p w:rsidR="00AC10FA" w:rsidRDefault="00EB68B1" w:rsidP="00E11C6D">
      <w:pPr>
        <w:pStyle w:val="ListParagraph"/>
        <w:numPr>
          <w:ilvl w:val="0"/>
          <w:numId w:val="58"/>
        </w:numPr>
      </w:pPr>
      <w:r w:rsidRPr="00E11C6D">
        <w:t>A Legitimate Relati</w:t>
      </w:r>
      <w:r w:rsidR="00B2662F">
        <w:t>onship or the equivalent of must</w:t>
      </w:r>
      <w:r w:rsidRPr="00E11C6D">
        <w:t xml:space="preserve"> exist between the Care Professional and the patient</w:t>
      </w:r>
    </w:p>
    <w:p w:rsidR="00AC10FA" w:rsidRDefault="00E31267" w:rsidP="00E11C6D">
      <w:pPr>
        <w:pStyle w:val="ListParagraph"/>
        <w:ind w:left="360"/>
      </w:pPr>
      <w: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534377" w:rsidTr="00E11C6D">
        <w:tc>
          <w:tcPr>
            <w:tcW w:w="5000" w:type="pct"/>
            <w:shd w:val="clear" w:color="auto" w:fill="FFCC99"/>
          </w:tcPr>
          <w:p w:rsidR="00CD4C41" w:rsidRPr="00E11C6D" w:rsidRDefault="00EB68B1" w:rsidP="007D2C35">
            <w:pPr>
              <w:rPr>
                <w:rFonts w:asciiTheme="minorHAnsi" w:hAnsiTheme="minorHAnsi" w:cstheme="minorHAnsi"/>
                <w:sz w:val="21"/>
                <w:szCs w:val="21"/>
              </w:rPr>
            </w:pPr>
            <w:r w:rsidRPr="00E11C6D">
              <w:rPr>
                <w:rFonts w:asciiTheme="minorHAnsi" w:hAnsiTheme="minorHAnsi" w:cstheme="minorHAnsi"/>
                <w:sz w:val="21"/>
                <w:szCs w:val="21"/>
              </w:rPr>
              <w:t>MSCA-SCR-01:The patient’s identity MUST be verified against the SPINE Demographic Service</w:t>
            </w:r>
          </w:p>
        </w:tc>
      </w:tr>
      <w:tr w:rsidR="00CD4C41" w:rsidRPr="00534377" w:rsidTr="00344F43">
        <w:trPr>
          <w:trHeight w:val="561"/>
        </w:trPr>
        <w:tc>
          <w:tcPr>
            <w:tcW w:w="5000" w:type="pct"/>
          </w:tcPr>
          <w:p w:rsidR="00117D70" w:rsidRDefault="00117D70" w:rsidP="00117D70">
            <w:pPr>
              <w:pStyle w:val="ListParagraph"/>
              <w:numPr>
                <w:ilvl w:val="0"/>
                <w:numId w:val="83"/>
              </w:numPr>
              <w:rPr>
                <w:rFonts w:asciiTheme="minorHAnsi" w:hAnsiTheme="minorHAnsi" w:cstheme="minorHAnsi"/>
                <w:sz w:val="21"/>
                <w:szCs w:val="21"/>
              </w:rPr>
            </w:pPr>
            <w:r w:rsidRPr="003C024C">
              <w:rPr>
                <w:rFonts w:asciiTheme="minorHAnsi" w:hAnsiTheme="minorHAnsi" w:cstheme="minorHAnsi"/>
                <w:sz w:val="21"/>
                <w:szCs w:val="21"/>
              </w:rPr>
              <w:fldChar w:fldCharType="begin" w:fldLock="1"/>
            </w:r>
            <w:r w:rsidRPr="003C024C">
              <w:rPr>
                <w:rFonts w:asciiTheme="minorHAnsi" w:hAnsiTheme="minorHAnsi" w:cstheme="minorHAnsi"/>
                <w:sz w:val="21"/>
                <w:szCs w:val="21"/>
              </w:rPr>
              <w:instrText>MERGEFIELD Element.Notes</w:instrText>
            </w:r>
            <w:r w:rsidRPr="003C024C">
              <w:rPr>
                <w:rFonts w:asciiTheme="minorHAnsi" w:hAnsiTheme="minorHAnsi" w:cstheme="minorHAnsi"/>
                <w:sz w:val="21"/>
                <w:szCs w:val="21"/>
              </w:rPr>
              <w:fldChar w:fldCharType="end"/>
            </w:r>
            <w:r w:rsidRPr="003C024C">
              <w:rPr>
                <w:rFonts w:asciiTheme="minorHAnsi" w:hAnsiTheme="minorHAnsi" w:cstheme="minorHAnsi"/>
                <w:sz w:val="21"/>
                <w:szCs w:val="21"/>
              </w:rPr>
              <w:fldChar w:fldCharType="begin" w:fldLock="1"/>
            </w:r>
            <w:r w:rsidRPr="003C024C">
              <w:rPr>
                <w:rFonts w:asciiTheme="minorHAnsi" w:hAnsiTheme="minorHAnsi" w:cstheme="minorHAnsi"/>
                <w:sz w:val="21"/>
                <w:szCs w:val="21"/>
              </w:rPr>
              <w:instrText>MERGEFIELD Element.Notes</w:instrText>
            </w:r>
            <w:r w:rsidRPr="003C024C">
              <w:rPr>
                <w:rFonts w:asciiTheme="minorHAnsi" w:hAnsiTheme="minorHAnsi" w:cstheme="minorHAnsi"/>
                <w:sz w:val="21"/>
                <w:szCs w:val="21"/>
              </w:rPr>
              <w:fldChar w:fldCharType="end"/>
            </w:r>
            <w:r w:rsidRPr="003C024C">
              <w:rPr>
                <w:rFonts w:asciiTheme="minorHAnsi" w:hAnsiTheme="minorHAnsi" w:cstheme="minorHAnsi"/>
                <w:sz w:val="21"/>
                <w:szCs w:val="21"/>
              </w:rPr>
              <w:t>Before allowing a Care Professional to access a patient’s SCR or attempting to make use of any SCR SMS Provider related services, the SMS Client MUST verify the patient's identity by verifying the patient's demographic details held on the SMS Client, with the patient's demographic details held on the Spine Demographic Service.</w:t>
            </w:r>
          </w:p>
          <w:p w:rsidR="00117D70" w:rsidRPr="003C024C" w:rsidRDefault="00117D70" w:rsidP="00117D70">
            <w:pPr>
              <w:pStyle w:val="ListParagraph"/>
              <w:ind w:left="360"/>
              <w:rPr>
                <w:rFonts w:asciiTheme="minorHAnsi" w:hAnsiTheme="minorHAnsi" w:cstheme="minorHAnsi"/>
                <w:sz w:val="21"/>
                <w:szCs w:val="21"/>
              </w:rPr>
            </w:pPr>
          </w:p>
          <w:p w:rsidR="00117D70" w:rsidRDefault="00117D70" w:rsidP="00117D70">
            <w:pPr>
              <w:pStyle w:val="ListParagraph"/>
              <w:numPr>
                <w:ilvl w:val="0"/>
                <w:numId w:val="83"/>
              </w:numPr>
              <w:rPr>
                <w:rFonts w:asciiTheme="minorHAnsi" w:hAnsiTheme="minorHAnsi" w:cstheme="minorHAnsi"/>
                <w:sz w:val="21"/>
                <w:szCs w:val="21"/>
              </w:rPr>
            </w:pPr>
            <w:r>
              <w:rPr>
                <w:rFonts w:asciiTheme="minorHAnsi" w:hAnsiTheme="minorHAnsi" w:cstheme="minorHAnsi"/>
                <w:sz w:val="21"/>
                <w:szCs w:val="21"/>
              </w:rPr>
              <w:t xml:space="preserve">The selected patient’s </w:t>
            </w:r>
            <w:r w:rsidRPr="003A0817">
              <w:rPr>
                <w:rFonts w:asciiTheme="minorHAnsi" w:hAnsiTheme="minorHAnsi" w:cstheme="minorHAnsi"/>
                <w:sz w:val="21"/>
                <w:szCs w:val="21"/>
              </w:rPr>
              <w:t>NHS number MUST be traced and</w:t>
            </w:r>
            <w:r>
              <w:rPr>
                <w:rFonts w:asciiTheme="minorHAnsi" w:hAnsiTheme="minorHAnsi" w:cstheme="minorHAnsi"/>
                <w:sz w:val="21"/>
                <w:szCs w:val="21"/>
              </w:rPr>
              <w:t xml:space="preserve"> \ or</w:t>
            </w:r>
            <w:r w:rsidRPr="003A0817">
              <w:rPr>
                <w:rFonts w:asciiTheme="minorHAnsi" w:hAnsiTheme="minorHAnsi" w:cstheme="minorHAnsi"/>
                <w:sz w:val="21"/>
                <w:szCs w:val="21"/>
              </w:rPr>
              <w:t xml:space="preserve"> verified</w:t>
            </w:r>
            <w:r>
              <w:rPr>
                <w:rFonts w:asciiTheme="minorHAnsi" w:hAnsiTheme="minorHAnsi" w:cstheme="minorHAnsi"/>
                <w:sz w:val="21"/>
                <w:szCs w:val="21"/>
              </w:rPr>
              <w:t xml:space="preserve"> in one of the following ways:</w:t>
            </w:r>
          </w:p>
          <w:p w:rsidR="00117D70" w:rsidRDefault="00117D70" w:rsidP="00117D70">
            <w:pPr>
              <w:pStyle w:val="ListParagraph"/>
              <w:ind w:left="360"/>
              <w:rPr>
                <w:rFonts w:asciiTheme="minorHAnsi" w:hAnsiTheme="minorHAnsi" w:cstheme="minorHAnsi"/>
                <w:sz w:val="21"/>
                <w:szCs w:val="21"/>
              </w:rPr>
            </w:pPr>
          </w:p>
          <w:p w:rsidR="00117D70" w:rsidRDefault="00117D70" w:rsidP="00117D70">
            <w:pPr>
              <w:pStyle w:val="ListParagraph"/>
              <w:numPr>
                <w:ilvl w:val="0"/>
                <w:numId w:val="81"/>
              </w:numPr>
              <w:rPr>
                <w:rFonts w:asciiTheme="minorHAnsi" w:hAnsiTheme="minorHAnsi" w:cstheme="minorHAnsi"/>
                <w:sz w:val="21"/>
                <w:szCs w:val="21"/>
              </w:rPr>
            </w:pPr>
            <w:r>
              <w:rPr>
                <w:rFonts w:asciiTheme="minorHAnsi" w:hAnsiTheme="minorHAnsi" w:cstheme="minorHAnsi"/>
                <w:sz w:val="21"/>
                <w:szCs w:val="21"/>
              </w:rPr>
              <w:t xml:space="preserve"> Using the </w:t>
            </w:r>
            <w:r w:rsidRPr="003C024C">
              <w:rPr>
                <w:rFonts w:asciiTheme="minorHAnsi" w:hAnsiTheme="minorHAnsi" w:cstheme="minorHAnsi"/>
                <w:sz w:val="21"/>
                <w:szCs w:val="21"/>
              </w:rPr>
              <w:t>D</w:t>
            </w:r>
            <w:r>
              <w:rPr>
                <w:rFonts w:asciiTheme="minorHAnsi" w:hAnsiTheme="minorHAnsi" w:cstheme="minorHAnsi"/>
                <w:sz w:val="21"/>
                <w:szCs w:val="21"/>
              </w:rPr>
              <w:t>emographic Batch Service (D</w:t>
            </w:r>
            <w:r w:rsidRPr="003C024C">
              <w:rPr>
                <w:rFonts w:asciiTheme="minorHAnsi" w:hAnsiTheme="minorHAnsi" w:cstheme="minorHAnsi"/>
                <w:sz w:val="21"/>
                <w:szCs w:val="21"/>
              </w:rPr>
              <w:t>BS</w:t>
            </w:r>
            <w:r>
              <w:rPr>
                <w:rFonts w:asciiTheme="minorHAnsi" w:hAnsiTheme="minorHAnsi" w:cstheme="minorHAnsi"/>
                <w:sz w:val="21"/>
                <w:szCs w:val="21"/>
              </w:rPr>
              <w:t>).</w:t>
            </w:r>
          </w:p>
          <w:p w:rsidR="00117D70" w:rsidRPr="003C024C" w:rsidRDefault="00117D70" w:rsidP="00117D70">
            <w:pPr>
              <w:rPr>
                <w:rFonts w:asciiTheme="minorHAnsi" w:hAnsiTheme="minorHAnsi" w:cstheme="minorHAnsi"/>
                <w:sz w:val="21"/>
                <w:szCs w:val="21"/>
              </w:rPr>
            </w:pPr>
            <w:r>
              <w:rPr>
                <w:rFonts w:asciiTheme="minorHAnsi" w:hAnsiTheme="minorHAnsi" w:cstheme="minorHAnsi"/>
                <w:sz w:val="21"/>
                <w:szCs w:val="21"/>
              </w:rPr>
              <w:t>OR</w:t>
            </w:r>
          </w:p>
          <w:p w:rsidR="00117D70" w:rsidRPr="003C024C" w:rsidRDefault="00117D70" w:rsidP="00117D70">
            <w:pPr>
              <w:pStyle w:val="ListParagraph"/>
              <w:numPr>
                <w:ilvl w:val="0"/>
                <w:numId w:val="81"/>
              </w:numPr>
              <w:rPr>
                <w:rFonts w:asciiTheme="minorHAnsi" w:hAnsiTheme="minorHAnsi" w:cstheme="minorHAnsi"/>
                <w:sz w:val="21"/>
                <w:szCs w:val="21"/>
              </w:rPr>
            </w:pPr>
            <w:r>
              <w:rPr>
                <w:rFonts w:asciiTheme="minorHAnsi" w:hAnsiTheme="minorHAnsi" w:cstheme="minorHAnsi"/>
                <w:sz w:val="21"/>
                <w:szCs w:val="21"/>
              </w:rPr>
              <w:t xml:space="preserve">In </w:t>
            </w:r>
            <w:r w:rsidRPr="003C024C">
              <w:rPr>
                <w:rFonts w:asciiTheme="minorHAnsi" w:hAnsiTheme="minorHAnsi" w:cstheme="minorHAnsi"/>
                <w:sz w:val="21"/>
                <w:szCs w:val="21"/>
              </w:rPr>
              <w:t>a non-interactive (system-driven) function</w:t>
            </w:r>
            <w:r>
              <w:rPr>
                <w:rFonts w:asciiTheme="minorHAnsi" w:hAnsiTheme="minorHAnsi" w:cstheme="minorHAnsi"/>
                <w:sz w:val="21"/>
                <w:szCs w:val="21"/>
              </w:rPr>
              <w:t>,</w:t>
            </w:r>
            <w:r w:rsidRPr="003C024C">
              <w:rPr>
                <w:rFonts w:asciiTheme="minorHAnsi" w:hAnsiTheme="minorHAnsi" w:cstheme="minorHAnsi"/>
                <w:sz w:val="21"/>
                <w:szCs w:val="21"/>
              </w:rPr>
              <w:t xml:space="preserve"> as part of an SMS </w:t>
            </w:r>
            <w:r>
              <w:rPr>
                <w:rFonts w:asciiTheme="minorHAnsi" w:hAnsiTheme="minorHAnsi" w:cstheme="minorHAnsi"/>
                <w:sz w:val="21"/>
                <w:szCs w:val="21"/>
              </w:rPr>
              <w:t>C</w:t>
            </w:r>
            <w:r w:rsidRPr="00137322">
              <w:rPr>
                <w:rFonts w:asciiTheme="minorHAnsi" w:hAnsiTheme="minorHAnsi" w:cstheme="minorHAnsi"/>
                <w:sz w:val="21"/>
                <w:szCs w:val="21"/>
              </w:rPr>
              <w:t>lient</w:t>
            </w:r>
            <w:r w:rsidRPr="003C024C">
              <w:rPr>
                <w:rFonts w:asciiTheme="minorHAnsi" w:hAnsiTheme="minorHAnsi" w:cstheme="minorHAnsi"/>
                <w:sz w:val="21"/>
                <w:szCs w:val="21"/>
              </w:rPr>
              <w:t xml:space="preserve"> using the algorithms in A</w:t>
            </w:r>
            <w:r w:rsidR="006B0306">
              <w:rPr>
                <w:rFonts w:asciiTheme="minorHAnsi" w:hAnsiTheme="minorHAnsi" w:cstheme="minorHAnsi"/>
                <w:sz w:val="21"/>
                <w:szCs w:val="21"/>
              </w:rPr>
              <w:t>.</w:t>
            </w:r>
          </w:p>
          <w:p w:rsidR="00117D70" w:rsidRPr="003C024C" w:rsidRDefault="00117D70" w:rsidP="00117D70">
            <w:pPr>
              <w:rPr>
                <w:rFonts w:asciiTheme="minorHAnsi" w:hAnsiTheme="minorHAnsi" w:cstheme="minorHAnsi"/>
                <w:sz w:val="21"/>
                <w:szCs w:val="21"/>
              </w:rPr>
            </w:pPr>
            <w:r>
              <w:rPr>
                <w:rFonts w:asciiTheme="minorHAnsi" w:hAnsiTheme="minorHAnsi" w:cstheme="minorHAnsi"/>
                <w:sz w:val="21"/>
                <w:szCs w:val="21"/>
              </w:rPr>
              <w:t>OR</w:t>
            </w:r>
          </w:p>
          <w:p w:rsidR="00117D70" w:rsidRDefault="00117D70" w:rsidP="00117D70">
            <w:pPr>
              <w:pStyle w:val="ListParagraph"/>
              <w:numPr>
                <w:ilvl w:val="0"/>
                <w:numId w:val="81"/>
              </w:numPr>
              <w:rPr>
                <w:rFonts w:ascii="Calibri" w:hAnsi="Calibri" w:cs="Calibri"/>
                <w:i/>
                <w:iCs/>
                <w:color w:val="215968"/>
              </w:rPr>
            </w:pPr>
            <w:r w:rsidRPr="003C024C">
              <w:rPr>
                <w:rFonts w:asciiTheme="minorHAnsi" w:hAnsiTheme="minorHAnsi" w:cstheme="minorHAnsi"/>
                <w:sz w:val="21"/>
                <w:szCs w:val="21"/>
              </w:rPr>
              <w:t>Or</w:t>
            </w:r>
            <w:r>
              <w:rPr>
                <w:rFonts w:asciiTheme="minorHAnsi" w:hAnsiTheme="minorHAnsi" w:cstheme="minorHAnsi"/>
                <w:sz w:val="21"/>
                <w:szCs w:val="21"/>
              </w:rPr>
              <w:t xml:space="preserve"> in</w:t>
            </w:r>
            <w:r w:rsidRPr="003C024C">
              <w:rPr>
                <w:rFonts w:asciiTheme="minorHAnsi" w:hAnsiTheme="minorHAnsi" w:cstheme="minorHAnsi"/>
                <w:sz w:val="21"/>
                <w:szCs w:val="21"/>
              </w:rPr>
              <w:t xml:space="preserve"> a non-interactive</w:t>
            </w:r>
            <w:r>
              <w:rPr>
                <w:rFonts w:asciiTheme="minorHAnsi" w:hAnsiTheme="minorHAnsi" w:cstheme="minorHAnsi"/>
                <w:sz w:val="21"/>
                <w:szCs w:val="21"/>
              </w:rPr>
              <w:t xml:space="preserve"> (system)</w:t>
            </w:r>
            <w:r w:rsidRPr="003C024C">
              <w:rPr>
                <w:rFonts w:asciiTheme="minorHAnsi" w:hAnsiTheme="minorHAnsi" w:cstheme="minorHAnsi"/>
                <w:sz w:val="21"/>
                <w:szCs w:val="21"/>
              </w:rPr>
              <w:t xml:space="preserve"> function</w:t>
            </w:r>
            <w:r>
              <w:rPr>
                <w:rFonts w:asciiTheme="minorHAnsi" w:hAnsiTheme="minorHAnsi" w:cstheme="minorHAnsi"/>
                <w:sz w:val="21"/>
                <w:szCs w:val="21"/>
              </w:rPr>
              <w:t>,</w:t>
            </w:r>
            <w:r w:rsidRPr="003C024C">
              <w:rPr>
                <w:rFonts w:asciiTheme="minorHAnsi" w:hAnsiTheme="minorHAnsi" w:cstheme="minorHAnsi"/>
                <w:sz w:val="21"/>
                <w:szCs w:val="21"/>
              </w:rPr>
              <w:t xml:space="preserve"> as part of an integrated </w:t>
            </w:r>
            <w:r>
              <w:rPr>
                <w:rFonts w:asciiTheme="minorHAnsi" w:hAnsiTheme="minorHAnsi" w:cstheme="minorHAnsi"/>
                <w:sz w:val="21"/>
                <w:szCs w:val="21"/>
              </w:rPr>
              <w:t xml:space="preserve">SPINE Demographic Service </w:t>
            </w:r>
            <w:r w:rsidRPr="0000748C">
              <w:rPr>
                <w:rFonts w:asciiTheme="minorHAnsi" w:hAnsiTheme="minorHAnsi" w:cstheme="minorHAnsi"/>
                <w:sz w:val="21"/>
                <w:szCs w:val="21"/>
              </w:rPr>
              <w:t>SMS Client</w:t>
            </w:r>
            <w:r w:rsidRPr="003C024C">
              <w:rPr>
                <w:rFonts w:asciiTheme="minorHAnsi" w:hAnsiTheme="minorHAnsi" w:cstheme="minorHAnsi"/>
                <w:sz w:val="21"/>
                <w:szCs w:val="21"/>
              </w:rPr>
              <w:t xml:space="preserve"> using the algorithms in A.</w:t>
            </w:r>
          </w:p>
          <w:p w:rsidR="00117D70" w:rsidRPr="003C024C" w:rsidRDefault="00117D70" w:rsidP="00117D70">
            <w:pPr>
              <w:rPr>
                <w:rFonts w:asciiTheme="minorHAnsi" w:hAnsiTheme="minorHAnsi" w:cstheme="minorHAnsi"/>
                <w:sz w:val="21"/>
                <w:szCs w:val="21"/>
              </w:rPr>
            </w:pPr>
            <w:r w:rsidRPr="003C024C">
              <w:rPr>
                <w:rFonts w:asciiTheme="minorHAnsi" w:hAnsiTheme="minorHAnsi" w:cstheme="minorHAnsi"/>
                <w:sz w:val="21"/>
                <w:szCs w:val="21"/>
              </w:rPr>
              <w:t>OR</w:t>
            </w:r>
          </w:p>
          <w:p w:rsidR="00117D70" w:rsidRDefault="00117D70" w:rsidP="00117D70">
            <w:pPr>
              <w:pStyle w:val="ListParagraph"/>
              <w:numPr>
                <w:ilvl w:val="0"/>
                <w:numId w:val="81"/>
              </w:numPr>
              <w:rPr>
                <w:rFonts w:asciiTheme="minorHAnsi" w:hAnsiTheme="minorHAnsi" w:cstheme="minorHAnsi"/>
                <w:sz w:val="21"/>
                <w:szCs w:val="21"/>
              </w:rPr>
            </w:pPr>
            <w:r>
              <w:rPr>
                <w:rFonts w:asciiTheme="minorHAnsi" w:hAnsiTheme="minorHAnsi" w:cstheme="minorHAnsi"/>
                <w:sz w:val="21"/>
                <w:szCs w:val="21"/>
              </w:rPr>
              <w:t>T</w:t>
            </w:r>
            <w:r w:rsidRPr="003C024C">
              <w:rPr>
                <w:rFonts w:asciiTheme="minorHAnsi" w:hAnsiTheme="minorHAnsi" w:cstheme="minorHAnsi"/>
                <w:sz w:val="21"/>
                <w:szCs w:val="21"/>
              </w:rPr>
              <w:t xml:space="preserve">he patient’s </w:t>
            </w:r>
            <w:r>
              <w:rPr>
                <w:rFonts w:asciiTheme="minorHAnsi" w:hAnsiTheme="minorHAnsi" w:cstheme="minorHAnsi"/>
                <w:sz w:val="21"/>
                <w:szCs w:val="21"/>
              </w:rPr>
              <w:t xml:space="preserve">SPINE Demographic Service </w:t>
            </w:r>
            <w:r w:rsidR="00E70B6C">
              <w:rPr>
                <w:rFonts w:asciiTheme="minorHAnsi" w:hAnsiTheme="minorHAnsi" w:cstheme="minorHAnsi"/>
                <w:sz w:val="21"/>
                <w:szCs w:val="21"/>
              </w:rPr>
              <w:t>record must be confirmed (by a U</w:t>
            </w:r>
            <w:r w:rsidRPr="003C024C">
              <w:rPr>
                <w:rFonts w:asciiTheme="minorHAnsi" w:hAnsiTheme="minorHAnsi" w:cstheme="minorHAnsi"/>
                <w:sz w:val="21"/>
                <w:szCs w:val="21"/>
              </w:rPr>
              <w:t>ser) through an interactiv</w:t>
            </w:r>
            <w:r w:rsidRPr="00137322">
              <w:rPr>
                <w:rFonts w:asciiTheme="minorHAnsi" w:hAnsiTheme="minorHAnsi" w:cstheme="minorHAnsi"/>
                <w:sz w:val="21"/>
                <w:szCs w:val="21"/>
              </w:rPr>
              <w:t xml:space="preserve">e tracing process using an SMS </w:t>
            </w:r>
            <w:r>
              <w:rPr>
                <w:rFonts w:asciiTheme="minorHAnsi" w:hAnsiTheme="minorHAnsi" w:cstheme="minorHAnsi"/>
                <w:sz w:val="21"/>
                <w:szCs w:val="21"/>
              </w:rPr>
              <w:t>C</w:t>
            </w:r>
            <w:r w:rsidRPr="003C024C">
              <w:rPr>
                <w:rFonts w:asciiTheme="minorHAnsi" w:hAnsiTheme="minorHAnsi" w:cstheme="minorHAnsi"/>
                <w:sz w:val="21"/>
                <w:szCs w:val="21"/>
              </w:rPr>
              <w:t>lient</w:t>
            </w:r>
            <w:r>
              <w:rPr>
                <w:rFonts w:asciiTheme="minorHAnsi" w:hAnsiTheme="minorHAnsi" w:cstheme="minorHAnsi"/>
                <w:sz w:val="21"/>
                <w:szCs w:val="21"/>
              </w:rPr>
              <w:t>.</w:t>
            </w:r>
          </w:p>
          <w:p w:rsidR="00117D70" w:rsidRPr="003C024C" w:rsidRDefault="00117D70" w:rsidP="00117D70">
            <w:pPr>
              <w:rPr>
                <w:rFonts w:asciiTheme="minorHAnsi" w:hAnsiTheme="minorHAnsi" w:cstheme="minorHAnsi"/>
                <w:sz w:val="21"/>
                <w:szCs w:val="21"/>
              </w:rPr>
            </w:pPr>
            <w:r>
              <w:rPr>
                <w:rFonts w:asciiTheme="minorHAnsi" w:hAnsiTheme="minorHAnsi" w:cstheme="minorHAnsi"/>
                <w:sz w:val="21"/>
                <w:szCs w:val="21"/>
              </w:rPr>
              <w:t>OR</w:t>
            </w:r>
          </w:p>
          <w:p w:rsidR="00117D70" w:rsidRPr="003C024C" w:rsidRDefault="00117D70" w:rsidP="00117D70">
            <w:pPr>
              <w:pStyle w:val="ListParagraph"/>
              <w:numPr>
                <w:ilvl w:val="0"/>
                <w:numId w:val="81"/>
              </w:numPr>
              <w:rPr>
                <w:rFonts w:asciiTheme="minorHAnsi" w:hAnsiTheme="minorHAnsi" w:cstheme="minorHAnsi"/>
                <w:sz w:val="21"/>
                <w:szCs w:val="21"/>
              </w:rPr>
            </w:pPr>
            <w:r>
              <w:rPr>
                <w:rFonts w:asciiTheme="minorHAnsi" w:hAnsiTheme="minorHAnsi" w:cstheme="minorHAnsi"/>
                <w:sz w:val="21"/>
                <w:szCs w:val="21"/>
              </w:rPr>
              <w:t>T</w:t>
            </w:r>
            <w:r w:rsidRPr="003C024C">
              <w:rPr>
                <w:rFonts w:asciiTheme="minorHAnsi" w:hAnsiTheme="minorHAnsi" w:cstheme="minorHAnsi"/>
                <w:sz w:val="21"/>
                <w:szCs w:val="21"/>
              </w:rPr>
              <w:t xml:space="preserve">he patient’s </w:t>
            </w:r>
            <w:r>
              <w:rPr>
                <w:rFonts w:asciiTheme="minorHAnsi" w:hAnsiTheme="minorHAnsi" w:cstheme="minorHAnsi"/>
                <w:sz w:val="21"/>
                <w:szCs w:val="21"/>
              </w:rPr>
              <w:t xml:space="preserve">SPINE Demographic Service </w:t>
            </w:r>
            <w:r w:rsidRPr="003C024C">
              <w:rPr>
                <w:rFonts w:asciiTheme="minorHAnsi" w:hAnsiTheme="minorHAnsi" w:cstheme="minorHAnsi"/>
                <w:sz w:val="21"/>
                <w:szCs w:val="21"/>
              </w:rPr>
              <w:t xml:space="preserve">record must be confirmed (by a user) through an interactive tracing process using an integrated </w:t>
            </w:r>
            <w:r>
              <w:rPr>
                <w:rFonts w:asciiTheme="minorHAnsi" w:hAnsiTheme="minorHAnsi" w:cstheme="minorHAnsi"/>
                <w:sz w:val="21"/>
                <w:szCs w:val="21"/>
              </w:rPr>
              <w:t xml:space="preserve">SPINE Demographic Service </w:t>
            </w:r>
            <w:r w:rsidRPr="0000748C">
              <w:rPr>
                <w:rFonts w:asciiTheme="minorHAnsi" w:hAnsiTheme="minorHAnsi" w:cstheme="minorHAnsi"/>
                <w:sz w:val="21"/>
                <w:szCs w:val="21"/>
              </w:rPr>
              <w:t>SMS Client</w:t>
            </w:r>
            <w:r w:rsidRPr="003C024C">
              <w:rPr>
                <w:rFonts w:asciiTheme="minorHAnsi" w:hAnsiTheme="minorHAnsi" w:cstheme="minorHAnsi"/>
                <w:sz w:val="21"/>
                <w:szCs w:val="21"/>
              </w:rPr>
              <w:t>.</w:t>
            </w:r>
          </w:p>
          <w:p w:rsidR="00117D70" w:rsidRDefault="00117D70" w:rsidP="00117D70">
            <w:pPr>
              <w:rPr>
                <w:rFonts w:asciiTheme="minorHAnsi" w:hAnsiTheme="minorHAnsi" w:cstheme="minorHAnsi"/>
                <w:b/>
                <w:sz w:val="21"/>
                <w:szCs w:val="21"/>
                <w:u w:val="single"/>
              </w:rPr>
            </w:pPr>
          </w:p>
          <w:p w:rsidR="00117D70" w:rsidRPr="003C024C" w:rsidRDefault="00117D70" w:rsidP="00117D70">
            <w:pPr>
              <w:rPr>
                <w:rFonts w:asciiTheme="minorHAnsi" w:hAnsiTheme="minorHAnsi" w:cstheme="minorHAnsi"/>
                <w:b/>
                <w:sz w:val="21"/>
                <w:szCs w:val="21"/>
                <w:u w:val="single"/>
              </w:rPr>
            </w:pPr>
            <w:r>
              <w:rPr>
                <w:rFonts w:asciiTheme="minorHAnsi" w:hAnsiTheme="minorHAnsi" w:cstheme="minorHAnsi"/>
                <w:b/>
                <w:sz w:val="21"/>
                <w:szCs w:val="21"/>
                <w:u w:val="single"/>
              </w:rPr>
              <w:t xml:space="preserve">A: </w:t>
            </w:r>
            <w:r w:rsidRPr="003C024C">
              <w:rPr>
                <w:rFonts w:asciiTheme="minorHAnsi" w:hAnsiTheme="minorHAnsi" w:cstheme="minorHAnsi"/>
                <w:b/>
                <w:sz w:val="21"/>
                <w:szCs w:val="21"/>
                <w:u w:val="single"/>
              </w:rPr>
              <w:t>Demographic Verification Algorithm</w:t>
            </w:r>
            <w:r>
              <w:rPr>
                <w:rFonts w:asciiTheme="minorHAnsi" w:hAnsiTheme="minorHAnsi" w:cstheme="minorHAnsi"/>
                <w:b/>
                <w:sz w:val="21"/>
                <w:szCs w:val="21"/>
                <w:u w:val="single"/>
              </w:rPr>
              <w:t xml:space="preserve"> in a Non-Interactive Scenarios</w:t>
            </w:r>
          </w:p>
          <w:p w:rsidR="00117D70" w:rsidRPr="003C024C" w:rsidRDefault="00117D70" w:rsidP="00117D70">
            <w:pPr>
              <w:rPr>
                <w:rFonts w:asciiTheme="minorHAnsi" w:hAnsiTheme="minorHAnsi" w:cstheme="minorHAnsi"/>
                <w:sz w:val="21"/>
                <w:szCs w:val="21"/>
              </w:rPr>
            </w:pPr>
            <w:r>
              <w:rPr>
                <w:rFonts w:asciiTheme="minorHAnsi" w:hAnsiTheme="minorHAnsi" w:cstheme="minorHAnsi"/>
                <w:sz w:val="21"/>
                <w:szCs w:val="21"/>
              </w:rPr>
              <w:t>One of the following algorithms MUST be used:</w:t>
            </w:r>
          </w:p>
          <w:p w:rsidR="00117D70" w:rsidRDefault="00117D70" w:rsidP="00117D70">
            <w:pPr>
              <w:pStyle w:val="ListParagraph"/>
              <w:numPr>
                <w:ilvl w:val="0"/>
                <w:numId w:val="81"/>
              </w:numPr>
              <w:textboxTightWrap w:val="none"/>
              <w:rPr>
                <w:rFonts w:ascii="Calibri" w:hAnsi="Calibri" w:cs="Calibri"/>
                <w:sz w:val="21"/>
                <w:szCs w:val="21"/>
              </w:rPr>
            </w:pPr>
            <w:r>
              <w:rPr>
                <w:rFonts w:ascii="Calibri" w:hAnsi="Calibri" w:cs="Calibri"/>
                <w:sz w:val="21"/>
                <w:szCs w:val="21"/>
              </w:rPr>
              <w:t xml:space="preserve">If no NHS Number exists locally, an exact match on SPINE Demographic Service of Surname, Forename, Gender, Date of Birth, </w:t>
            </w:r>
            <w:proofErr w:type="gramStart"/>
            <w:r>
              <w:rPr>
                <w:rFonts w:ascii="Calibri" w:hAnsi="Calibri" w:cs="Calibri"/>
                <w:sz w:val="21"/>
                <w:szCs w:val="21"/>
              </w:rPr>
              <w:t>Postcode</w:t>
            </w:r>
            <w:proofErr w:type="gramEnd"/>
            <w:r>
              <w:rPr>
                <w:rFonts w:ascii="Calibri" w:hAnsi="Calibri" w:cs="Calibri"/>
                <w:sz w:val="21"/>
                <w:szCs w:val="21"/>
              </w:rPr>
              <w:t xml:space="preserve"> may be considered a verified match.</w:t>
            </w:r>
          </w:p>
          <w:p w:rsidR="00117D70" w:rsidRDefault="00117D70" w:rsidP="00117D70">
            <w:pPr>
              <w:rPr>
                <w:rFonts w:ascii="Calibri" w:hAnsi="Calibri" w:cs="Calibri"/>
                <w:sz w:val="21"/>
                <w:szCs w:val="21"/>
              </w:rPr>
            </w:pPr>
            <w:r>
              <w:rPr>
                <w:rFonts w:ascii="Calibri" w:hAnsi="Calibri" w:cs="Calibri"/>
                <w:sz w:val="21"/>
                <w:szCs w:val="21"/>
              </w:rPr>
              <w:t>OR</w:t>
            </w:r>
          </w:p>
          <w:p w:rsidR="00117D70" w:rsidRDefault="00117D70" w:rsidP="00117D70">
            <w:pPr>
              <w:pStyle w:val="ListParagraph"/>
              <w:numPr>
                <w:ilvl w:val="0"/>
                <w:numId w:val="81"/>
              </w:numPr>
              <w:textboxTightWrap w:val="none"/>
              <w:rPr>
                <w:rFonts w:ascii="Calibri" w:hAnsi="Calibri" w:cs="Calibri"/>
                <w:sz w:val="21"/>
                <w:szCs w:val="21"/>
              </w:rPr>
            </w:pPr>
            <w:r>
              <w:rPr>
                <w:rFonts w:ascii="Calibri" w:hAnsi="Calibri" w:cs="Calibri"/>
                <w:sz w:val="21"/>
                <w:szCs w:val="21"/>
              </w:rPr>
              <w:t>If an NHS Number exists locally then it can be considered verified if the NHS Number and Date of Birth (YY</w:t>
            </w:r>
            <w:r w:rsidRPr="003C024C">
              <w:rPr>
                <w:rFonts w:ascii="Calibri" w:hAnsi="Calibri" w:cs="Calibri"/>
                <w:sz w:val="21"/>
                <w:szCs w:val="21"/>
              </w:rPr>
              <w:t>YY</w:t>
            </w:r>
            <w:r>
              <w:rPr>
                <w:rFonts w:ascii="Calibri" w:hAnsi="Calibri" w:cs="Calibri"/>
                <w:sz w:val="21"/>
                <w:szCs w:val="21"/>
              </w:rPr>
              <w:t>MMDD) match a SPINE Demographic Service record</w:t>
            </w:r>
            <w:r w:rsidR="00E70B6C">
              <w:rPr>
                <w:rFonts w:ascii="Calibri" w:hAnsi="Calibri" w:cs="Calibri"/>
                <w:sz w:val="21"/>
                <w:szCs w:val="21"/>
              </w:rPr>
              <w:t>.</w:t>
            </w:r>
            <w:r>
              <w:rPr>
                <w:rFonts w:ascii="Calibri" w:hAnsi="Calibri" w:cs="Calibri"/>
                <w:sz w:val="21"/>
                <w:szCs w:val="21"/>
              </w:rPr>
              <w:t xml:space="preserve"> </w:t>
            </w:r>
          </w:p>
          <w:p w:rsidR="00117D70" w:rsidRDefault="00117D70" w:rsidP="00117D70">
            <w:pPr>
              <w:rPr>
                <w:rFonts w:ascii="Calibri" w:hAnsi="Calibri" w:cs="Calibri"/>
                <w:sz w:val="21"/>
                <w:szCs w:val="21"/>
              </w:rPr>
            </w:pPr>
            <w:r>
              <w:rPr>
                <w:rFonts w:ascii="Calibri" w:hAnsi="Calibri" w:cs="Calibri"/>
                <w:sz w:val="21"/>
                <w:szCs w:val="21"/>
              </w:rPr>
              <w:t>OR</w:t>
            </w:r>
          </w:p>
          <w:p w:rsidR="00117D70" w:rsidRDefault="00117D70" w:rsidP="00117D70">
            <w:pPr>
              <w:pStyle w:val="ListParagraph"/>
              <w:numPr>
                <w:ilvl w:val="0"/>
                <w:numId w:val="81"/>
              </w:numPr>
              <w:textboxTightWrap w:val="none"/>
              <w:rPr>
                <w:rFonts w:ascii="Calibri" w:hAnsi="Calibri" w:cs="Calibri"/>
                <w:sz w:val="21"/>
                <w:szCs w:val="21"/>
              </w:rPr>
            </w:pPr>
            <w:r>
              <w:rPr>
                <w:rFonts w:ascii="Calibri" w:hAnsi="Calibri" w:cs="Calibri"/>
                <w:sz w:val="21"/>
                <w:szCs w:val="21"/>
              </w:rPr>
              <w:t>If an NHS Number exists locally then it can be considered verified, if the NHS Number, 2</w:t>
            </w:r>
            <w:r w:rsidRPr="003C024C">
              <w:rPr>
                <w:rFonts w:ascii="Calibri" w:hAnsi="Calibri" w:cs="Calibri"/>
                <w:sz w:val="21"/>
                <w:szCs w:val="21"/>
              </w:rPr>
              <w:t xml:space="preserve"> out of </w:t>
            </w:r>
            <w:r>
              <w:rPr>
                <w:rFonts w:ascii="Calibri" w:hAnsi="Calibri" w:cs="Calibri"/>
                <w:sz w:val="21"/>
                <w:szCs w:val="21"/>
              </w:rPr>
              <w:t>3 of the elements of Date Birth</w:t>
            </w:r>
            <w:r w:rsidRPr="003C024C">
              <w:rPr>
                <w:rFonts w:ascii="Calibri" w:hAnsi="Calibri" w:cs="Calibri"/>
                <w:sz w:val="21"/>
                <w:szCs w:val="21"/>
              </w:rPr>
              <w:t xml:space="preserve"> (a single element being YYYY, MM or DD), </w:t>
            </w:r>
            <w:r>
              <w:rPr>
                <w:rFonts w:ascii="Calibri" w:hAnsi="Calibri" w:cs="Calibri"/>
                <w:sz w:val="21"/>
                <w:szCs w:val="21"/>
              </w:rPr>
              <w:t>the first 3 characters of Surname, first character of Forename all match the SPINE Demographic Service record.</w:t>
            </w:r>
          </w:p>
          <w:p w:rsidR="00AC10FA" w:rsidRPr="000F6E1A" w:rsidRDefault="00AC10FA"/>
        </w:tc>
      </w:tr>
    </w:tbl>
    <w:p w:rsidR="00CD4C41" w:rsidRDefault="00CD4C41" w:rsidP="007D2C35">
      <w:pPr>
        <w:rPr>
          <w:rFonts w:asciiTheme="minorHAnsi" w:hAnsiTheme="minorHAnsi" w:cstheme="minorHAnsi"/>
          <w:sz w:val="21"/>
          <w:szCs w:val="21"/>
        </w:rPr>
      </w:pPr>
      <w:bookmarkStart w:id="190" w:name="_Toc39302773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E31267" w:rsidRPr="00534377" w:rsidTr="00430103">
        <w:tc>
          <w:tcPr>
            <w:tcW w:w="5000" w:type="pct"/>
            <w:shd w:val="clear" w:color="auto" w:fill="FFCC99"/>
          </w:tcPr>
          <w:p w:rsidR="00E31267" w:rsidRPr="00534377" w:rsidRDefault="00E31267" w:rsidP="00430103">
            <w:pPr>
              <w:rPr>
                <w:rFonts w:asciiTheme="minorHAnsi" w:hAnsiTheme="minorHAnsi" w:cstheme="minorHAnsi"/>
                <w:sz w:val="21"/>
                <w:szCs w:val="21"/>
              </w:rPr>
            </w:pPr>
            <w:r w:rsidRPr="00534377">
              <w:rPr>
                <w:rFonts w:asciiTheme="minorHAnsi" w:hAnsiTheme="minorHAnsi" w:cstheme="minorHAnsi"/>
                <w:b/>
                <w:bCs/>
                <w:sz w:val="21"/>
                <w:szCs w:val="21"/>
              </w:rPr>
              <w:t>MSCA-SCR-0</w:t>
            </w:r>
            <w:r>
              <w:rPr>
                <w:rFonts w:asciiTheme="minorHAnsi" w:hAnsiTheme="minorHAnsi" w:cstheme="minorHAnsi"/>
                <w:b/>
                <w:bCs/>
                <w:sz w:val="21"/>
                <w:szCs w:val="21"/>
              </w:rPr>
              <w:t>2</w:t>
            </w:r>
            <w:r w:rsidRPr="00534377">
              <w:rPr>
                <w:rFonts w:asciiTheme="minorHAnsi" w:hAnsiTheme="minorHAnsi" w:cstheme="minorHAnsi"/>
                <w:b/>
                <w:bCs/>
                <w:sz w:val="21"/>
                <w:szCs w:val="21"/>
              </w:rPr>
              <w:t>: The Care Professional MUST be Smart</w:t>
            </w:r>
            <w:r w:rsidR="007073FB">
              <w:rPr>
                <w:rFonts w:asciiTheme="minorHAnsi" w:hAnsiTheme="minorHAnsi" w:cstheme="minorHAnsi"/>
                <w:b/>
                <w:bCs/>
                <w:sz w:val="21"/>
                <w:szCs w:val="21"/>
              </w:rPr>
              <w:t>card Authenticated</w:t>
            </w:r>
            <w:r w:rsidRPr="00534377">
              <w:rPr>
                <w:rFonts w:asciiTheme="minorHAnsi" w:hAnsiTheme="minorHAnsi" w:cstheme="minorHAnsi"/>
                <w:b/>
                <w:bCs/>
                <w:sz w:val="21"/>
                <w:szCs w:val="21"/>
              </w:rPr>
              <w:t xml:space="preserve"> </w:t>
            </w:r>
          </w:p>
        </w:tc>
      </w:tr>
      <w:tr w:rsidR="00E31267" w:rsidRPr="00794485" w:rsidTr="00430103">
        <w:trPr>
          <w:trHeight w:val="2399"/>
        </w:trPr>
        <w:tc>
          <w:tcPr>
            <w:tcW w:w="5000" w:type="pct"/>
          </w:tcPr>
          <w:p w:rsidR="00E31267" w:rsidRPr="00507C78" w:rsidRDefault="00E31267" w:rsidP="00E31267">
            <w:pPr>
              <w:rPr>
                <w:rFonts w:asciiTheme="minorHAnsi" w:hAnsiTheme="minorHAnsi" w:cstheme="minorHAnsi"/>
                <w:sz w:val="21"/>
                <w:szCs w:val="21"/>
              </w:rPr>
            </w:pPr>
            <w:r w:rsidRPr="00507C78">
              <w:rPr>
                <w:rFonts w:asciiTheme="minorHAnsi" w:hAnsiTheme="minorHAnsi" w:cstheme="minorHAnsi"/>
                <w:sz w:val="21"/>
                <w:szCs w:val="21"/>
              </w:rPr>
              <w:t>Before allowing a Care Professional to access a selected patient’s SCR, the SMS Client MUST ensure that the Care Professional:</w:t>
            </w:r>
          </w:p>
          <w:p w:rsidR="00AC10FA" w:rsidRDefault="00E31267" w:rsidP="00E11C6D">
            <w:pPr>
              <w:pStyle w:val="ListParagraph"/>
              <w:numPr>
                <w:ilvl w:val="0"/>
                <w:numId w:val="76"/>
              </w:numPr>
              <w:rPr>
                <w:rFonts w:asciiTheme="minorHAnsi" w:hAnsiTheme="minorHAnsi" w:cstheme="minorHAnsi"/>
                <w:sz w:val="21"/>
                <w:szCs w:val="21"/>
              </w:rPr>
            </w:pPr>
            <w:r w:rsidRPr="001A3F76">
              <w:rPr>
                <w:rFonts w:asciiTheme="minorHAnsi" w:hAnsiTheme="minorHAnsi" w:cstheme="minorHAnsi"/>
                <w:sz w:val="21"/>
                <w:szCs w:val="21"/>
              </w:rPr>
              <w:t>Is authenticated using a standard NHS Smartcard that complies with SPINE authentication requirements applicable to NHS Smartcards. Refer to [Ref.1].</w:t>
            </w:r>
          </w:p>
          <w:p w:rsidR="00E31267" w:rsidRPr="00507C78" w:rsidRDefault="00E31267" w:rsidP="00E31267">
            <w:pPr>
              <w:rPr>
                <w:rFonts w:asciiTheme="minorHAnsi" w:hAnsiTheme="minorHAnsi" w:cstheme="minorHAnsi"/>
                <w:sz w:val="21"/>
                <w:szCs w:val="21"/>
              </w:rPr>
            </w:pPr>
            <w:r w:rsidRPr="00507C78">
              <w:rPr>
                <w:rFonts w:asciiTheme="minorHAnsi" w:hAnsiTheme="minorHAnsi" w:cstheme="minorHAnsi"/>
                <w:sz w:val="21"/>
                <w:szCs w:val="21"/>
              </w:rPr>
              <w:t xml:space="preserve">AND </w:t>
            </w:r>
          </w:p>
          <w:p w:rsidR="00E31267" w:rsidRPr="00507C78" w:rsidRDefault="00E31267" w:rsidP="00E31267">
            <w:pPr>
              <w:pStyle w:val="ListParagraph"/>
              <w:ind w:left="360"/>
              <w:rPr>
                <w:rFonts w:asciiTheme="minorHAnsi" w:hAnsiTheme="minorHAnsi" w:cstheme="minorHAnsi"/>
                <w:sz w:val="21"/>
                <w:szCs w:val="21"/>
              </w:rPr>
            </w:pPr>
          </w:p>
          <w:p w:rsidR="00AC10FA" w:rsidRDefault="00E31267" w:rsidP="00E11C6D">
            <w:pPr>
              <w:pStyle w:val="ListParagraph"/>
              <w:numPr>
                <w:ilvl w:val="0"/>
                <w:numId w:val="76"/>
              </w:numPr>
            </w:pPr>
            <w:r w:rsidRPr="00507C78">
              <w:rPr>
                <w:rFonts w:asciiTheme="minorHAnsi" w:hAnsiTheme="minorHAnsi" w:cstheme="minorHAnsi"/>
                <w:sz w:val="21"/>
                <w:szCs w:val="21"/>
              </w:rPr>
              <w:t xml:space="preserve">Has selected a SPINE User Role Profile (URP) that allows access to the selected patient’s SCR. Refer to </w:t>
            </w:r>
            <w:r w:rsidRPr="007073FB">
              <w:rPr>
                <w:rFonts w:asciiTheme="minorHAnsi" w:hAnsiTheme="minorHAnsi" w:cstheme="minorHAnsi"/>
                <w:b/>
                <w:sz w:val="21"/>
                <w:szCs w:val="21"/>
              </w:rPr>
              <w:t>MSCA-SCR-03</w:t>
            </w:r>
            <w:r w:rsidRPr="00507C78">
              <w:rPr>
                <w:rFonts w:asciiTheme="minorHAnsi" w:hAnsiTheme="minorHAnsi" w:cstheme="minorHAnsi"/>
                <w:sz w:val="21"/>
                <w:szCs w:val="21"/>
              </w:rPr>
              <w:t>.</w:t>
            </w:r>
          </w:p>
        </w:tc>
      </w:tr>
    </w:tbl>
    <w:p w:rsidR="00E31267" w:rsidRDefault="00E31267" w:rsidP="007D2C35">
      <w:pPr>
        <w:rPr>
          <w:rFonts w:asciiTheme="minorHAnsi" w:hAnsiTheme="minorHAnsi" w:cstheme="minorHAnsi"/>
          <w:sz w:val="21"/>
          <w:szCs w:val="2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534377" w:rsidTr="00780B04">
        <w:tc>
          <w:tcPr>
            <w:tcW w:w="5000" w:type="pct"/>
            <w:shd w:val="clear" w:color="auto" w:fill="FFCC99"/>
          </w:tcPr>
          <w:p w:rsidR="00CD4C41" w:rsidRPr="00534377" w:rsidRDefault="00CD4C41" w:rsidP="007D2C35">
            <w:pPr>
              <w:rPr>
                <w:rFonts w:asciiTheme="minorHAnsi" w:hAnsiTheme="minorHAnsi" w:cstheme="minorHAnsi"/>
                <w:sz w:val="21"/>
                <w:szCs w:val="21"/>
              </w:rPr>
            </w:pPr>
            <w:r w:rsidRPr="00534377">
              <w:rPr>
                <w:rFonts w:asciiTheme="minorHAnsi" w:hAnsiTheme="minorHAnsi" w:cstheme="minorHAnsi"/>
                <w:b/>
                <w:bCs/>
                <w:sz w:val="21"/>
                <w:szCs w:val="21"/>
              </w:rPr>
              <w:t>MSCA-SCR-0</w:t>
            </w:r>
            <w:r w:rsidR="00507C78">
              <w:rPr>
                <w:rFonts w:asciiTheme="minorHAnsi" w:hAnsiTheme="minorHAnsi" w:cstheme="minorHAnsi"/>
                <w:b/>
                <w:bCs/>
                <w:sz w:val="21"/>
                <w:szCs w:val="21"/>
              </w:rPr>
              <w:t>3</w:t>
            </w:r>
            <w:r w:rsidRPr="00534377">
              <w:rPr>
                <w:rFonts w:asciiTheme="minorHAnsi" w:hAnsiTheme="minorHAnsi" w:cstheme="minorHAnsi"/>
                <w:b/>
                <w:bCs/>
                <w:sz w:val="21"/>
                <w:szCs w:val="21"/>
              </w:rPr>
              <w:t>: The Care Professional MUST have the RBAC Permissions to access the patient’s SCR</w:t>
            </w:r>
          </w:p>
        </w:tc>
      </w:tr>
      <w:tr w:rsidR="00CD4C41" w:rsidRPr="00534377" w:rsidTr="00E11C6D">
        <w:trPr>
          <w:trHeight w:val="419"/>
        </w:trPr>
        <w:tc>
          <w:tcPr>
            <w:tcW w:w="5000" w:type="pct"/>
          </w:tcPr>
          <w:p w:rsidR="00AC10FA" w:rsidRDefault="00EB68B1" w:rsidP="00E11C6D">
            <w:pPr>
              <w:pStyle w:val="ListParagraph"/>
              <w:numPr>
                <w:ilvl w:val="0"/>
                <w:numId w:val="57"/>
              </w:numPr>
              <w:rPr>
                <w:rFonts w:asciiTheme="minorHAnsi" w:hAnsiTheme="minorHAnsi" w:cstheme="minorHAnsi"/>
                <w:sz w:val="21"/>
                <w:szCs w:val="21"/>
              </w:rPr>
            </w:pPr>
            <w:r w:rsidRPr="00E11C6D">
              <w:rPr>
                <w:rFonts w:asciiTheme="minorHAnsi" w:hAnsiTheme="minorHAnsi" w:cstheme="minorHAnsi"/>
                <w:sz w:val="21"/>
                <w:szCs w:val="21"/>
              </w:rPr>
              <w:t xml:space="preserve">The SMS Client MUST </w:t>
            </w:r>
            <w:proofErr w:type="gramStart"/>
            <w:r w:rsidRPr="00E11C6D">
              <w:rPr>
                <w:rFonts w:asciiTheme="minorHAnsi" w:hAnsiTheme="minorHAnsi" w:cstheme="minorHAnsi"/>
                <w:sz w:val="21"/>
                <w:szCs w:val="21"/>
              </w:rPr>
              <w:t>ensure</w:t>
            </w:r>
            <w:proofErr w:type="gramEnd"/>
            <w:r w:rsidRPr="00E11C6D">
              <w:rPr>
                <w:rFonts w:asciiTheme="minorHAnsi" w:hAnsiTheme="minorHAnsi" w:cstheme="minorHAnsi"/>
                <w:sz w:val="21"/>
                <w:szCs w:val="21"/>
              </w:rPr>
              <w:t xml:space="preserve"> that only individuals with the appropriate RBAC</w:t>
            </w:r>
            <w:r w:rsidR="00E848F3">
              <w:rPr>
                <w:rFonts w:asciiTheme="minorHAnsi" w:hAnsiTheme="minorHAnsi" w:cstheme="minorHAnsi"/>
                <w:sz w:val="21"/>
                <w:szCs w:val="21"/>
              </w:rPr>
              <w:t xml:space="preserve"> activities</w:t>
            </w:r>
            <w:r w:rsidRPr="00E11C6D">
              <w:rPr>
                <w:rFonts w:asciiTheme="minorHAnsi" w:hAnsiTheme="minorHAnsi" w:cstheme="minorHAnsi"/>
                <w:sz w:val="21"/>
                <w:szCs w:val="21"/>
              </w:rPr>
              <w:t xml:space="preserve"> in their current </w:t>
            </w:r>
            <w:r w:rsidR="00EA2720">
              <w:rPr>
                <w:rFonts w:asciiTheme="minorHAnsi" w:hAnsiTheme="minorHAnsi" w:cstheme="minorHAnsi"/>
                <w:sz w:val="21"/>
                <w:szCs w:val="21"/>
              </w:rPr>
              <w:t>Smartcard Role</w:t>
            </w:r>
            <w:r w:rsidRPr="00E11C6D">
              <w:rPr>
                <w:rFonts w:asciiTheme="minorHAnsi" w:hAnsiTheme="minorHAnsi" w:cstheme="minorHAnsi"/>
                <w:sz w:val="21"/>
                <w:szCs w:val="21"/>
              </w:rPr>
              <w:t xml:space="preserve"> (URP) can access a patient’s SCR</w:t>
            </w:r>
            <w:r w:rsidR="00E848F3">
              <w:rPr>
                <w:rFonts w:asciiTheme="minorHAnsi" w:hAnsiTheme="minorHAnsi" w:cstheme="minorHAnsi"/>
                <w:sz w:val="21"/>
                <w:szCs w:val="21"/>
              </w:rPr>
              <w:t>.</w:t>
            </w:r>
          </w:p>
          <w:p w:rsidR="00AC10FA" w:rsidRPr="00E11C6D" w:rsidRDefault="00AC10FA" w:rsidP="00E11C6D">
            <w:pPr>
              <w:pStyle w:val="ListParagraph"/>
              <w:ind w:left="360"/>
              <w:rPr>
                <w:rFonts w:asciiTheme="minorHAnsi" w:hAnsiTheme="minorHAnsi" w:cstheme="minorHAnsi"/>
                <w:sz w:val="21"/>
                <w:szCs w:val="21"/>
              </w:rPr>
            </w:pPr>
          </w:p>
          <w:p w:rsidR="00AC10FA" w:rsidRPr="00E11C6D" w:rsidRDefault="00EB68B1" w:rsidP="00E11C6D">
            <w:pPr>
              <w:pStyle w:val="ListParagraph"/>
              <w:numPr>
                <w:ilvl w:val="0"/>
                <w:numId w:val="57"/>
              </w:numPr>
              <w:rPr>
                <w:rFonts w:asciiTheme="minorHAnsi" w:hAnsiTheme="minorHAnsi" w:cstheme="minorHAnsi"/>
                <w:sz w:val="21"/>
                <w:szCs w:val="21"/>
              </w:rPr>
            </w:pPr>
            <w:r w:rsidRPr="00E11C6D">
              <w:rPr>
                <w:rFonts w:asciiTheme="minorHAnsi" w:hAnsiTheme="minorHAnsi" w:cstheme="minorHAnsi"/>
                <w:sz w:val="21"/>
                <w:szCs w:val="21"/>
              </w:rPr>
              <w:t>The SMS Client must use the SCR SMS Provider to identify if an individual has the appropriate RBAC</w:t>
            </w:r>
            <w:r w:rsidR="009F1585">
              <w:rPr>
                <w:rFonts w:asciiTheme="minorHAnsi" w:hAnsiTheme="minorHAnsi" w:cstheme="minorHAnsi"/>
                <w:sz w:val="21"/>
                <w:szCs w:val="21"/>
              </w:rPr>
              <w:t xml:space="preserve"> activities</w:t>
            </w:r>
            <w:r w:rsidRPr="00E11C6D">
              <w:rPr>
                <w:rFonts w:asciiTheme="minorHAnsi" w:hAnsiTheme="minorHAnsi" w:cstheme="minorHAnsi"/>
                <w:sz w:val="21"/>
                <w:szCs w:val="21"/>
              </w:rPr>
              <w:t xml:space="preserve"> to access a patient's SCR.</w:t>
            </w:r>
            <w:r w:rsidR="006C157E">
              <w:rPr>
                <w:rFonts w:asciiTheme="minorHAnsi" w:hAnsiTheme="minorHAnsi" w:cstheme="minorHAnsi"/>
                <w:sz w:val="21"/>
                <w:szCs w:val="21"/>
              </w:rPr>
              <w:t xml:space="preserve"> </w:t>
            </w:r>
          </w:p>
          <w:p w:rsidR="00AC10FA" w:rsidRPr="00E11C6D" w:rsidRDefault="00AC10FA" w:rsidP="00E11C6D">
            <w:pPr>
              <w:pStyle w:val="ListParagraph"/>
              <w:ind w:left="360"/>
            </w:pPr>
          </w:p>
          <w:p w:rsidR="00AC10FA" w:rsidRDefault="00EB68B1" w:rsidP="00E11C6D">
            <w:pPr>
              <w:pStyle w:val="ListParagraph"/>
              <w:numPr>
                <w:ilvl w:val="0"/>
                <w:numId w:val="57"/>
              </w:numPr>
            </w:pPr>
            <w:r w:rsidRPr="00E11C6D">
              <w:rPr>
                <w:rFonts w:asciiTheme="minorHAnsi" w:hAnsiTheme="minorHAnsi" w:cstheme="minorHAnsi"/>
                <w:sz w:val="21"/>
                <w:szCs w:val="21"/>
              </w:rPr>
              <w:t xml:space="preserve">The SMS Client MUST ensure that a Care Professional is only offered the options to access a SCR, that match the RBAC activities associated with the Care Professional’s current </w:t>
            </w:r>
            <w:r w:rsidR="00EA2720">
              <w:rPr>
                <w:rFonts w:asciiTheme="minorHAnsi" w:hAnsiTheme="minorHAnsi" w:cstheme="minorHAnsi"/>
                <w:sz w:val="21"/>
                <w:szCs w:val="21"/>
              </w:rPr>
              <w:t>Smartcard Role</w:t>
            </w:r>
            <w:r w:rsidRPr="00E11C6D">
              <w:rPr>
                <w:rFonts w:asciiTheme="minorHAnsi" w:hAnsiTheme="minorHAnsi" w:cstheme="minorHAnsi"/>
                <w:sz w:val="21"/>
                <w:szCs w:val="21"/>
              </w:rPr>
              <w:t xml:space="preserve"> (URP). For example, if the Care Professional did not have the RBAC to access SCRs for emergency reasons, that option must not be offered to the Care Professional by the SMS Client.</w:t>
            </w:r>
          </w:p>
        </w:tc>
      </w:tr>
    </w:tbl>
    <w:p w:rsidR="00CD4C41" w:rsidRPr="00534377" w:rsidRDefault="00CD4C41" w:rsidP="007D2C35">
      <w:pPr>
        <w:rPr>
          <w:rFonts w:asciiTheme="minorHAnsi" w:hAnsiTheme="minorHAnsi" w:cstheme="minorHAnsi"/>
          <w:sz w:val="21"/>
          <w:szCs w:val="2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534377" w:rsidTr="00780B04">
        <w:tc>
          <w:tcPr>
            <w:tcW w:w="5000" w:type="pct"/>
            <w:shd w:val="clear" w:color="auto" w:fill="FFCC99"/>
          </w:tcPr>
          <w:p w:rsidR="00CD4C41" w:rsidRPr="00534377" w:rsidRDefault="00CD4C41" w:rsidP="0058069B">
            <w:pPr>
              <w:rPr>
                <w:rFonts w:asciiTheme="minorHAnsi" w:hAnsiTheme="minorHAnsi" w:cstheme="minorHAnsi"/>
                <w:bCs/>
                <w:sz w:val="21"/>
                <w:szCs w:val="21"/>
              </w:rPr>
            </w:pPr>
            <w:r w:rsidRPr="00534377">
              <w:rPr>
                <w:rFonts w:asciiTheme="minorHAnsi" w:hAnsiTheme="minorHAnsi" w:cstheme="minorHAnsi"/>
                <w:b/>
                <w:bCs/>
                <w:sz w:val="21"/>
                <w:szCs w:val="21"/>
              </w:rPr>
              <w:t>MSCA-SCR-0</w:t>
            </w:r>
            <w:r w:rsidR="00507C78">
              <w:rPr>
                <w:rFonts w:asciiTheme="minorHAnsi" w:hAnsiTheme="minorHAnsi" w:cstheme="minorHAnsi"/>
                <w:b/>
                <w:bCs/>
                <w:sz w:val="21"/>
                <w:szCs w:val="21"/>
              </w:rPr>
              <w:t>4</w:t>
            </w:r>
            <w:r w:rsidRPr="00534377">
              <w:rPr>
                <w:rFonts w:asciiTheme="minorHAnsi" w:hAnsiTheme="minorHAnsi" w:cstheme="minorHAnsi"/>
                <w:b/>
                <w:bCs/>
                <w:sz w:val="21"/>
                <w:szCs w:val="21"/>
              </w:rPr>
              <w:t xml:space="preserve">: A </w:t>
            </w:r>
            <w:r w:rsidR="00063C96">
              <w:rPr>
                <w:rFonts w:asciiTheme="minorHAnsi" w:hAnsiTheme="minorHAnsi" w:cstheme="minorHAnsi"/>
                <w:b/>
                <w:bCs/>
                <w:sz w:val="21"/>
                <w:szCs w:val="21"/>
              </w:rPr>
              <w:t>l</w:t>
            </w:r>
            <w:r w:rsidR="0058069B" w:rsidRPr="00534377">
              <w:rPr>
                <w:rFonts w:asciiTheme="minorHAnsi" w:hAnsiTheme="minorHAnsi" w:cstheme="minorHAnsi"/>
                <w:b/>
                <w:bCs/>
                <w:sz w:val="21"/>
                <w:szCs w:val="21"/>
              </w:rPr>
              <w:t xml:space="preserve">egitimate </w:t>
            </w:r>
            <w:r w:rsidR="00063C96">
              <w:rPr>
                <w:rFonts w:asciiTheme="minorHAnsi" w:hAnsiTheme="minorHAnsi" w:cstheme="minorHAnsi"/>
                <w:b/>
                <w:bCs/>
                <w:sz w:val="21"/>
                <w:szCs w:val="21"/>
              </w:rPr>
              <w:t>r</w:t>
            </w:r>
            <w:r w:rsidR="0058069B" w:rsidRPr="00534377">
              <w:rPr>
                <w:rFonts w:asciiTheme="minorHAnsi" w:hAnsiTheme="minorHAnsi" w:cstheme="minorHAnsi"/>
                <w:b/>
                <w:bCs/>
                <w:sz w:val="21"/>
                <w:szCs w:val="21"/>
              </w:rPr>
              <w:t xml:space="preserve">elationship </w:t>
            </w:r>
            <w:r w:rsidRPr="00534377">
              <w:rPr>
                <w:rFonts w:asciiTheme="minorHAnsi" w:hAnsiTheme="minorHAnsi" w:cstheme="minorHAnsi"/>
                <w:b/>
                <w:bCs/>
                <w:sz w:val="21"/>
                <w:szCs w:val="21"/>
              </w:rPr>
              <w:t>or the equivalent of MUST exist between the Care Professional and the patient</w:t>
            </w:r>
          </w:p>
        </w:tc>
      </w:tr>
      <w:tr w:rsidR="00CD4C41" w:rsidRPr="00534377" w:rsidTr="00780B04">
        <w:tc>
          <w:tcPr>
            <w:tcW w:w="5000" w:type="pct"/>
          </w:tcPr>
          <w:p w:rsidR="00615048" w:rsidRPr="007333F1" w:rsidRDefault="00615048" w:rsidP="00615048">
            <w:pPr>
              <w:rPr>
                <w:rFonts w:asciiTheme="minorHAnsi" w:hAnsiTheme="minorHAnsi" w:cstheme="minorHAnsi"/>
                <w:b/>
                <w:sz w:val="21"/>
                <w:szCs w:val="21"/>
                <w:u w:val="single"/>
              </w:rPr>
            </w:pPr>
            <w:r w:rsidRPr="007333F1">
              <w:rPr>
                <w:rFonts w:asciiTheme="minorHAnsi" w:hAnsiTheme="minorHAnsi" w:cstheme="minorHAnsi"/>
                <w:b/>
                <w:sz w:val="21"/>
                <w:szCs w:val="21"/>
                <w:u w:val="single"/>
              </w:rPr>
              <w:t>Overview</w:t>
            </w:r>
          </w:p>
          <w:p w:rsidR="00615048" w:rsidRPr="00534377" w:rsidRDefault="00615048" w:rsidP="00615048">
            <w:pPr>
              <w:rPr>
                <w:rFonts w:asciiTheme="minorHAnsi" w:hAnsiTheme="minorHAnsi" w:cstheme="minorHAnsi"/>
                <w:sz w:val="21"/>
                <w:szCs w:val="21"/>
              </w:rPr>
            </w:pPr>
            <w:r w:rsidRPr="00534377">
              <w:rPr>
                <w:rFonts w:asciiTheme="minorHAnsi" w:hAnsiTheme="minorHAnsi" w:cstheme="minorHAnsi"/>
                <w:sz w:val="21"/>
                <w:szCs w:val="21"/>
              </w:rPr>
              <w:t xml:space="preserve">The </w:t>
            </w:r>
            <w:r w:rsidR="008646AC">
              <w:rPr>
                <w:rFonts w:asciiTheme="minorHAnsi" w:hAnsiTheme="minorHAnsi" w:cstheme="minorHAnsi"/>
                <w:sz w:val="21"/>
                <w:szCs w:val="21"/>
              </w:rPr>
              <w:t>SMS Client</w:t>
            </w:r>
            <w:r w:rsidRPr="00534377">
              <w:rPr>
                <w:rFonts w:asciiTheme="minorHAnsi" w:hAnsiTheme="minorHAnsi" w:cstheme="minorHAnsi"/>
                <w:sz w:val="21"/>
                <w:szCs w:val="21"/>
              </w:rPr>
              <w:t xml:space="preserve"> </w:t>
            </w:r>
            <w:r>
              <w:rPr>
                <w:rFonts w:asciiTheme="minorHAnsi" w:hAnsiTheme="minorHAnsi" w:cstheme="minorHAnsi"/>
                <w:sz w:val="21"/>
                <w:szCs w:val="21"/>
              </w:rPr>
              <w:t xml:space="preserve">MUST </w:t>
            </w:r>
            <w:r w:rsidRPr="00534377">
              <w:rPr>
                <w:rFonts w:asciiTheme="minorHAnsi" w:hAnsiTheme="minorHAnsi" w:cstheme="minorHAnsi"/>
                <w:sz w:val="21"/>
                <w:szCs w:val="21"/>
              </w:rPr>
              <w:t>ensure that a Care Professional can only access a patient’s SCR</w:t>
            </w:r>
            <w:r>
              <w:rPr>
                <w:rFonts w:asciiTheme="minorHAnsi" w:hAnsiTheme="minorHAnsi" w:cstheme="minorHAnsi"/>
                <w:sz w:val="21"/>
                <w:szCs w:val="21"/>
              </w:rPr>
              <w:t xml:space="preserve"> if </w:t>
            </w:r>
            <w:r w:rsidRPr="00534377">
              <w:rPr>
                <w:rFonts w:asciiTheme="minorHAnsi" w:hAnsiTheme="minorHAnsi" w:cstheme="minorHAnsi"/>
                <w:sz w:val="21"/>
                <w:szCs w:val="21"/>
              </w:rPr>
              <w:t>in the context of the current care episode, the Care Profess</w:t>
            </w:r>
            <w:r>
              <w:rPr>
                <w:rFonts w:asciiTheme="minorHAnsi" w:hAnsiTheme="minorHAnsi" w:cstheme="minorHAnsi"/>
                <w:sz w:val="21"/>
                <w:szCs w:val="21"/>
              </w:rPr>
              <w:t>ional has a legitimate reason to access</w:t>
            </w:r>
            <w:r w:rsidRPr="00534377">
              <w:rPr>
                <w:rFonts w:asciiTheme="minorHAnsi" w:hAnsiTheme="minorHAnsi" w:cstheme="minorHAnsi"/>
                <w:sz w:val="21"/>
                <w:szCs w:val="21"/>
              </w:rPr>
              <w:t xml:space="preserve"> the</w:t>
            </w:r>
            <w:r>
              <w:rPr>
                <w:rFonts w:asciiTheme="minorHAnsi" w:hAnsiTheme="minorHAnsi" w:cstheme="minorHAnsi"/>
                <w:sz w:val="21"/>
                <w:szCs w:val="21"/>
              </w:rPr>
              <w:t xml:space="preserve"> patient’s</w:t>
            </w:r>
            <w:r w:rsidRPr="00534377">
              <w:rPr>
                <w:rFonts w:asciiTheme="minorHAnsi" w:hAnsiTheme="minorHAnsi" w:cstheme="minorHAnsi"/>
                <w:sz w:val="21"/>
                <w:szCs w:val="21"/>
              </w:rPr>
              <w:t xml:space="preserve"> SCR. </w:t>
            </w:r>
            <w:r>
              <w:rPr>
                <w:rFonts w:asciiTheme="minorHAnsi" w:hAnsiTheme="minorHAnsi" w:cstheme="minorHAnsi"/>
                <w:sz w:val="21"/>
                <w:szCs w:val="21"/>
              </w:rPr>
              <w:t>Legitimate Relationships are distinct from the  existence of Permission to View.</w:t>
            </w:r>
          </w:p>
          <w:p w:rsidR="00615048" w:rsidRDefault="00615048" w:rsidP="00615048">
            <w:pPr>
              <w:rPr>
                <w:rFonts w:asciiTheme="minorHAnsi" w:hAnsiTheme="minorHAnsi" w:cstheme="minorHAnsi"/>
                <w:sz w:val="21"/>
                <w:szCs w:val="21"/>
              </w:rPr>
            </w:pPr>
            <w:r>
              <w:rPr>
                <w:rFonts w:asciiTheme="minorHAnsi" w:hAnsiTheme="minorHAnsi" w:cstheme="minorHAnsi"/>
                <w:sz w:val="21"/>
                <w:szCs w:val="21"/>
              </w:rPr>
              <w:t>T</w:t>
            </w:r>
            <w:r w:rsidRPr="00534377">
              <w:rPr>
                <w:rFonts w:asciiTheme="minorHAnsi" w:hAnsiTheme="minorHAnsi" w:cstheme="minorHAnsi"/>
                <w:sz w:val="21"/>
                <w:szCs w:val="21"/>
              </w:rPr>
              <w:t xml:space="preserve">he equivalent of </w:t>
            </w:r>
            <w:r>
              <w:rPr>
                <w:rFonts w:asciiTheme="minorHAnsi" w:hAnsiTheme="minorHAnsi" w:cstheme="minorHAnsi"/>
                <w:sz w:val="21"/>
                <w:szCs w:val="21"/>
              </w:rPr>
              <w:t>a</w:t>
            </w:r>
            <w:r w:rsidRPr="00534377">
              <w:rPr>
                <w:rFonts w:asciiTheme="minorHAnsi" w:hAnsiTheme="minorHAnsi" w:cstheme="minorHAnsi"/>
                <w:sz w:val="21"/>
                <w:szCs w:val="21"/>
              </w:rPr>
              <w:t xml:space="preserve"> </w:t>
            </w:r>
            <w:r>
              <w:rPr>
                <w:rFonts w:asciiTheme="minorHAnsi" w:hAnsiTheme="minorHAnsi" w:cstheme="minorHAnsi"/>
                <w:sz w:val="21"/>
                <w:szCs w:val="21"/>
              </w:rPr>
              <w:t>l</w:t>
            </w:r>
            <w:r w:rsidRPr="00534377">
              <w:rPr>
                <w:rFonts w:asciiTheme="minorHAnsi" w:hAnsiTheme="minorHAnsi" w:cstheme="minorHAnsi"/>
                <w:sz w:val="21"/>
                <w:szCs w:val="21"/>
              </w:rPr>
              <w:t xml:space="preserve">egitimate </w:t>
            </w:r>
            <w:r>
              <w:rPr>
                <w:rFonts w:asciiTheme="minorHAnsi" w:hAnsiTheme="minorHAnsi" w:cstheme="minorHAnsi"/>
                <w:sz w:val="21"/>
                <w:szCs w:val="21"/>
              </w:rPr>
              <w:t>r</w:t>
            </w:r>
            <w:r w:rsidRPr="00534377">
              <w:rPr>
                <w:rFonts w:asciiTheme="minorHAnsi" w:hAnsiTheme="minorHAnsi" w:cstheme="minorHAnsi"/>
                <w:sz w:val="21"/>
                <w:szCs w:val="21"/>
              </w:rPr>
              <w:t>elationship</w:t>
            </w:r>
            <w:r>
              <w:rPr>
                <w:rFonts w:asciiTheme="minorHAnsi" w:hAnsiTheme="minorHAnsi" w:cstheme="minorHAnsi"/>
                <w:sz w:val="21"/>
                <w:szCs w:val="21"/>
              </w:rPr>
              <w:t xml:space="preserve"> (LR)</w:t>
            </w:r>
            <w:r w:rsidRPr="00534377">
              <w:rPr>
                <w:rFonts w:asciiTheme="minorHAnsi" w:hAnsiTheme="minorHAnsi" w:cstheme="minorHAnsi"/>
                <w:sz w:val="21"/>
                <w:szCs w:val="21"/>
              </w:rPr>
              <w:t xml:space="preserve"> MUST exist between the Care Professional and the selected patient, before the </w:t>
            </w:r>
            <w:r>
              <w:rPr>
                <w:rFonts w:asciiTheme="minorHAnsi" w:hAnsiTheme="minorHAnsi" w:cstheme="minorHAnsi"/>
                <w:sz w:val="21"/>
                <w:szCs w:val="21"/>
              </w:rPr>
              <w:t>SCR Viewing System</w:t>
            </w:r>
            <w:r w:rsidRPr="00534377">
              <w:rPr>
                <w:rFonts w:asciiTheme="minorHAnsi" w:hAnsiTheme="minorHAnsi" w:cstheme="minorHAnsi"/>
                <w:sz w:val="21"/>
                <w:szCs w:val="21"/>
              </w:rPr>
              <w:t xml:space="preserve"> can allow access to the patient’s SCR. </w:t>
            </w:r>
          </w:p>
          <w:p w:rsidR="00615048" w:rsidRPr="007333F1" w:rsidRDefault="00615048" w:rsidP="00615048">
            <w:pPr>
              <w:rPr>
                <w:rFonts w:asciiTheme="minorHAnsi" w:hAnsiTheme="minorHAnsi" w:cstheme="minorHAnsi"/>
                <w:sz w:val="21"/>
                <w:szCs w:val="21"/>
              </w:rPr>
            </w:pPr>
            <w:r w:rsidRPr="007333F1">
              <w:rPr>
                <w:rFonts w:asciiTheme="minorHAnsi" w:hAnsiTheme="minorHAnsi" w:cstheme="minorHAnsi"/>
                <w:sz w:val="21"/>
                <w:szCs w:val="21"/>
              </w:rPr>
              <w:t xml:space="preserve">In most cases, a user viewing a patient's SCR will not be the same user that recorded </w:t>
            </w:r>
            <w:r w:rsidR="00332FB4">
              <w:rPr>
                <w:rFonts w:asciiTheme="minorHAnsi" w:hAnsiTheme="minorHAnsi" w:cstheme="minorHAnsi"/>
                <w:sz w:val="21"/>
                <w:szCs w:val="21"/>
              </w:rPr>
              <w:t xml:space="preserve">or retrieved </w:t>
            </w:r>
            <w:r w:rsidRPr="007333F1">
              <w:rPr>
                <w:rFonts w:asciiTheme="minorHAnsi" w:hAnsiTheme="minorHAnsi" w:cstheme="minorHAnsi"/>
                <w:sz w:val="21"/>
                <w:szCs w:val="21"/>
              </w:rPr>
              <w:t>th</w:t>
            </w:r>
            <w:r w:rsidR="008646AC">
              <w:rPr>
                <w:rFonts w:asciiTheme="minorHAnsi" w:hAnsiTheme="minorHAnsi" w:cstheme="minorHAnsi"/>
                <w:sz w:val="21"/>
                <w:szCs w:val="21"/>
              </w:rPr>
              <w:t>e patient's detail</w:t>
            </w:r>
            <w:r w:rsidRPr="007333F1">
              <w:rPr>
                <w:rFonts w:asciiTheme="minorHAnsi" w:hAnsiTheme="minorHAnsi" w:cstheme="minorHAnsi"/>
                <w:sz w:val="21"/>
                <w:szCs w:val="21"/>
              </w:rPr>
              <w:t>s at the beginning of the episode of care, i.e. there is role separation. This is a self-referral LR.</w:t>
            </w:r>
          </w:p>
          <w:p w:rsidR="00615048" w:rsidRPr="007333F1" w:rsidRDefault="00615048" w:rsidP="00615048">
            <w:pPr>
              <w:rPr>
                <w:rFonts w:asciiTheme="minorHAnsi" w:hAnsiTheme="minorHAnsi" w:cstheme="minorHAnsi"/>
                <w:sz w:val="21"/>
                <w:szCs w:val="21"/>
              </w:rPr>
            </w:pPr>
            <w:r w:rsidRPr="007333F1">
              <w:rPr>
                <w:rFonts w:asciiTheme="minorHAnsi" w:hAnsiTheme="minorHAnsi" w:cstheme="minorHAnsi"/>
                <w:sz w:val="21"/>
                <w:szCs w:val="21"/>
              </w:rPr>
              <w:t>In cases where the same user records the patient's details on the system or retrieves the patient's pre-existing details, and then views their SCR, there is</w:t>
            </w:r>
            <w:r>
              <w:rPr>
                <w:rFonts w:asciiTheme="minorHAnsi" w:hAnsiTheme="minorHAnsi" w:cstheme="minorHAnsi"/>
                <w:sz w:val="21"/>
                <w:szCs w:val="21"/>
              </w:rPr>
              <w:t xml:space="preserve"> no role separation. This is a Self-C</w:t>
            </w:r>
            <w:r w:rsidRPr="007333F1">
              <w:rPr>
                <w:rFonts w:asciiTheme="minorHAnsi" w:hAnsiTheme="minorHAnsi" w:cstheme="minorHAnsi"/>
                <w:sz w:val="21"/>
                <w:szCs w:val="21"/>
              </w:rPr>
              <w:t>laim LR</w:t>
            </w:r>
            <w:r>
              <w:rPr>
                <w:rFonts w:asciiTheme="minorHAnsi" w:hAnsiTheme="minorHAnsi" w:cstheme="minorHAnsi"/>
                <w:sz w:val="21"/>
                <w:szCs w:val="21"/>
              </w:rPr>
              <w:t xml:space="preserve"> and an Alert must be raised when created</w:t>
            </w:r>
            <w:r w:rsidRPr="007333F1">
              <w:rPr>
                <w:rFonts w:asciiTheme="minorHAnsi" w:hAnsiTheme="minorHAnsi" w:cstheme="minorHAnsi"/>
                <w:sz w:val="21"/>
                <w:szCs w:val="21"/>
              </w:rPr>
              <w:t>.</w:t>
            </w:r>
            <w:r>
              <w:rPr>
                <w:rFonts w:asciiTheme="minorHAnsi" w:hAnsiTheme="minorHAnsi" w:cstheme="minorHAnsi"/>
                <w:sz w:val="21"/>
                <w:szCs w:val="21"/>
              </w:rPr>
              <w:t xml:space="preserve"> A Self-Claim LR has duration of 5 days and once expired, a new LR must be created in order to access a patient’s SCR.</w:t>
            </w:r>
          </w:p>
          <w:p w:rsidR="00615048" w:rsidRPr="001C5592" w:rsidRDefault="008646AC" w:rsidP="007D2C35">
            <w:pPr>
              <w:rPr>
                <w:rFonts w:asciiTheme="minorHAnsi" w:hAnsiTheme="minorHAnsi" w:cstheme="minorHAnsi"/>
                <w:b/>
                <w:sz w:val="21"/>
                <w:szCs w:val="21"/>
                <w:u w:val="single"/>
              </w:rPr>
            </w:pPr>
            <w:r w:rsidRPr="001C5592">
              <w:rPr>
                <w:rFonts w:asciiTheme="minorHAnsi" w:hAnsiTheme="minorHAnsi" w:cstheme="minorHAnsi"/>
                <w:b/>
                <w:sz w:val="21"/>
                <w:szCs w:val="21"/>
                <w:u w:val="single"/>
              </w:rPr>
              <w:t>Requirement</w:t>
            </w:r>
          </w:p>
          <w:p w:rsidR="00CD4C41" w:rsidRPr="00534377" w:rsidRDefault="008646AC" w:rsidP="007D2C35">
            <w:pPr>
              <w:rPr>
                <w:rFonts w:asciiTheme="minorHAnsi" w:hAnsiTheme="minorHAnsi" w:cstheme="minorHAnsi"/>
                <w:sz w:val="21"/>
                <w:szCs w:val="21"/>
              </w:rPr>
            </w:pPr>
            <w:r>
              <w:rPr>
                <w:rFonts w:asciiTheme="minorHAnsi" w:hAnsiTheme="minorHAnsi" w:cstheme="minorHAnsi"/>
                <w:sz w:val="21"/>
                <w:szCs w:val="21"/>
              </w:rPr>
              <w:t>T</w:t>
            </w:r>
            <w:r w:rsidR="00CD4C41" w:rsidRPr="00534377">
              <w:rPr>
                <w:rFonts w:asciiTheme="minorHAnsi" w:hAnsiTheme="minorHAnsi" w:cstheme="minorHAnsi"/>
                <w:sz w:val="21"/>
                <w:szCs w:val="21"/>
              </w:rPr>
              <w:t xml:space="preserve">he equivalent of </w:t>
            </w:r>
            <w:r w:rsidR="00E70B6C" w:rsidRPr="00534377">
              <w:rPr>
                <w:rFonts w:asciiTheme="minorHAnsi" w:hAnsiTheme="minorHAnsi" w:cstheme="minorHAnsi"/>
                <w:sz w:val="21"/>
                <w:szCs w:val="21"/>
              </w:rPr>
              <w:t>a</w:t>
            </w:r>
            <w:r w:rsidR="00CD4C41" w:rsidRPr="00534377">
              <w:rPr>
                <w:rFonts w:asciiTheme="minorHAnsi" w:hAnsiTheme="minorHAnsi" w:cstheme="minorHAnsi"/>
                <w:sz w:val="21"/>
                <w:szCs w:val="21"/>
              </w:rPr>
              <w:t xml:space="preserve"> </w:t>
            </w:r>
            <w:r w:rsidR="00063C96">
              <w:rPr>
                <w:rFonts w:asciiTheme="minorHAnsi" w:hAnsiTheme="minorHAnsi" w:cstheme="minorHAnsi"/>
                <w:sz w:val="21"/>
                <w:szCs w:val="21"/>
              </w:rPr>
              <w:t>l</w:t>
            </w:r>
            <w:r w:rsidR="00CD4C41" w:rsidRPr="00534377">
              <w:rPr>
                <w:rFonts w:asciiTheme="minorHAnsi" w:hAnsiTheme="minorHAnsi" w:cstheme="minorHAnsi"/>
                <w:sz w:val="21"/>
                <w:szCs w:val="21"/>
              </w:rPr>
              <w:t xml:space="preserve">egitimate </w:t>
            </w:r>
            <w:r w:rsidR="00063C96">
              <w:rPr>
                <w:rFonts w:asciiTheme="minorHAnsi" w:hAnsiTheme="minorHAnsi" w:cstheme="minorHAnsi"/>
                <w:sz w:val="21"/>
                <w:szCs w:val="21"/>
              </w:rPr>
              <w:t>r</w:t>
            </w:r>
            <w:r w:rsidR="00CD4C41" w:rsidRPr="00534377">
              <w:rPr>
                <w:rFonts w:asciiTheme="minorHAnsi" w:hAnsiTheme="minorHAnsi" w:cstheme="minorHAnsi"/>
                <w:sz w:val="21"/>
                <w:szCs w:val="21"/>
              </w:rPr>
              <w:t>elationship MUST exist between the Care Professional and the selected patient</w:t>
            </w:r>
            <w:r>
              <w:rPr>
                <w:rFonts w:asciiTheme="minorHAnsi" w:hAnsiTheme="minorHAnsi" w:cstheme="minorHAnsi"/>
                <w:sz w:val="21"/>
                <w:szCs w:val="21"/>
              </w:rPr>
              <w:t xml:space="preserve"> </w:t>
            </w:r>
            <w:r w:rsidRPr="00534377">
              <w:rPr>
                <w:rFonts w:asciiTheme="minorHAnsi" w:hAnsiTheme="minorHAnsi" w:cstheme="minorHAnsi"/>
                <w:sz w:val="21"/>
                <w:szCs w:val="21"/>
              </w:rPr>
              <w:t>in the context of the current care episode</w:t>
            </w:r>
            <w:r w:rsidR="00CD4C41" w:rsidRPr="00534377">
              <w:rPr>
                <w:rFonts w:asciiTheme="minorHAnsi" w:hAnsiTheme="minorHAnsi" w:cstheme="minorHAnsi"/>
                <w:sz w:val="21"/>
                <w:szCs w:val="21"/>
              </w:rPr>
              <w:t xml:space="preserve">, before the </w:t>
            </w:r>
            <w:r w:rsidR="0027582B" w:rsidRPr="00534377">
              <w:rPr>
                <w:rFonts w:asciiTheme="minorHAnsi" w:hAnsiTheme="minorHAnsi" w:cstheme="minorHAnsi"/>
                <w:sz w:val="21"/>
                <w:szCs w:val="21"/>
              </w:rPr>
              <w:t xml:space="preserve">SMS Client </w:t>
            </w:r>
            <w:r w:rsidR="00CD4C41" w:rsidRPr="00534377">
              <w:rPr>
                <w:rFonts w:asciiTheme="minorHAnsi" w:hAnsiTheme="minorHAnsi" w:cstheme="minorHAnsi"/>
                <w:sz w:val="21"/>
                <w:szCs w:val="21"/>
              </w:rPr>
              <w:t xml:space="preserve">can allow access to the patient’s SCR. </w:t>
            </w:r>
          </w:p>
          <w:p w:rsidR="00CD4C41" w:rsidRPr="00534377" w:rsidRDefault="00CD4C41" w:rsidP="007D2C35">
            <w:pPr>
              <w:rPr>
                <w:rFonts w:asciiTheme="minorHAnsi" w:hAnsiTheme="minorHAnsi" w:cstheme="minorHAnsi"/>
                <w:sz w:val="21"/>
                <w:szCs w:val="21"/>
              </w:rPr>
            </w:pPr>
            <w:r w:rsidRPr="00534377">
              <w:rPr>
                <w:rFonts w:asciiTheme="minorHAnsi" w:hAnsiTheme="minorHAnsi" w:cstheme="minorHAnsi"/>
                <w:sz w:val="21"/>
                <w:szCs w:val="21"/>
              </w:rPr>
              <w:t>In order ensure that sufficient controls are in place:</w:t>
            </w:r>
          </w:p>
          <w:p w:rsidR="008646AC" w:rsidRDefault="008646AC" w:rsidP="008646AC">
            <w:pPr>
              <w:pStyle w:val="ListParagraph"/>
              <w:numPr>
                <w:ilvl w:val="0"/>
                <w:numId w:val="18"/>
              </w:numPr>
              <w:rPr>
                <w:rFonts w:asciiTheme="minorHAnsi" w:hAnsiTheme="minorHAnsi" w:cstheme="minorHAnsi"/>
                <w:sz w:val="21"/>
                <w:szCs w:val="21"/>
              </w:rPr>
            </w:pPr>
            <w:r>
              <w:rPr>
                <w:rFonts w:asciiTheme="minorHAnsi" w:hAnsiTheme="minorHAnsi" w:cstheme="minorHAnsi"/>
                <w:sz w:val="21"/>
                <w:szCs w:val="21"/>
              </w:rPr>
              <w:t xml:space="preserve">The SMS Client </w:t>
            </w:r>
            <w:r w:rsidRPr="007333F1">
              <w:rPr>
                <w:rFonts w:asciiTheme="minorHAnsi" w:hAnsiTheme="minorHAnsi" w:cstheme="minorHAnsi"/>
                <w:sz w:val="21"/>
                <w:szCs w:val="21"/>
              </w:rPr>
              <w:t xml:space="preserve">MUST </w:t>
            </w:r>
            <w:proofErr w:type="gramStart"/>
            <w:r w:rsidRPr="007333F1">
              <w:rPr>
                <w:rFonts w:asciiTheme="minorHAnsi" w:hAnsiTheme="minorHAnsi" w:cstheme="minorHAnsi"/>
                <w:sz w:val="21"/>
                <w:szCs w:val="21"/>
              </w:rPr>
              <w:t>ensure</w:t>
            </w:r>
            <w:proofErr w:type="gramEnd"/>
            <w:r w:rsidRPr="007333F1">
              <w:rPr>
                <w:rFonts w:asciiTheme="minorHAnsi" w:hAnsiTheme="minorHAnsi" w:cstheme="minorHAnsi"/>
                <w:sz w:val="21"/>
                <w:szCs w:val="21"/>
              </w:rPr>
              <w:t xml:space="preserve"> that a legitimate relationship </w:t>
            </w:r>
            <w:r>
              <w:rPr>
                <w:rFonts w:asciiTheme="minorHAnsi" w:hAnsiTheme="minorHAnsi" w:cstheme="minorHAnsi"/>
                <w:sz w:val="21"/>
                <w:szCs w:val="21"/>
              </w:rPr>
              <w:t>or the equivalent exists</w:t>
            </w:r>
            <w:r w:rsidRPr="007333F1">
              <w:rPr>
                <w:rFonts w:asciiTheme="minorHAnsi" w:hAnsiTheme="minorHAnsi" w:cstheme="minorHAnsi"/>
                <w:sz w:val="21"/>
                <w:szCs w:val="21"/>
              </w:rPr>
              <w:t xml:space="preserve"> between the Care Professional and the patient, prior to allowing Care Professional to access the SCR. </w:t>
            </w:r>
          </w:p>
          <w:p w:rsidR="008646AC" w:rsidRDefault="008646AC" w:rsidP="008646AC">
            <w:pPr>
              <w:pStyle w:val="ListParagraph"/>
              <w:ind w:left="360"/>
              <w:rPr>
                <w:rFonts w:asciiTheme="minorHAnsi" w:hAnsiTheme="minorHAnsi" w:cstheme="minorHAnsi"/>
                <w:sz w:val="21"/>
                <w:szCs w:val="21"/>
              </w:rPr>
            </w:pPr>
          </w:p>
          <w:p w:rsidR="008646AC" w:rsidRPr="00306481" w:rsidRDefault="008646AC" w:rsidP="008646AC">
            <w:pPr>
              <w:pStyle w:val="ListParagraph"/>
              <w:numPr>
                <w:ilvl w:val="0"/>
                <w:numId w:val="18"/>
              </w:numPr>
              <w:rPr>
                <w:rFonts w:asciiTheme="minorHAnsi" w:hAnsiTheme="minorHAnsi" w:cstheme="minorHAnsi"/>
                <w:sz w:val="21"/>
                <w:szCs w:val="21"/>
              </w:rPr>
            </w:pPr>
            <w:r>
              <w:rPr>
                <w:rFonts w:asciiTheme="minorHAnsi" w:hAnsiTheme="minorHAnsi" w:cstheme="minorHAnsi"/>
                <w:sz w:val="21"/>
                <w:szCs w:val="21"/>
              </w:rPr>
              <w:t xml:space="preserve">The SMS Client </w:t>
            </w:r>
            <w:r w:rsidRPr="007333F1">
              <w:rPr>
                <w:rFonts w:asciiTheme="minorHAnsi" w:hAnsiTheme="minorHAnsi" w:cstheme="minorHAnsi"/>
                <w:sz w:val="21"/>
                <w:szCs w:val="21"/>
              </w:rPr>
              <w:t>MUST support LRs thr</w:t>
            </w:r>
            <w:r w:rsidR="00A45D39">
              <w:rPr>
                <w:rFonts w:asciiTheme="minorHAnsi" w:hAnsiTheme="minorHAnsi" w:cstheme="minorHAnsi"/>
                <w:sz w:val="21"/>
                <w:szCs w:val="21"/>
              </w:rPr>
              <w:t xml:space="preserve">ough existing system behaviour </w:t>
            </w:r>
            <w:r w:rsidRPr="007333F1">
              <w:rPr>
                <w:rFonts w:asciiTheme="minorHAnsi" w:hAnsiTheme="minorHAnsi" w:cstheme="minorHAnsi"/>
                <w:sz w:val="21"/>
                <w:szCs w:val="21"/>
              </w:rPr>
              <w:t>or by implementing Spine LRs.</w:t>
            </w:r>
          </w:p>
          <w:p w:rsidR="008646AC" w:rsidRDefault="008646AC" w:rsidP="001C5592">
            <w:pPr>
              <w:pStyle w:val="ListParagraph"/>
              <w:ind w:left="360"/>
              <w:rPr>
                <w:rFonts w:asciiTheme="minorHAnsi" w:hAnsiTheme="minorHAnsi" w:cstheme="minorHAnsi"/>
                <w:sz w:val="21"/>
                <w:szCs w:val="21"/>
              </w:rPr>
            </w:pPr>
          </w:p>
          <w:p w:rsidR="00CD4C41" w:rsidRPr="00534377" w:rsidRDefault="0058069B" w:rsidP="008646AC">
            <w:pPr>
              <w:pStyle w:val="ListParagraph"/>
              <w:numPr>
                <w:ilvl w:val="0"/>
                <w:numId w:val="18"/>
              </w:numPr>
              <w:rPr>
                <w:rFonts w:asciiTheme="minorHAnsi" w:hAnsiTheme="minorHAnsi" w:cstheme="minorHAnsi"/>
                <w:sz w:val="21"/>
                <w:szCs w:val="21"/>
              </w:rPr>
            </w:pPr>
            <w:r w:rsidRPr="00534377">
              <w:rPr>
                <w:rFonts w:asciiTheme="minorHAnsi" w:hAnsiTheme="minorHAnsi" w:cstheme="minorHAnsi"/>
                <w:sz w:val="21"/>
                <w:szCs w:val="21"/>
              </w:rPr>
              <w:t>T</w:t>
            </w:r>
            <w:r w:rsidR="00CD4C41" w:rsidRPr="00534377">
              <w:rPr>
                <w:rFonts w:asciiTheme="minorHAnsi" w:hAnsiTheme="minorHAnsi" w:cstheme="minorHAnsi"/>
                <w:sz w:val="21"/>
                <w:szCs w:val="21"/>
              </w:rPr>
              <w:t xml:space="preserve">he </w:t>
            </w:r>
            <w:r w:rsidR="0027582B" w:rsidRPr="00534377">
              <w:rPr>
                <w:rFonts w:asciiTheme="minorHAnsi" w:hAnsiTheme="minorHAnsi" w:cstheme="minorHAnsi"/>
                <w:sz w:val="21"/>
                <w:szCs w:val="21"/>
              </w:rPr>
              <w:t>SMS Client</w:t>
            </w:r>
            <w:r w:rsidRPr="00534377">
              <w:rPr>
                <w:rFonts w:asciiTheme="minorHAnsi" w:hAnsiTheme="minorHAnsi" w:cstheme="minorHAnsi"/>
                <w:sz w:val="21"/>
                <w:szCs w:val="21"/>
              </w:rPr>
              <w:t xml:space="preserve"> MUST trigger a Self-Claim Alert via the</w:t>
            </w:r>
            <w:r w:rsidR="00C929F1">
              <w:rPr>
                <w:rFonts w:asciiTheme="minorHAnsi" w:hAnsiTheme="minorHAnsi" w:cstheme="minorHAnsi"/>
                <w:sz w:val="21"/>
                <w:szCs w:val="21"/>
              </w:rPr>
              <w:t xml:space="preserve"> appropriate </w:t>
            </w:r>
            <w:r w:rsidR="001A3F76">
              <w:rPr>
                <w:rFonts w:asciiTheme="minorHAnsi" w:hAnsiTheme="minorHAnsi" w:cstheme="minorHAnsi"/>
                <w:sz w:val="21"/>
                <w:szCs w:val="21"/>
              </w:rPr>
              <w:t>SMS Provider</w:t>
            </w:r>
            <w:r w:rsidR="00C929F1">
              <w:rPr>
                <w:rFonts w:asciiTheme="minorHAnsi" w:hAnsiTheme="minorHAnsi" w:cstheme="minorHAnsi"/>
                <w:sz w:val="21"/>
                <w:szCs w:val="21"/>
              </w:rPr>
              <w:t xml:space="preserve"> interaction</w:t>
            </w:r>
            <w:r w:rsidR="004057F3">
              <w:rPr>
                <w:rFonts w:asciiTheme="minorHAnsi" w:hAnsiTheme="minorHAnsi" w:cstheme="minorHAnsi"/>
                <w:sz w:val="21"/>
                <w:szCs w:val="21"/>
              </w:rPr>
              <w:t xml:space="preserve"> </w:t>
            </w:r>
            <w:r w:rsidRPr="00534377">
              <w:rPr>
                <w:rFonts w:asciiTheme="minorHAnsi" w:hAnsiTheme="minorHAnsi" w:cstheme="minorHAnsi"/>
                <w:sz w:val="21"/>
                <w:szCs w:val="21"/>
              </w:rPr>
              <w:t>i</w:t>
            </w:r>
            <w:r w:rsidR="004057F3">
              <w:rPr>
                <w:rFonts w:asciiTheme="minorHAnsi" w:hAnsiTheme="minorHAnsi" w:cstheme="minorHAnsi"/>
                <w:sz w:val="21"/>
                <w:szCs w:val="21"/>
              </w:rPr>
              <w:t>f</w:t>
            </w:r>
            <w:r w:rsidRPr="00534377">
              <w:rPr>
                <w:rFonts w:asciiTheme="minorHAnsi" w:hAnsiTheme="minorHAnsi" w:cstheme="minorHAnsi"/>
                <w:sz w:val="21"/>
                <w:szCs w:val="21"/>
              </w:rPr>
              <w:t xml:space="preserve"> the</w:t>
            </w:r>
            <w:r w:rsidR="00CD4C41" w:rsidRPr="00534377">
              <w:rPr>
                <w:rFonts w:asciiTheme="minorHAnsi" w:hAnsiTheme="minorHAnsi" w:cstheme="minorHAnsi"/>
                <w:sz w:val="21"/>
                <w:szCs w:val="21"/>
              </w:rPr>
              <w:t xml:space="preserve"> same person who has</w:t>
            </w:r>
            <w:r w:rsidR="00D06E71">
              <w:rPr>
                <w:rFonts w:asciiTheme="minorHAnsi" w:hAnsiTheme="minorHAnsi" w:cstheme="minorHAnsi"/>
                <w:sz w:val="21"/>
                <w:szCs w:val="21"/>
              </w:rPr>
              <w:t xml:space="preserve"> registered a patient for the</w:t>
            </w:r>
            <w:r w:rsidR="00CD4C41" w:rsidRPr="00534377">
              <w:rPr>
                <w:rFonts w:asciiTheme="minorHAnsi" w:hAnsiTheme="minorHAnsi" w:cstheme="minorHAnsi"/>
                <w:sz w:val="21"/>
                <w:szCs w:val="21"/>
              </w:rPr>
              <w:t xml:space="preserve"> care episode also acces</w:t>
            </w:r>
            <w:r w:rsidR="00D06E71">
              <w:rPr>
                <w:rFonts w:asciiTheme="minorHAnsi" w:hAnsiTheme="minorHAnsi" w:cstheme="minorHAnsi"/>
                <w:sz w:val="21"/>
                <w:szCs w:val="21"/>
              </w:rPr>
              <w:t xml:space="preserve">ses the </w:t>
            </w:r>
            <w:r w:rsidRPr="00534377">
              <w:rPr>
                <w:rFonts w:asciiTheme="minorHAnsi" w:hAnsiTheme="minorHAnsi" w:cstheme="minorHAnsi"/>
                <w:sz w:val="21"/>
                <w:szCs w:val="21"/>
              </w:rPr>
              <w:t>patient’s SCR.</w:t>
            </w:r>
          </w:p>
          <w:p w:rsidR="00CD4C41" w:rsidRPr="00534377" w:rsidRDefault="00CD4C41" w:rsidP="007D2C35">
            <w:pPr>
              <w:pStyle w:val="ListParagraph"/>
              <w:ind w:left="360"/>
              <w:rPr>
                <w:rFonts w:asciiTheme="minorHAnsi" w:hAnsiTheme="minorHAnsi" w:cstheme="minorHAnsi"/>
                <w:sz w:val="21"/>
                <w:szCs w:val="21"/>
              </w:rPr>
            </w:pPr>
          </w:p>
          <w:p w:rsidR="008646AC" w:rsidRPr="003C2AF7" w:rsidRDefault="00CD4C41" w:rsidP="001C5592">
            <w:pPr>
              <w:pStyle w:val="ListParagraph"/>
              <w:numPr>
                <w:ilvl w:val="0"/>
                <w:numId w:val="18"/>
              </w:numPr>
              <w:rPr>
                <w:rFonts w:asciiTheme="minorHAnsi" w:hAnsiTheme="minorHAnsi" w:cstheme="minorHAnsi"/>
                <w:bCs/>
                <w:sz w:val="21"/>
                <w:szCs w:val="21"/>
              </w:rPr>
            </w:pPr>
            <w:r w:rsidRPr="00534377">
              <w:rPr>
                <w:rFonts w:asciiTheme="minorHAnsi" w:hAnsiTheme="minorHAnsi" w:cstheme="minorHAnsi"/>
                <w:sz w:val="21"/>
                <w:szCs w:val="21"/>
              </w:rPr>
              <w:t xml:space="preserve">The </w:t>
            </w:r>
            <w:r w:rsidR="0027582B" w:rsidRPr="00534377">
              <w:rPr>
                <w:rFonts w:asciiTheme="minorHAnsi" w:hAnsiTheme="minorHAnsi" w:cstheme="minorHAnsi"/>
                <w:sz w:val="21"/>
                <w:szCs w:val="21"/>
              </w:rPr>
              <w:t xml:space="preserve">SMS Client </w:t>
            </w:r>
            <w:r w:rsidRPr="00534377">
              <w:rPr>
                <w:rFonts w:asciiTheme="minorHAnsi" w:hAnsiTheme="minorHAnsi" w:cstheme="minorHAnsi"/>
                <w:sz w:val="21"/>
                <w:szCs w:val="21"/>
              </w:rPr>
              <w:t>must be assured against the relevant sections of the Information Governance Baseline</w:t>
            </w:r>
            <w:r w:rsidR="000F7130" w:rsidRPr="00534377">
              <w:rPr>
                <w:rFonts w:asciiTheme="minorHAnsi" w:hAnsiTheme="minorHAnsi" w:cstheme="minorHAnsi"/>
                <w:sz w:val="21"/>
                <w:szCs w:val="21"/>
              </w:rPr>
              <w:t xml:space="preserve"> </w:t>
            </w:r>
            <w:r w:rsidRPr="00534377">
              <w:rPr>
                <w:rFonts w:asciiTheme="minorHAnsi" w:hAnsiTheme="minorHAnsi" w:cstheme="minorHAnsi"/>
                <w:sz w:val="21"/>
                <w:szCs w:val="21"/>
              </w:rPr>
              <w:t xml:space="preserve">associated with </w:t>
            </w:r>
            <w:r w:rsidR="00063C96">
              <w:rPr>
                <w:rFonts w:asciiTheme="minorHAnsi" w:hAnsiTheme="minorHAnsi" w:cstheme="minorHAnsi"/>
                <w:sz w:val="21"/>
                <w:szCs w:val="21"/>
              </w:rPr>
              <w:t>l</w:t>
            </w:r>
            <w:r w:rsidRPr="00534377">
              <w:rPr>
                <w:rFonts w:asciiTheme="minorHAnsi" w:hAnsiTheme="minorHAnsi" w:cstheme="minorHAnsi"/>
                <w:sz w:val="21"/>
                <w:szCs w:val="21"/>
              </w:rPr>
              <w:t xml:space="preserve">egitimate </w:t>
            </w:r>
            <w:r w:rsidR="00063C96">
              <w:rPr>
                <w:rFonts w:asciiTheme="minorHAnsi" w:hAnsiTheme="minorHAnsi" w:cstheme="minorHAnsi"/>
                <w:sz w:val="21"/>
                <w:szCs w:val="21"/>
              </w:rPr>
              <w:t>r</w:t>
            </w:r>
            <w:r w:rsidRPr="00534377">
              <w:rPr>
                <w:rFonts w:asciiTheme="minorHAnsi" w:hAnsiTheme="minorHAnsi" w:cstheme="minorHAnsi"/>
                <w:sz w:val="21"/>
                <w:szCs w:val="21"/>
              </w:rPr>
              <w:t>elationships, to ensure that SCR access is only allowed when a Care Professional h</w:t>
            </w:r>
            <w:r w:rsidR="00D06E71">
              <w:rPr>
                <w:rFonts w:asciiTheme="minorHAnsi" w:hAnsiTheme="minorHAnsi" w:cstheme="minorHAnsi"/>
                <w:sz w:val="21"/>
                <w:szCs w:val="21"/>
              </w:rPr>
              <w:t>as legitimate reason.</w:t>
            </w:r>
            <w:r w:rsidR="00D55E09">
              <w:rPr>
                <w:rFonts w:asciiTheme="minorHAnsi" w:hAnsiTheme="minorHAnsi" w:cstheme="minorHAnsi"/>
                <w:sz w:val="21"/>
                <w:szCs w:val="21"/>
              </w:rPr>
              <w:t xml:space="preserve"> Appendix 1 contains an extract of the </w:t>
            </w:r>
            <w:r w:rsidR="004A3F88">
              <w:rPr>
                <w:rFonts w:asciiTheme="minorHAnsi" w:hAnsiTheme="minorHAnsi" w:cstheme="minorHAnsi"/>
                <w:sz w:val="21"/>
                <w:szCs w:val="21"/>
              </w:rPr>
              <w:t>relevant Information</w:t>
            </w:r>
            <w:r w:rsidR="00D55E09" w:rsidRPr="00534377">
              <w:rPr>
                <w:rFonts w:asciiTheme="minorHAnsi" w:hAnsiTheme="minorHAnsi" w:cstheme="minorHAnsi"/>
                <w:sz w:val="21"/>
                <w:szCs w:val="21"/>
              </w:rPr>
              <w:t xml:space="preserve"> Governance </w:t>
            </w:r>
            <w:r w:rsidR="00A47275" w:rsidRPr="00534377">
              <w:rPr>
                <w:rFonts w:asciiTheme="minorHAnsi" w:hAnsiTheme="minorHAnsi" w:cstheme="minorHAnsi"/>
                <w:sz w:val="21"/>
                <w:szCs w:val="21"/>
              </w:rPr>
              <w:t xml:space="preserve">Baseline </w:t>
            </w:r>
            <w:r w:rsidR="00A47275">
              <w:rPr>
                <w:rFonts w:asciiTheme="minorHAnsi" w:hAnsiTheme="minorHAnsi" w:cstheme="minorHAnsi"/>
                <w:sz w:val="21"/>
                <w:szCs w:val="21"/>
              </w:rPr>
              <w:t>requirements</w:t>
            </w:r>
            <w:r w:rsidR="00D55E09">
              <w:rPr>
                <w:rFonts w:asciiTheme="minorHAnsi" w:hAnsiTheme="minorHAnsi" w:cstheme="minorHAnsi"/>
                <w:sz w:val="21"/>
                <w:szCs w:val="21"/>
              </w:rPr>
              <w:t>.</w:t>
            </w:r>
          </w:p>
        </w:tc>
      </w:tr>
      <w:bookmarkEnd w:id="190"/>
    </w:tbl>
    <w:p w:rsidR="00CD4C41" w:rsidRPr="000F2B63" w:rsidRDefault="00CD4C41" w:rsidP="007D2C35">
      <w:pPr>
        <w:rPr>
          <w:lang w:eastAsia="en-US"/>
        </w:rPr>
      </w:pPr>
    </w:p>
    <w:p w:rsidR="00AC10FA" w:rsidRDefault="00BC19ED" w:rsidP="00E11C6D">
      <w:pPr>
        <w:pStyle w:val="Heading2"/>
        <w:numPr>
          <w:ilvl w:val="2"/>
          <w:numId w:val="3"/>
        </w:numPr>
      </w:pPr>
      <w:bookmarkStart w:id="191" w:name="_Toc426276660"/>
      <w:r>
        <w:t>Permission to View Process</w:t>
      </w:r>
      <w:bookmarkEnd w:id="191"/>
    </w:p>
    <w:p w:rsidR="007E6960" w:rsidRDefault="007E6960" w:rsidP="008C0213">
      <w:pPr>
        <w:rPr>
          <w:lang w:eastAsia="en-US"/>
        </w:rPr>
      </w:pPr>
      <w:r>
        <w:t xml:space="preserve">This section is concerned with the requirements and processes associated with obtaining the patient’s Permission to View (PTV) </w:t>
      </w:r>
      <w:r w:rsidR="008C0213">
        <w:t>their SCR and</w:t>
      </w:r>
      <w:r w:rsidR="002306EF">
        <w:t xml:space="preserve"> also</w:t>
      </w:r>
      <w:r>
        <w:t xml:space="preserve"> access</w:t>
      </w:r>
      <w:r w:rsidR="008C0213">
        <w:t>ing the SCR</w:t>
      </w:r>
      <w:r>
        <w:t xml:space="preserve"> for emergency reasons.</w:t>
      </w:r>
      <w:r w:rsidR="008C0213">
        <w:t xml:space="preserve"> </w:t>
      </w:r>
      <w:r>
        <w:rPr>
          <w:lang w:eastAsia="en-US"/>
        </w:rPr>
        <w:t>Permission to View has the following features:</w:t>
      </w:r>
    </w:p>
    <w:p w:rsidR="00AC10FA" w:rsidRDefault="00AC10FA" w:rsidP="00E11C6D">
      <w:pPr>
        <w:pStyle w:val="ListParagraph"/>
        <w:ind w:left="360"/>
        <w:rPr>
          <w:lang w:eastAsia="en-US"/>
        </w:rPr>
      </w:pPr>
    </w:p>
    <w:p w:rsidR="007E6960" w:rsidRDefault="0011768C" w:rsidP="00B711BD">
      <w:pPr>
        <w:pStyle w:val="ListParagraph"/>
        <w:numPr>
          <w:ilvl w:val="0"/>
          <w:numId w:val="33"/>
        </w:numPr>
        <w:rPr>
          <w:lang w:eastAsia="en-US"/>
        </w:rPr>
      </w:pPr>
      <w:r>
        <w:rPr>
          <w:lang w:eastAsia="en-US"/>
        </w:rPr>
        <w:t>It starts and ends at specific point in time, with a duration</w:t>
      </w:r>
      <w:r w:rsidR="007E6960">
        <w:rPr>
          <w:lang w:eastAsia="en-US"/>
        </w:rPr>
        <w:t xml:space="preserve"> appropriate to th</w:t>
      </w:r>
      <w:r w:rsidR="002306EF">
        <w:rPr>
          <w:lang w:eastAsia="en-US"/>
        </w:rPr>
        <w:t>e circumstances of the SCR access.</w:t>
      </w:r>
      <w:r w:rsidR="007E6960">
        <w:rPr>
          <w:lang w:eastAsia="en-US"/>
        </w:rPr>
        <w:t xml:space="preserve"> </w:t>
      </w:r>
    </w:p>
    <w:p w:rsidR="0011768C" w:rsidRDefault="0011768C" w:rsidP="0011768C">
      <w:pPr>
        <w:pStyle w:val="ListParagraph"/>
        <w:ind w:left="360"/>
        <w:rPr>
          <w:lang w:eastAsia="en-US"/>
        </w:rPr>
      </w:pPr>
    </w:p>
    <w:p w:rsidR="006D035A" w:rsidRDefault="007E6960" w:rsidP="00F62A8E">
      <w:pPr>
        <w:pStyle w:val="ListParagraph"/>
        <w:numPr>
          <w:ilvl w:val="0"/>
          <w:numId w:val="33"/>
        </w:numPr>
        <w:rPr>
          <w:lang w:eastAsia="en-US"/>
        </w:rPr>
      </w:pPr>
      <w:r>
        <w:rPr>
          <w:lang w:eastAsia="en-US"/>
        </w:rPr>
        <w:t xml:space="preserve"> It is associated with a specific</w:t>
      </w:r>
      <w:r w:rsidR="0011768C">
        <w:rPr>
          <w:lang w:eastAsia="en-US"/>
        </w:rPr>
        <w:t xml:space="preserve"> patient and one or more Care Professionals</w:t>
      </w:r>
      <w:r w:rsidR="008C0213">
        <w:rPr>
          <w:lang w:eastAsia="en-US"/>
        </w:rPr>
        <w:t xml:space="preserve"> who</w:t>
      </w:r>
      <w:r w:rsidR="00F62A8E">
        <w:rPr>
          <w:lang w:eastAsia="en-US"/>
        </w:rPr>
        <w:t xml:space="preserve"> potentially may need to access a patient’s</w:t>
      </w:r>
      <w:r w:rsidR="008C0213">
        <w:rPr>
          <w:lang w:eastAsia="en-US"/>
        </w:rPr>
        <w:t xml:space="preserve"> SCR</w:t>
      </w:r>
      <w:r w:rsidR="00F62A8E">
        <w:rPr>
          <w:lang w:eastAsia="en-US"/>
        </w:rPr>
        <w:t xml:space="preserve"> during a specific care episode</w:t>
      </w:r>
      <w:r w:rsidR="008C0213">
        <w:rPr>
          <w:lang w:eastAsia="en-US"/>
        </w:rPr>
        <w:t>. For example, a hospital pharmacist may require access to</w:t>
      </w:r>
      <w:r w:rsidR="002306EF">
        <w:rPr>
          <w:lang w:eastAsia="en-US"/>
        </w:rPr>
        <w:t xml:space="preserve"> a patient’s SCR during the patient’s</w:t>
      </w:r>
      <w:r w:rsidR="008C0213">
        <w:rPr>
          <w:lang w:eastAsia="en-US"/>
        </w:rPr>
        <w:t xml:space="preserve"> stay in hospital, in order </w:t>
      </w:r>
      <w:r w:rsidR="00F31CDF">
        <w:rPr>
          <w:lang w:eastAsia="en-US"/>
        </w:rPr>
        <w:t xml:space="preserve">to </w:t>
      </w:r>
      <w:r w:rsidR="008C0213">
        <w:rPr>
          <w:lang w:eastAsia="en-US"/>
        </w:rPr>
        <w:t>dispense medication.</w:t>
      </w:r>
    </w:p>
    <w:p w:rsidR="00AC10FA" w:rsidRDefault="00AC10FA" w:rsidP="00E11C6D">
      <w:pPr>
        <w:pStyle w:val="ListParagraph"/>
        <w:ind w:left="360"/>
        <w:rPr>
          <w:lang w:eastAsia="en-US"/>
        </w:rPr>
      </w:pPr>
    </w:p>
    <w:p w:rsidR="00F62A8E" w:rsidRDefault="007073FB" w:rsidP="00F62A8E">
      <w:pPr>
        <w:pStyle w:val="ListParagraph"/>
        <w:numPr>
          <w:ilvl w:val="0"/>
          <w:numId w:val="33"/>
        </w:numPr>
        <w:rPr>
          <w:lang w:eastAsia="en-US"/>
        </w:rPr>
      </w:pPr>
      <w:r>
        <w:rPr>
          <w:lang w:eastAsia="en-US"/>
        </w:rPr>
        <w:t xml:space="preserve"> </w:t>
      </w:r>
      <w:r w:rsidR="00F62A8E">
        <w:rPr>
          <w:lang w:eastAsia="en-US"/>
        </w:rPr>
        <w:t xml:space="preserve">A patient </w:t>
      </w:r>
      <w:r w:rsidR="00446A90">
        <w:rPr>
          <w:lang w:eastAsia="en-US"/>
        </w:rPr>
        <w:t xml:space="preserve">should </w:t>
      </w:r>
      <w:r w:rsidR="00F62A8E">
        <w:rPr>
          <w:lang w:eastAsia="en-US"/>
        </w:rPr>
        <w:t xml:space="preserve">be asked prior to any SCR access, whether he / she agrees to one or more Care Professionals accessing his/ her SCR. Example questions include, </w:t>
      </w:r>
      <w:r w:rsidR="00F62A8E" w:rsidRPr="002E5109">
        <w:rPr>
          <w:i/>
          <w:lang w:eastAsia="en-US"/>
        </w:rPr>
        <w:t>"Is it okay if myself and my colleagues can view your SCR for the duration of your stay in this hospital?", or "Is it okay if I can view your SCR until the end of today?</w:t>
      </w:r>
      <w:r w:rsidR="00F62A8E">
        <w:rPr>
          <w:lang w:eastAsia="en-US"/>
        </w:rPr>
        <w:t xml:space="preserve"> The patient’s response will govern which Care Professional(s) </w:t>
      </w:r>
      <w:r w:rsidR="00446A90">
        <w:rPr>
          <w:lang w:eastAsia="en-US"/>
        </w:rPr>
        <w:t xml:space="preserve">can </w:t>
      </w:r>
      <w:r w:rsidR="00F62A8E">
        <w:rPr>
          <w:lang w:eastAsia="en-US"/>
        </w:rPr>
        <w:t>be granted Permission to View and the SCR SMS Client must ensure it only creates Permission to View for those Care Professionals.</w:t>
      </w:r>
      <w:r w:rsidR="006C157E">
        <w:rPr>
          <w:lang w:eastAsia="en-US"/>
        </w:rPr>
        <w:t xml:space="preserve"> </w:t>
      </w:r>
    </w:p>
    <w:p w:rsidR="00AC10FA" w:rsidRDefault="00AC10FA" w:rsidP="00E11C6D">
      <w:pPr>
        <w:pStyle w:val="ListParagraph"/>
        <w:ind w:left="360"/>
        <w:rPr>
          <w:lang w:eastAsia="en-US"/>
        </w:rPr>
      </w:pPr>
    </w:p>
    <w:p w:rsidR="00000910" w:rsidRDefault="00000910" w:rsidP="001A3F76">
      <w:pPr>
        <w:pStyle w:val="ListParagraph"/>
        <w:ind w:left="360"/>
        <w:rPr>
          <w:lang w:eastAsia="en-US"/>
        </w:rPr>
      </w:pPr>
    </w:p>
    <w:p w:rsidR="00000910" w:rsidRDefault="00000910" w:rsidP="00B711BD">
      <w:pPr>
        <w:pStyle w:val="ListParagraph"/>
        <w:numPr>
          <w:ilvl w:val="0"/>
          <w:numId w:val="33"/>
        </w:numPr>
        <w:rPr>
          <w:lang w:eastAsia="en-US"/>
        </w:rPr>
      </w:pPr>
      <w:r>
        <w:rPr>
          <w:lang w:eastAsia="en-US"/>
        </w:rPr>
        <w:t xml:space="preserve">There </w:t>
      </w:r>
      <w:r w:rsidR="006D035A">
        <w:rPr>
          <w:lang w:eastAsia="en-US"/>
        </w:rPr>
        <w:t>is</w:t>
      </w:r>
      <w:r>
        <w:rPr>
          <w:lang w:eastAsia="en-US"/>
        </w:rPr>
        <w:t xml:space="preserve"> no RBAC control associated with the creation and management of Permission to View, as opposed to actually viewing or accessing the SCR (which is RBAC controlled).</w:t>
      </w:r>
      <w:r w:rsidR="000352FB">
        <w:rPr>
          <w:lang w:eastAsia="en-US"/>
        </w:rPr>
        <w:t xml:space="preserve"> </w:t>
      </w:r>
      <w:r>
        <w:rPr>
          <w:lang w:eastAsia="en-US"/>
        </w:rPr>
        <w:t xml:space="preserve">Instead the SMS Client must ensure that only users with appropriate local permissions can create Permission to View either for themselves or on behalf of others. </w:t>
      </w:r>
    </w:p>
    <w:p w:rsidR="008C0213" w:rsidRDefault="008C0213" w:rsidP="008C0213">
      <w:pPr>
        <w:pStyle w:val="ListParagraph"/>
        <w:ind w:left="360"/>
        <w:rPr>
          <w:lang w:eastAsia="en-US"/>
        </w:rPr>
      </w:pPr>
    </w:p>
    <w:p w:rsidR="008C0213" w:rsidRDefault="008C0213" w:rsidP="001A3F76">
      <w:pPr>
        <w:pStyle w:val="ListParagraph"/>
        <w:numPr>
          <w:ilvl w:val="0"/>
          <w:numId w:val="33"/>
        </w:numPr>
        <w:rPr>
          <w:lang w:eastAsia="en-US"/>
        </w:rPr>
      </w:pPr>
      <w:r>
        <w:rPr>
          <w:lang w:eastAsia="en-US"/>
        </w:rPr>
        <w:t>Permission to View may be created either by via SMS Clients by:</w:t>
      </w:r>
    </w:p>
    <w:p w:rsidR="00E664EA" w:rsidRDefault="00E664EA" w:rsidP="001A3F76">
      <w:pPr>
        <w:pStyle w:val="ListParagraph"/>
        <w:rPr>
          <w:lang w:eastAsia="en-US"/>
        </w:rPr>
      </w:pPr>
    </w:p>
    <w:p w:rsidR="008C0213" w:rsidRDefault="008C0213">
      <w:pPr>
        <w:pStyle w:val="ListParagraph"/>
        <w:numPr>
          <w:ilvl w:val="0"/>
          <w:numId w:val="15"/>
        </w:numPr>
        <w:ind w:left="360"/>
        <w:rPr>
          <w:lang w:eastAsia="en-US"/>
        </w:rPr>
      </w:pPr>
      <w:r>
        <w:rPr>
          <w:lang w:eastAsia="en-US"/>
        </w:rPr>
        <w:t>The Care Professional who will subsequently access the patient’s SCR</w:t>
      </w:r>
      <w:r w:rsidR="0060231E">
        <w:rPr>
          <w:lang w:eastAsia="en-US"/>
        </w:rPr>
        <w:t>.</w:t>
      </w:r>
      <w:r>
        <w:rPr>
          <w:lang w:eastAsia="en-US"/>
        </w:rPr>
        <w:t xml:space="preserve"> </w:t>
      </w:r>
    </w:p>
    <w:p w:rsidR="008C0213" w:rsidRDefault="008C0213">
      <w:pPr>
        <w:pStyle w:val="ListParagraph"/>
        <w:ind w:left="360"/>
        <w:rPr>
          <w:lang w:eastAsia="en-US"/>
        </w:rPr>
      </w:pPr>
    </w:p>
    <w:p w:rsidR="008C0213" w:rsidRDefault="008C0213">
      <w:pPr>
        <w:pStyle w:val="ListParagraph"/>
        <w:ind w:left="360"/>
        <w:rPr>
          <w:lang w:eastAsia="en-US"/>
        </w:rPr>
      </w:pPr>
      <w:r>
        <w:rPr>
          <w:lang w:eastAsia="en-US"/>
        </w:rPr>
        <w:t>OR</w:t>
      </w:r>
    </w:p>
    <w:p w:rsidR="008C0213" w:rsidRDefault="008C0213">
      <w:pPr>
        <w:pStyle w:val="ListParagraph"/>
        <w:ind w:left="360"/>
        <w:rPr>
          <w:lang w:eastAsia="en-US"/>
        </w:rPr>
      </w:pPr>
    </w:p>
    <w:p w:rsidR="008C0213" w:rsidRDefault="008C0213">
      <w:pPr>
        <w:pStyle w:val="ListParagraph"/>
        <w:numPr>
          <w:ilvl w:val="0"/>
          <w:numId w:val="15"/>
        </w:numPr>
        <w:ind w:left="360"/>
        <w:rPr>
          <w:lang w:eastAsia="en-US"/>
        </w:rPr>
      </w:pPr>
      <w:r>
        <w:rPr>
          <w:lang w:eastAsia="en-US"/>
        </w:rPr>
        <w:t>An Administrative Support User, who creates Permission to View on behalf of one or more Care Professionals</w:t>
      </w:r>
      <w:r w:rsidR="00EC6057">
        <w:rPr>
          <w:lang w:eastAsia="en-US"/>
        </w:rPr>
        <w:t>.</w:t>
      </w:r>
      <w:r>
        <w:rPr>
          <w:lang w:eastAsia="en-US"/>
        </w:rPr>
        <w:t xml:space="preserve"> </w:t>
      </w:r>
    </w:p>
    <w:p w:rsidR="00CD4C41" w:rsidRDefault="00CD4C41" w:rsidP="007D2C35">
      <w:pPr>
        <w:pStyle w:val="ListParagraph"/>
        <w:ind w:left="0"/>
        <w:rPr>
          <w:lang w:eastAsia="en-US"/>
        </w:rPr>
      </w:pPr>
    </w:p>
    <w:p w:rsidR="00AC10FA" w:rsidRDefault="00EB68B1" w:rsidP="00E11C6D">
      <w:pPr>
        <w:rPr>
          <w:szCs w:val="35"/>
        </w:rPr>
      </w:pPr>
      <w:r w:rsidRPr="00E11C6D">
        <w:rPr>
          <w:b/>
          <w:sz w:val="35"/>
          <w:szCs w:val="35"/>
        </w:rPr>
        <w:t xml:space="preserve">Process to obtain Permission to View for a Care Professional </w:t>
      </w:r>
    </w:p>
    <w:p w:rsidR="00CD4C41" w:rsidRDefault="00CD4C41" w:rsidP="007D2C35">
      <w:r>
        <w:t xml:space="preserve">The </w:t>
      </w:r>
      <w:r w:rsidR="0027582B">
        <w:t xml:space="preserve">SMS Client </w:t>
      </w:r>
      <w:r w:rsidR="009140A0">
        <w:t>must enforce a specific</w:t>
      </w:r>
      <w:r>
        <w:t xml:space="preserve"> “Permission to View Process”</w:t>
      </w:r>
      <w:r w:rsidR="009140A0">
        <w:t xml:space="preserve"> via </w:t>
      </w:r>
      <w:r w:rsidR="00F810AC">
        <w:t>its</w:t>
      </w:r>
      <w:r w:rsidR="009140A0">
        <w:t xml:space="preserve"> user interface to help ensure that a patient</w:t>
      </w:r>
      <w:r w:rsidR="007E6960">
        <w:t xml:space="preserve"> SCR is only accessed in appropriate circumstances</w:t>
      </w:r>
      <w:r w:rsidR="009140A0">
        <w:t xml:space="preserve">. This process </w:t>
      </w:r>
      <w:r>
        <w:t>is summarised below:</w:t>
      </w:r>
    </w:p>
    <w:p w:rsidR="00CD4C41" w:rsidRDefault="00CD4C41" w:rsidP="00B711BD">
      <w:pPr>
        <w:pStyle w:val="ListParagraph"/>
        <w:numPr>
          <w:ilvl w:val="0"/>
          <w:numId w:val="19"/>
        </w:numPr>
      </w:pPr>
      <w:r>
        <w:t>If the pati</w:t>
      </w:r>
      <w:r w:rsidR="009140A0">
        <w:t xml:space="preserve">ent does not have an </w:t>
      </w:r>
      <w:r>
        <w:t xml:space="preserve">accessible SCR, the </w:t>
      </w:r>
      <w:r w:rsidR="0027582B">
        <w:t xml:space="preserve">SMS Client </w:t>
      </w:r>
      <w:r w:rsidR="004057F3">
        <w:t xml:space="preserve">SHOULD </w:t>
      </w:r>
      <w:r>
        <w:t xml:space="preserve">clearly indicate this to any Care Professional who attempts to access the SCR. For example, </w:t>
      </w:r>
      <w:r w:rsidR="00A46C02">
        <w:t xml:space="preserve">a patient will not have an accessible SCR, </w:t>
      </w:r>
      <w:r>
        <w:t xml:space="preserve">if </w:t>
      </w:r>
      <w:r w:rsidR="00A46C02">
        <w:t>a GP Summary Message associated with that patient, has not yet been</w:t>
      </w:r>
      <w:r>
        <w:t xml:space="preserve"> uploaded to the </w:t>
      </w:r>
      <w:r w:rsidR="00142C37">
        <w:t>SPINE</w:t>
      </w:r>
      <w:r>
        <w:t>.</w:t>
      </w:r>
    </w:p>
    <w:p w:rsidR="00CD4C41" w:rsidRDefault="00CD4C41" w:rsidP="009140A0">
      <w:pPr>
        <w:pStyle w:val="ListParagraph"/>
        <w:ind w:left="360" w:firstLine="60"/>
      </w:pPr>
    </w:p>
    <w:p w:rsidR="00CD4C41" w:rsidRDefault="00CD4C41" w:rsidP="00B711BD">
      <w:pPr>
        <w:pStyle w:val="ListParagraph"/>
        <w:numPr>
          <w:ilvl w:val="0"/>
          <w:numId w:val="19"/>
        </w:numPr>
      </w:pPr>
      <w:r>
        <w:t>If the</w:t>
      </w:r>
      <w:r w:rsidR="009140A0">
        <w:t xml:space="preserve"> patient does have an</w:t>
      </w:r>
      <w:r w:rsidR="0060231E">
        <w:t xml:space="preserve"> accessible SCR AND </w:t>
      </w:r>
      <w:r>
        <w:t xml:space="preserve">“Permission to View” is currently recorded between the patient and the Care Professional, the </w:t>
      </w:r>
      <w:r w:rsidR="0027582B">
        <w:t xml:space="preserve">SMS Client </w:t>
      </w:r>
      <w:r>
        <w:t xml:space="preserve">must allow </w:t>
      </w:r>
      <w:r w:rsidR="00F31CDF">
        <w:t xml:space="preserve">the </w:t>
      </w:r>
      <w:r>
        <w:t>Care Professional to access the patient’s SCR on request, providing all other pre-conditions for</w:t>
      </w:r>
      <w:r w:rsidR="00A46C02">
        <w:t xml:space="preserve"> SCR</w:t>
      </w:r>
      <w:r>
        <w:t xml:space="preserve"> access have been fulfilled.</w:t>
      </w:r>
    </w:p>
    <w:p w:rsidR="00CD4C41" w:rsidRDefault="00CD4C41" w:rsidP="007D2C35">
      <w:pPr>
        <w:pStyle w:val="ListParagraph"/>
      </w:pPr>
    </w:p>
    <w:p w:rsidR="00CD4C41" w:rsidRDefault="00CD4C41" w:rsidP="00B711BD">
      <w:pPr>
        <w:pStyle w:val="ListParagraph"/>
        <w:numPr>
          <w:ilvl w:val="0"/>
          <w:numId w:val="19"/>
        </w:numPr>
      </w:pPr>
      <w:r>
        <w:t>If the</w:t>
      </w:r>
      <w:r w:rsidR="009140A0">
        <w:t xml:space="preserve"> patient does have an</w:t>
      </w:r>
      <w:r w:rsidR="007F7D80">
        <w:t xml:space="preserve"> accessible</w:t>
      </w:r>
      <w:r>
        <w:t xml:space="preserve"> SCR AND “Permission to View” is NOT currently recorded between the patient and the Care Professional, the </w:t>
      </w:r>
      <w:r w:rsidR="0027582B">
        <w:t xml:space="preserve">SMS Client </w:t>
      </w:r>
      <w:r>
        <w:t xml:space="preserve">MUST (subject </w:t>
      </w:r>
      <w:r w:rsidR="00F31CDF">
        <w:t xml:space="preserve">to </w:t>
      </w:r>
      <w:r>
        <w:t xml:space="preserve">RBAC permissions) provide </w:t>
      </w:r>
      <w:r w:rsidR="00F31CDF">
        <w:t xml:space="preserve">the </w:t>
      </w:r>
      <w:r>
        <w:t>Care Prof</w:t>
      </w:r>
      <w:r w:rsidR="0060231E">
        <w:t xml:space="preserve">essional with the </w:t>
      </w:r>
      <w:r>
        <w:t>following options</w:t>
      </w:r>
      <w:r w:rsidR="0060231E">
        <w:t xml:space="preserve"> for access</w:t>
      </w:r>
      <w:r w:rsidR="009140A0">
        <w:t xml:space="preserve"> appropriate to the current care episode</w:t>
      </w:r>
      <w:r>
        <w:t>:</w:t>
      </w:r>
    </w:p>
    <w:p w:rsidR="00CD4C41" w:rsidRPr="00062B01" w:rsidRDefault="00CD4C41" w:rsidP="009140A0">
      <w:pPr>
        <w:pStyle w:val="ListParagraph"/>
        <w:ind w:left="0"/>
      </w:pPr>
    </w:p>
    <w:p w:rsidR="00CD4C41" w:rsidRPr="00062B01" w:rsidRDefault="00CD4C41" w:rsidP="00B711BD">
      <w:pPr>
        <w:pStyle w:val="ListParagraph"/>
        <w:numPr>
          <w:ilvl w:val="0"/>
          <w:numId w:val="20"/>
        </w:numPr>
      </w:pPr>
      <w:r w:rsidRPr="00062B01">
        <w:t xml:space="preserve">Access the </w:t>
      </w:r>
      <w:r>
        <w:t>patient’s SCR with permission, for that Care Professional only</w:t>
      </w:r>
    </w:p>
    <w:p w:rsidR="00277CB6" w:rsidRDefault="00CD4C41" w:rsidP="00B711BD">
      <w:pPr>
        <w:pStyle w:val="ListParagraph"/>
        <w:numPr>
          <w:ilvl w:val="0"/>
          <w:numId w:val="20"/>
        </w:numPr>
      </w:pPr>
      <w:r w:rsidRPr="00062B01">
        <w:t>Access the</w:t>
      </w:r>
      <w:r>
        <w:t xml:space="preserve"> patient’s</w:t>
      </w:r>
      <w:r w:rsidRPr="00062B01">
        <w:t xml:space="preserve"> SCR </w:t>
      </w:r>
      <w:r w:rsidR="009140A0">
        <w:t>with permission for the Care Profession</w:t>
      </w:r>
      <w:r w:rsidR="00F31CDF">
        <w:t>al</w:t>
      </w:r>
      <w:r w:rsidR="009140A0">
        <w:t xml:space="preserve"> and </w:t>
      </w:r>
      <w:r w:rsidR="00277CB6">
        <w:t>other colleagues who may require access during the current care episode</w:t>
      </w:r>
    </w:p>
    <w:p w:rsidR="00CD4C41" w:rsidRDefault="00CD4C41" w:rsidP="00B711BD">
      <w:pPr>
        <w:pStyle w:val="ListParagraph"/>
        <w:numPr>
          <w:ilvl w:val="0"/>
          <w:numId w:val="20"/>
        </w:numPr>
      </w:pPr>
      <w:r w:rsidRPr="00062B01">
        <w:t>Emergency Access to the SCR</w:t>
      </w:r>
    </w:p>
    <w:p w:rsidR="00CD4C41" w:rsidRDefault="00CD4C41" w:rsidP="00B711BD">
      <w:pPr>
        <w:pStyle w:val="ListParagraph"/>
        <w:numPr>
          <w:ilvl w:val="0"/>
          <w:numId w:val="20"/>
        </w:numPr>
      </w:pPr>
      <w:r>
        <w:t>Option to indicate that the patient has refused access.</w:t>
      </w:r>
    </w:p>
    <w:p w:rsidR="00E664EA" w:rsidRDefault="00E664EA" w:rsidP="001A3F76">
      <w:pPr>
        <w:pStyle w:val="ListParagraph"/>
      </w:pPr>
    </w:p>
    <w:p w:rsidR="007F7D80" w:rsidRDefault="007F7D80" w:rsidP="003C2AF7">
      <w:pPr>
        <w:pStyle w:val="ListParagraph"/>
        <w:numPr>
          <w:ilvl w:val="0"/>
          <w:numId w:val="19"/>
        </w:numPr>
      </w:pPr>
      <w:r>
        <w:t xml:space="preserve">It </w:t>
      </w:r>
      <w:r w:rsidR="00FF6CAA">
        <w:t xml:space="preserve">is </w:t>
      </w:r>
      <w:r>
        <w:t xml:space="preserve">possible </w:t>
      </w:r>
      <w:r w:rsidR="00051156">
        <w:t>an</w:t>
      </w:r>
      <w:r>
        <w:t xml:space="preserve"> Administrative Supp</w:t>
      </w:r>
      <w:r w:rsidR="002306EF">
        <w:t>ort User</w:t>
      </w:r>
      <w:r>
        <w:t xml:space="preserve"> </w:t>
      </w:r>
      <w:r w:rsidR="00FF6CAA">
        <w:t>t</w:t>
      </w:r>
      <w:r>
        <w:t xml:space="preserve">o obtain and record a patient’s “Permission to View” on behalf of one or </w:t>
      </w:r>
      <w:r w:rsidR="002306EF">
        <w:t>more Care Professional</w:t>
      </w:r>
      <w:r w:rsidR="00EB68B1" w:rsidRPr="00E11C6D">
        <w:t>s who may be involved in the patient’s current care episode</w:t>
      </w:r>
      <w:r w:rsidR="00F8476F">
        <w:t>.</w:t>
      </w:r>
      <w:r w:rsidR="00EB68B1" w:rsidRPr="00E11C6D">
        <w:t xml:space="preserve"> </w:t>
      </w:r>
    </w:p>
    <w:p w:rsidR="00E664EA" w:rsidRDefault="00E664EA" w:rsidP="007F7D80"/>
    <w:p w:rsidR="00E664EA" w:rsidRDefault="00E664EA" w:rsidP="007F7D80">
      <w:r>
        <w:rPr>
          <w:lang w:eastAsia="en-US"/>
        </w:rPr>
        <w:t>The diagram below provides a simplified illustration of the Permission to View Process:</w:t>
      </w:r>
    </w:p>
    <w:p w:rsidR="00AE3DDF" w:rsidRDefault="004E5311" w:rsidP="007F7D80">
      <w:r w:rsidRPr="00E11C6D">
        <w:rPr>
          <w:noProof/>
          <w:szCs w:val="35"/>
        </w:rPr>
        <w:drawing>
          <wp:inline distT="0" distB="0" distL="0" distR="0" wp14:anchorId="45C30EC7" wp14:editId="671ABE3C">
            <wp:extent cx="6263640" cy="7512837"/>
            <wp:effectExtent l="0" t="0" r="381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263640" cy="7512837"/>
                    </a:xfrm>
                    <a:prstGeom prst="rect">
                      <a:avLst/>
                    </a:prstGeom>
                    <a:noFill/>
                    <a:ln>
                      <a:noFill/>
                    </a:ln>
                  </pic:spPr>
                </pic:pic>
              </a:graphicData>
            </a:graphic>
          </wp:inline>
        </w:drawing>
      </w:r>
    </w:p>
    <w:p w:rsidR="00AC10FA" w:rsidRDefault="00AC10FA" w:rsidP="00E11C6D">
      <w:pPr>
        <w:rPr>
          <w:szCs w:val="35"/>
        </w:rPr>
      </w:pPr>
    </w:p>
    <w:p w:rsidR="00AC10FA" w:rsidRDefault="00EB68B1" w:rsidP="00E11C6D">
      <w:r w:rsidRPr="00E11C6D">
        <w:rPr>
          <w:lang w:eastAsia="en-US"/>
        </w:rPr>
        <w:t xml:space="preserve">Example screenshots of a system that has implemented the Permission to View Process are provided in Appendix </w:t>
      </w:r>
      <w:r w:rsidR="0082691E">
        <w:rPr>
          <w:lang w:eastAsia="en-US"/>
        </w:rPr>
        <w:t>4</w:t>
      </w:r>
      <w:r w:rsidR="00F62A8E">
        <w:rPr>
          <w:lang w:eastAsia="en-US"/>
        </w:rPr>
        <w:t>.</w:t>
      </w:r>
    </w:p>
    <w:p w:rsidR="00F15302" w:rsidRDefault="00F15302">
      <w:pPr>
        <w:spacing w:after="0"/>
        <w:textboxTightWrap w:val="none"/>
        <w:rPr>
          <w:lang w:eastAsia="en-US"/>
        </w:rPr>
      </w:pPr>
      <w:r>
        <w:rPr>
          <w:lang w:eastAsia="en-US"/>
        </w:rPr>
        <w:br w:type="page"/>
      </w:r>
    </w:p>
    <w:p w:rsidR="00AC10FA" w:rsidRPr="00E11C6D" w:rsidRDefault="00AC10FA" w:rsidP="00E11C6D">
      <w:pPr>
        <w:rPr>
          <w:b/>
        </w:rPr>
      </w:pPr>
    </w:p>
    <w:p w:rsidR="00AC10FA" w:rsidRDefault="00EB68B1" w:rsidP="00E11C6D">
      <w:pPr>
        <w:rPr>
          <w:szCs w:val="35"/>
        </w:rPr>
      </w:pPr>
      <w:r w:rsidRPr="00E11C6D">
        <w:rPr>
          <w:b/>
          <w:sz w:val="35"/>
          <w:szCs w:val="35"/>
        </w:rPr>
        <w:t xml:space="preserve">Managing Permission to View </w:t>
      </w:r>
    </w:p>
    <w:p w:rsidR="00CD4C41" w:rsidRDefault="00CD4C41" w:rsidP="007D2C35">
      <w:pPr>
        <w:rPr>
          <w:lang w:eastAsia="en-US"/>
        </w:rPr>
      </w:pPr>
      <w:r>
        <w:rPr>
          <w:lang w:eastAsia="en-US"/>
        </w:rPr>
        <w:t>Permission to View will</w:t>
      </w:r>
      <w:r w:rsidR="00EC6057">
        <w:rPr>
          <w:lang w:eastAsia="en-US"/>
        </w:rPr>
        <w:t xml:space="preserve"> be</w:t>
      </w:r>
      <w:r w:rsidR="0060231E">
        <w:rPr>
          <w:lang w:eastAsia="en-US"/>
        </w:rPr>
        <w:t xml:space="preserve"> stored and managed by </w:t>
      </w:r>
      <w:r w:rsidR="001A3F76">
        <w:rPr>
          <w:lang w:eastAsia="en-US"/>
        </w:rPr>
        <w:t>SMS Provider</w:t>
      </w:r>
      <w:r>
        <w:rPr>
          <w:lang w:eastAsia="en-US"/>
        </w:rPr>
        <w:t xml:space="preserve">. Consequently the </w:t>
      </w:r>
      <w:r w:rsidR="0027582B">
        <w:rPr>
          <w:lang w:eastAsia="en-US"/>
        </w:rPr>
        <w:t xml:space="preserve">SMS Client </w:t>
      </w:r>
      <w:r w:rsidR="00EC6057">
        <w:rPr>
          <w:lang w:eastAsia="en-US"/>
        </w:rPr>
        <w:t xml:space="preserve">must use SCR </w:t>
      </w:r>
      <w:r w:rsidR="001A3F76">
        <w:rPr>
          <w:lang w:eastAsia="en-US"/>
        </w:rPr>
        <w:t>SMS Provider</w:t>
      </w:r>
      <w:r>
        <w:rPr>
          <w:lang w:eastAsia="en-US"/>
        </w:rPr>
        <w:t xml:space="preserve"> interaction</w:t>
      </w:r>
      <w:r w:rsidR="00EC6057">
        <w:rPr>
          <w:lang w:eastAsia="en-US"/>
        </w:rPr>
        <w:t>s</w:t>
      </w:r>
      <w:r>
        <w:rPr>
          <w:lang w:eastAsia="en-US"/>
        </w:rPr>
        <w:t xml:space="preserve"> to:</w:t>
      </w:r>
    </w:p>
    <w:p w:rsidR="00CD4C41" w:rsidRDefault="00F31CDF" w:rsidP="00B711BD">
      <w:pPr>
        <w:pStyle w:val="ListParagraph"/>
        <w:numPr>
          <w:ilvl w:val="0"/>
          <w:numId w:val="10"/>
        </w:numPr>
        <w:rPr>
          <w:lang w:eastAsia="en-US"/>
        </w:rPr>
      </w:pPr>
      <w:r>
        <w:rPr>
          <w:lang w:eastAsia="en-US"/>
        </w:rPr>
        <w:t>I</w:t>
      </w:r>
      <w:r w:rsidR="00CD4C41">
        <w:rPr>
          <w:lang w:eastAsia="en-US"/>
        </w:rPr>
        <w:t>dentify if “Permission to View” currently exis</w:t>
      </w:r>
      <w:r w:rsidR="0060231E">
        <w:rPr>
          <w:lang w:eastAsia="en-US"/>
        </w:rPr>
        <w:t>ts between a selected patient and</w:t>
      </w:r>
      <w:r w:rsidR="00CD4C41">
        <w:rPr>
          <w:lang w:eastAsia="en-US"/>
        </w:rPr>
        <w:t xml:space="preserve"> Care Professional. </w:t>
      </w:r>
    </w:p>
    <w:p w:rsidR="00CD4C41" w:rsidRDefault="00CD4C41" w:rsidP="007D2C35">
      <w:pPr>
        <w:pStyle w:val="ListParagraph"/>
        <w:ind w:left="360"/>
        <w:rPr>
          <w:lang w:eastAsia="en-US"/>
        </w:rPr>
      </w:pPr>
    </w:p>
    <w:p w:rsidR="00CD4C41" w:rsidRDefault="00CD4C41" w:rsidP="001A3F76">
      <w:pPr>
        <w:pStyle w:val="ListParagraph"/>
        <w:numPr>
          <w:ilvl w:val="0"/>
          <w:numId w:val="9"/>
        </w:numPr>
        <w:rPr>
          <w:lang w:eastAsia="en-US"/>
        </w:rPr>
      </w:pPr>
      <w:r>
        <w:rPr>
          <w:lang w:eastAsia="en-US"/>
        </w:rPr>
        <w:t>Re</w:t>
      </w:r>
      <w:r w:rsidR="00EC6057">
        <w:rPr>
          <w:lang w:eastAsia="en-US"/>
        </w:rPr>
        <w:t xml:space="preserve">quest the creation </w:t>
      </w:r>
      <w:r>
        <w:rPr>
          <w:lang w:eastAsia="en-US"/>
        </w:rPr>
        <w:t>of “Permission to View” betwe</w:t>
      </w:r>
      <w:r w:rsidR="002306EF">
        <w:rPr>
          <w:lang w:eastAsia="en-US"/>
        </w:rPr>
        <w:t>en a specified patient</w:t>
      </w:r>
      <w:r>
        <w:rPr>
          <w:lang w:eastAsia="en-US"/>
        </w:rPr>
        <w:t xml:space="preserve"> </w:t>
      </w:r>
      <w:r w:rsidR="00051156">
        <w:rPr>
          <w:lang w:eastAsia="en-US"/>
        </w:rPr>
        <w:t>and</w:t>
      </w:r>
      <w:r w:rsidR="002306EF">
        <w:rPr>
          <w:lang w:eastAsia="en-US"/>
        </w:rPr>
        <w:t xml:space="preserve"> </w:t>
      </w:r>
      <w:r>
        <w:rPr>
          <w:lang w:eastAsia="en-US"/>
        </w:rPr>
        <w:t>Care Professional</w:t>
      </w:r>
      <w:r w:rsidR="002306EF">
        <w:rPr>
          <w:lang w:eastAsia="en-US"/>
        </w:rPr>
        <w:t>(</w:t>
      </w:r>
      <w:r>
        <w:rPr>
          <w:lang w:eastAsia="en-US"/>
        </w:rPr>
        <w:t>s</w:t>
      </w:r>
      <w:r w:rsidR="00E664EA">
        <w:rPr>
          <w:lang w:eastAsia="en-US"/>
        </w:rPr>
        <w:t xml:space="preserve">). </w:t>
      </w:r>
    </w:p>
    <w:p w:rsidR="00CD4C41" w:rsidRDefault="002306EF" w:rsidP="001C5592">
      <w:r>
        <w:t>T</w:t>
      </w:r>
      <w:r w:rsidR="00CD4C41">
        <w:t xml:space="preserve">he patient’s “Permission to View” their SCR has </w:t>
      </w:r>
      <w:r>
        <w:t xml:space="preserve">a </w:t>
      </w:r>
      <w:r w:rsidR="00CD4C41">
        <w:t xml:space="preserve">duration. Once expired, the Care Professional must obtain again the patient’s “Permission to </w:t>
      </w:r>
      <w:r w:rsidR="00BC19ED">
        <w:t>V</w:t>
      </w:r>
      <w:r w:rsidR="00CD4C41">
        <w:t>iew</w:t>
      </w:r>
      <w:r w:rsidR="00BC19ED">
        <w:t>”</w:t>
      </w:r>
      <w:r w:rsidR="00CD4C41">
        <w:t xml:space="preserve"> in order to access the patient’s SCR again. The </w:t>
      </w:r>
      <w:r w:rsidR="001A3F76">
        <w:t>SMS Provider</w:t>
      </w:r>
      <w:r w:rsidR="0060231E">
        <w:t xml:space="preserve"> </w:t>
      </w:r>
      <w:r w:rsidR="00CD4C41">
        <w:t xml:space="preserve">will set the duration of” Permission to View” to </w:t>
      </w:r>
      <w:r w:rsidR="00D363CA">
        <w:t>default</w:t>
      </w:r>
      <w:r w:rsidR="006E4143">
        <w:t xml:space="preserve"> duration of 30</w:t>
      </w:r>
      <w:r w:rsidR="00CD4C41">
        <w:t xml:space="preserve"> days.</w:t>
      </w:r>
    </w:p>
    <w:p w:rsidR="00CD4C41" w:rsidRDefault="00CD4C41" w:rsidP="007D2C35">
      <w:pPr>
        <w:pStyle w:val="ListParagraph"/>
        <w:ind w:left="360"/>
      </w:pPr>
    </w:p>
    <w:p w:rsidR="00CD4C41" w:rsidRDefault="00CD4C41" w:rsidP="00B711BD">
      <w:pPr>
        <w:pStyle w:val="ListParagraph"/>
        <w:numPr>
          <w:ilvl w:val="0"/>
          <w:numId w:val="9"/>
        </w:numPr>
      </w:pPr>
      <w:r>
        <w:t xml:space="preserve">The </w:t>
      </w:r>
      <w:r w:rsidR="0027582B">
        <w:t xml:space="preserve">SMS Client </w:t>
      </w:r>
      <w:r>
        <w:t>may specify a different duration of “Permission to View” between a patient and one or more Care Professionals.</w:t>
      </w:r>
      <w:r w:rsidR="009D1285">
        <w:t xml:space="preserve"> </w:t>
      </w:r>
      <w:r>
        <w:t xml:space="preserve">Any </w:t>
      </w:r>
      <w:r w:rsidR="002306EF">
        <w:t xml:space="preserve">appropriate </w:t>
      </w:r>
      <w:r>
        <w:t>duration can be specified, providing it does not exceed a maximum duration, which will be enf</w:t>
      </w:r>
      <w:r w:rsidR="00C346CD">
        <w:t xml:space="preserve">orced by the </w:t>
      </w:r>
      <w:r w:rsidR="001A3F76">
        <w:t>SMS Provider</w:t>
      </w:r>
      <w:r>
        <w:t>.</w:t>
      </w:r>
    </w:p>
    <w:p w:rsidR="00CD4C41" w:rsidRDefault="00CD4C41" w:rsidP="007D2C35">
      <w:r>
        <w:t>Note, the default and maximum durations of Permission to View will be configurable items, managed by</w:t>
      </w:r>
      <w:r w:rsidR="00C346CD">
        <w:t xml:space="preserve"> the </w:t>
      </w:r>
      <w:r w:rsidR="001A3F76">
        <w:t>SMS Provider</w:t>
      </w:r>
      <w:r>
        <w:t>.</w:t>
      </w:r>
    </w:p>
    <w:p w:rsidR="00AC10FA" w:rsidRDefault="00AC10FA" w:rsidP="00E11C6D">
      <w:pPr>
        <w:rPr>
          <w:szCs w:val="35"/>
        </w:rPr>
      </w:pPr>
    </w:p>
    <w:p w:rsidR="00AC10FA" w:rsidRDefault="00EB68B1" w:rsidP="00E11C6D">
      <w:pPr>
        <w:rPr>
          <w:szCs w:val="35"/>
        </w:rPr>
      </w:pPr>
      <w:r w:rsidRPr="00E11C6D">
        <w:rPr>
          <w:b/>
          <w:sz w:val="35"/>
          <w:szCs w:val="35"/>
        </w:rPr>
        <w:t>Emergency Access</w:t>
      </w:r>
      <w:bookmarkStart w:id="192" w:name="_GoBack"/>
      <w:bookmarkEnd w:id="192"/>
    </w:p>
    <w:p w:rsidR="00AC10FA" w:rsidRDefault="00CD4C41" w:rsidP="00E11C6D">
      <w:r>
        <w:t>If access to a patient’s SCR is for emergency reasons:</w:t>
      </w:r>
    </w:p>
    <w:p w:rsidR="00005858" w:rsidRDefault="00005858" w:rsidP="00B711BD">
      <w:pPr>
        <w:pStyle w:val="ListParagraph"/>
        <w:numPr>
          <w:ilvl w:val="0"/>
          <w:numId w:val="11"/>
        </w:numPr>
      </w:pPr>
      <w:r>
        <w:t xml:space="preserve">The SMS Client </w:t>
      </w:r>
      <w:r w:rsidR="00527A3F">
        <w:t xml:space="preserve">must ensure that the </w:t>
      </w:r>
      <w:r>
        <w:t>Care Professional</w:t>
      </w:r>
      <w:r w:rsidR="00527A3F">
        <w:t xml:space="preserve"> provides a reason for the</w:t>
      </w:r>
      <w:r>
        <w:t xml:space="preserve"> emergency access</w:t>
      </w:r>
      <w:r w:rsidR="00527A3F">
        <w:t>,</w:t>
      </w:r>
      <w:r>
        <w:t xml:space="preserve"> prior to allowing access to the SCR. </w:t>
      </w:r>
    </w:p>
    <w:p w:rsidR="00005858" w:rsidRDefault="00005858" w:rsidP="00437153">
      <w:pPr>
        <w:pStyle w:val="ListParagraph"/>
        <w:ind w:left="360"/>
      </w:pPr>
    </w:p>
    <w:p w:rsidR="00CD4C41" w:rsidRDefault="00CD4C41" w:rsidP="00B711BD">
      <w:pPr>
        <w:pStyle w:val="ListParagraph"/>
        <w:numPr>
          <w:ilvl w:val="0"/>
          <w:numId w:val="11"/>
        </w:numPr>
      </w:pPr>
      <w:r>
        <w:t xml:space="preserve">The </w:t>
      </w:r>
      <w:r w:rsidR="0027582B">
        <w:t xml:space="preserve">SMS Client </w:t>
      </w:r>
      <w:r>
        <w:t xml:space="preserve">must raise </w:t>
      </w:r>
      <w:r w:rsidR="00E80553">
        <w:t>the equivalent of a</w:t>
      </w:r>
      <w:r>
        <w:t xml:space="preserve"> </w:t>
      </w:r>
      <w:r w:rsidR="00142C37">
        <w:t>SPINE</w:t>
      </w:r>
      <w:r>
        <w:t xml:space="preserve"> Access Alert via the </w:t>
      </w:r>
      <w:r w:rsidR="00EC6057">
        <w:t xml:space="preserve">SCR </w:t>
      </w:r>
      <w:r w:rsidR="001A3F76">
        <w:t>SMS Provider</w:t>
      </w:r>
      <w:r>
        <w:t xml:space="preserve">, to </w:t>
      </w:r>
      <w:r w:rsidR="0060231E">
        <w:t>notify</w:t>
      </w:r>
      <w:r w:rsidR="009D1285">
        <w:t xml:space="preserve"> </w:t>
      </w:r>
      <w:r w:rsidR="0060231E">
        <w:t>Privacy O</w:t>
      </w:r>
      <w:r>
        <w:t>fficer</w:t>
      </w:r>
      <w:r w:rsidR="0060231E">
        <w:t>(</w:t>
      </w:r>
      <w:r>
        <w:t>s</w:t>
      </w:r>
      <w:r w:rsidR="0060231E">
        <w:t>) in the organisation associated with Care Professional’s current role (URP)</w:t>
      </w:r>
      <w:r w:rsidR="001104AE">
        <w:t>,</w:t>
      </w:r>
      <w:r>
        <w:t xml:space="preserve"> of the</w:t>
      </w:r>
      <w:r w:rsidR="00976842">
        <w:t xml:space="preserve"> “emergency”</w:t>
      </w:r>
      <w:r w:rsidR="0060231E">
        <w:t xml:space="preserve"> SCR</w:t>
      </w:r>
      <w:r>
        <w:t xml:space="preserve"> access.</w:t>
      </w:r>
      <w:r w:rsidR="00527A3F">
        <w:t xml:space="preserve"> This content of the </w:t>
      </w:r>
      <w:r w:rsidR="00A47275">
        <w:t>alert</w:t>
      </w:r>
      <w:r w:rsidR="00527A3F">
        <w:t xml:space="preserve"> must include the reason for the emergency access, provided by the Care Professional.</w:t>
      </w:r>
      <w:r w:rsidR="006C157E">
        <w:t xml:space="preserve"> </w:t>
      </w:r>
    </w:p>
    <w:p w:rsidR="00EC6057" w:rsidRDefault="00EC6057" w:rsidP="00EC6057">
      <w:pPr>
        <w:pStyle w:val="ListParagraph"/>
        <w:ind w:left="360"/>
      </w:pPr>
    </w:p>
    <w:p w:rsidR="00EC6057" w:rsidRDefault="00BC19ED" w:rsidP="00B711BD">
      <w:pPr>
        <w:pStyle w:val="ListParagraph"/>
        <w:numPr>
          <w:ilvl w:val="0"/>
          <w:numId w:val="11"/>
        </w:numPr>
      </w:pPr>
      <w:r>
        <w:t>E</w:t>
      </w:r>
      <w:r w:rsidR="0060231E">
        <w:t xml:space="preserve">mergency access can only </w:t>
      </w:r>
      <w:r w:rsidR="001104AE">
        <w:t xml:space="preserve">be </w:t>
      </w:r>
      <w:r w:rsidR="0060231E">
        <w:t>initiated by a</w:t>
      </w:r>
      <w:r w:rsidR="00EC6057">
        <w:t xml:space="preserve"> Care Professional accessing the SCR and cannot be created by a non-clinical Administrative Support User. </w:t>
      </w:r>
    </w:p>
    <w:p w:rsidR="00EC6057" w:rsidRDefault="00EC6057" w:rsidP="00EC6057">
      <w:pPr>
        <w:pStyle w:val="ListParagraph"/>
      </w:pPr>
    </w:p>
    <w:p w:rsidR="00EC6057" w:rsidRDefault="00051156" w:rsidP="00B711BD">
      <w:pPr>
        <w:pStyle w:val="ListParagraph"/>
        <w:numPr>
          <w:ilvl w:val="0"/>
          <w:numId w:val="11"/>
        </w:numPr>
      </w:pPr>
      <w:r>
        <w:t>Permission to View</w:t>
      </w:r>
      <w:r w:rsidR="004A03E7">
        <w:t xml:space="preserve"> must </w:t>
      </w:r>
      <w:r w:rsidR="002A6802">
        <w:t xml:space="preserve">not be created. The </w:t>
      </w:r>
      <w:r>
        <w:t>SMS Client</w:t>
      </w:r>
      <w:r w:rsidR="002A6802">
        <w:t xml:space="preserve"> must only allow access to the patient’s SCR either for</w:t>
      </w:r>
      <w:r w:rsidR="00EC6057">
        <w:t xml:space="preserve"> the du</w:t>
      </w:r>
      <w:r w:rsidR="00464FB4">
        <w:t xml:space="preserve">ration of the current </w:t>
      </w:r>
      <w:r w:rsidR="002A6802">
        <w:t xml:space="preserve">view </w:t>
      </w:r>
      <w:r w:rsidR="00464FB4">
        <w:t>or</w:t>
      </w:r>
      <w:r w:rsidR="002A6802">
        <w:t xml:space="preserve"> at most</w:t>
      </w:r>
      <w:r w:rsidR="00464FB4">
        <w:t xml:space="preserve"> </w:t>
      </w:r>
      <w:r w:rsidR="002A6802">
        <w:t xml:space="preserve">the duration of the current </w:t>
      </w:r>
      <w:r w:rsidR="00464FB4">
        <w:t>client session only.</w:t>
      </w:r>
      <w:r w:rsidR="008153B8">
        <w:t xml:space="preserve"> </w:t>
      </w:r>
    </w:p>
    <w:p w:rsidR="00AC10FA" w:rsidRDefault="00AC10FA" w:rsidP="00E11C6D">
      <w:pPr>
        <w:pStyle w:val="ListParagraph"/>
      </w:pPr>
    </w:p>
    <w:p w:rsidR="00AC10FA" w:rsidRDefault="00192D89" w:rsidP="00E11C6D">
      <w:pPr>
        <w:pStyle w:val="Heading2"/>
        <w:numPr>
          <w:ilvl w:val="3"/>
          <w:numId w:val="3"/>
        </w:numPr>
      </w:pPr>
      <w:bookmarkStart w:id="193" w:name="_Toc395794254"/>
      <w:bookmarkStart w:id="194" w:name="_Toc395874908"/>
      <w:bookmarkStart w:id="195" w:name="_Toc396028672"/>
      <w:bookmarkStart w:id="196" w:name="_Toc396028707"/>
      <w:bookmarkStart w:id="197" w:name="_Toc396029930"/>
      <w:bookmarkStart w:id="198" w:name="_Toc395792686"/>
      <w:bookmarkStart w:id="199" w:name="_Toc395793400"/>
      <w:bookmarkStart w:id="200" w:name="_Toc395794099"/>
      <w:bookmarkStart w:id="201" w:name="_Toc395794136"/>
      <w:bookmarkStart w:id="202" w:name="_Toc395794175"/>
      <w:bookmarkStart w:id="203" w:name="_Toc395794255"/>
      <w:bookmarkStart w:id="204" w:name="_Toc395874909"/>
      <w:bookmarkStart w:id="205" w:name="_Toc396028673"/>
      <w:bookmarkStart w:id="206" w:name="_Toc396028708"/>
      <w:bookmarkStart w:id="207" w:name="_Toc396029931"/>
      <w:bookmarkStart w:id="208" w:name="_Toc395794256"/>
      <w:bookmarkStart w:id="209" w:name="_Toc395874910"/>
      <w:bookmarkStart w:id="210" w:name="_Toc396028674"/>
      <w:bookmarkStart w:id="211" w:name="_Toc396028709"/>
      <w:bookmarkStart w:id="212" w:name="_Toc396029932"/>
      <w:bookmarkStart w:id="213" w:name="_Toc426276661"/>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r>
        <w:t>Permission to View Requirements</w:t>
      </w:r>
      <w:bookmarkEnd w:id="21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F38B4" w:rsidRPr="00680296" w:rsidTr="009D1285">
        <w:tc>
          <w:tcPr>
            <w:tcW w:w="5000" w:type="pct"/>
            <w:shd w:val="clear" w:color="auto" w:fill="FFCC99"/>
          </w:tcPr>
          <w:p w:rsidR="00CF38B4" w:rsidRPr="00680296" w:rsidRDefault="00CF38B4" w:rsidP="009D1285">
            <w:pPr>
              <w:rPr>
                <w:rFonts w:asciiTheme="minorHAnsi" w:hAnsiTheme="minorHAnsi" w:cstheme="minorHAnsi"/>
                <w:sz w:val="21"/>
                <w:szCs w:val="21"/>
              </w:rPr>
            </w:pPr>
            <w:r w:rsidRPr="00680296">
              <w:rPr>
                <w:rFonts w:asciiTheme="minorHAnsi" w:hAnsiTheme="minorHAnsi" w:cstheme="minorHAnsi"/>
                <w:b/>
                <w:bCs/>
                <w:sz w:val="21"/>
                <w:szCs w:val="21"/>
              </w:rPr>
              <w:t>MSCA-SCR-</w:t>
            </w:r>
            <w:r w:rsidR="00245D21">
              <w:rPr>
                <w:rFonts w:asciiTheme="minorHAnsi" w:hAnsiTheme="minorHAnsi" w:cstheme="minorHAnsi"/>
                <w:b/>
                <w:bCs/>
                <w:sz w:val="21"/>
                <w:szCs w:val="21"/>
              </w:rPr>
              <w:t>05</w:t>
            </w:r>
            <w:r w:rsidRPr="00680296">
              <w:rPr>
                <w:rFonts w:asciiTheme="minorHAnsi" w:hAnsiTheme="minorHAnsi" w:cstheme="minorHAnsi"/>
                <w:b/>
                <w:bCs/>
                <w:sz w:val="21"/>
                <w:szCs w:val="21"/>
              </w:rPr>
              <w:t>: Adhere to the Principles for Implementing Permission to View for the Summary Care Record</w:t>
            </w:r>
          </w:p>
        </w:tc>
      </w:tr>
      <w:tr w:rsidR="00CF38B4" w:rsidRPr="00680296" w:rsidTr="009D1285">
        <w:tc>
          <w:tcPr>
            <w:tcW w:w="5000" w:type="pct"/>
          </w:tcPr>
          <w:p w:rsidR="00CF38B4" w:rsidRPr="00680296" w:rsidRDefault="00EB68B1" w:rsidP="009D1285">
            <w:pPr>
              <w:rPr>
                <w:rFonts w:asciiTheme="minorHAnsi" w:hAnsiTheme="minorHAnsi" w:cstheme="minorHAnsi"/>
                <w:sz w:val="21"/>
                <w:szCs w:val="21"/>
              </w:rPr>
            </w:pPr>
            <w:r w:rsidRPr="00680296">
              <w:rPr>
                <w:rFonts w:asciiTheme="minorHAnsi" w:hAnsiTheme="minorHAnsi" w:cstheme="minorHAnsi"/>
                <w:b/>
                <w:bCs/>
                <w:sz w:val="21"/>
                <w:szCs w:val="21"/>
              </w:rPr>
              <w:fldChar w:fldCharType="begin" w:fldLock="1"/>
            </w:r>
            <w:r w:rsidR="00CF38B4" w:rsidRPr="00680296">
              <w:rPr>
                <w:rFonts w:asciiTheme="minorHAnsi" w:hAnsiTheme="minorHAnsi" w:cstheme="minorHAnsi"/>
                <w:b/>
                <w:bCs/>
                <w:sz w:val="21"/>
                <w:szCs w:val="21"/>
              </w:rPr>
              <w:instrText xml:space="preserve">MERGEFIELD </w:instrText>
            </w:r>
            <w:r w:rsidR="00CF38B4" w:rsidRPr="00680296">
              <w:rPr>
                <w:rFonts w:asciiTheme="minorHAnsi" w:hAnsiTheme="minorHAnsi" w:cstheme="minorHAnsi"/>
                <w:sz w:val="21"/>
                <w:szCs w:val="21"/>
              </w:rPr>
              <w:instrText>Element.Notes</w:instrText>
            </w:r>
            <w:r w:rsidRPr="00680296">
              <w:rPr>
                <w:rFonts w:asciiTheme="minorHAnsi" w:hAnsiTheme="minorHAnsi" w:cstheme="minorHAnsi"/>
                <w:b/>
                <w:bCs/>
                <w:sz w:val="21"/>
                <w:szCs w:val="21"/>
              </w:rPr>
              <w:fldChar w:fldCharType="end"/>
            </w:r>
            <w:r w:rsidR="00CF38B4" w:rsidRPr="00680296">
              <w:rPr>
                <w:rFonts w:asciiTheme="minorHAnsi" w:hAnsiTheme="minorHAnsi" w:cstheme="minorHAnsi"/>
                <w:sz w:val="21"/>
                <w:szCs w:val="21"/>
              </w:rPr>
              <w:t xml:space="preserve">Any organisation that provides access to the SCR via a SMS Client MUST </w:t>
            </w:r>
            <w:proofErr w:type="gramStart"/>
            <w:r w:rsidR="00CF38B4" w:rsidRPr="00680296">
              <w:rPr>
                <w:rFonts w:asciiTheme="minorHAnsi" w:hAnsiTheme="minorHAnsi" w:cstheme="minorHAnsi"/>
                <w:sz w:val="21"/>
                <w:szCs w:val="21"/>
              </w:rPr>
              <w:t>adhere</w:t>
            </w:r>
            <w:proofErr w:type="gramEnd"/>
            <w:r w:rsidR="00CF38B4" w:rsidRPr="00680296">
              <w:rPr>
                <w:rFonts w:asciiTheme="minorHAnsi" w:hAnsiTheme="minorHAnsi" w:cstheme="minorHAnsi"/>
                <w:sz w:val="21"/>
                <w:szCs w:val="21"/>
              </w:rPr>
              <w:t xml:space="preserve"> to the principles stated in </w:t>
            </w:r>
            <w:r w:rsidR="00051156" w:rsidRPr="00680296">
              <w:rPr>
                <w:rFonts w:asciiTheme="minorHAnsi" w:hAnsiTheme="minorHAnsi" w:cstheme="minorHAnsi"/>
                <w:sz w:val="21"/>
                <w:szCs w:val="21"/>
              </w:rPr>
              <w:t xml:space="preserve">the document “Principles for Implementing Permission to View for the Summary Care Record to support the diversity of care settings in the NHS” </w:t>
            </w:r>
            <w:r w:rsidR="00CF38B4" w:rsidRPr="00680296">
              <w:rPr>
                <w:rFonts w:asciiTheme="minorHAnsi" w:hAnsiTheme="minorHAnsi" w:cstheme="minorHAnsi"/>
                <w:sz w:val="21"/>
                <w:szCs w:val="21"/>
              </w:rPr>
              <w:t xml:space="preserve">[Ref. </w:t>
            </w:r>
            <w:r w:rsidR="00584602">
              <w:rPr>
                <w:rFonts w:asciiTheme="minorHAnsi" w:hAnsiTheme="minorHAnsi" w:cstheme="minorHAnsi"/>
                <w:sz w:val="21"/>
                <w:szCs w:val="21"/>
              </w:rPr>
              <w:t>2</w:t>
            </w:r>
            <w:r w:rsidR="00CF38B4" w:rsidRPr="00680296">
              <w:rPr>
                <w:rFonts w:asciiTheme="minorHAnsi" w:hAnsiTheme="minorHAnsi" w:cstheme="minorHAnsi"/>
                <w:sz w:val="21"/>
                <w:szCs w:val="21"/>
              </w:rPr>
              <w:t xml:space="preserve">]. </w:t>
            </w:r>
          </w:p>
        </w:tc>
      </w:tr>
    </w:tbl>
    <w:p w:rsidR="00CF38B4" w:rsidRPr="00680296" w:rsidRDefault="00CF38B4" w:rsidP="007D2C35">
      <w:pPr>
        <w:rPr>
          <w:rFonts w:asciiTheme="minorHAnsi" w:hAnsiTheme="minorHAnsi" w:cstheme="minorHAnsi"/>
          <w:sz w:val="21"/>
          <w:szCs w:val="2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680296" w:rsidTr="00780B04">
        <w:tc>
          <w:tcPr>
            <w:tcW w:w="5000" w:type="pct"/>
            <w:shd w:val="clear" w:color="auto" w:fill="FFCC99"/>
          </w:tcPr>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b/>
                <w:bCs/>
                <w:sz w:val="21"/>
                <w:szCs w:val="21"/>
              </w:rPr>
              <w:t>MSCA-SCR-</w:t>
            </w:r>
            <w:r w:rsidR="00BA136D">
              <w:rPr>
                <w:rFonts w:asciiTheme="minorHAnsi" w:hAnsiTheme="minorHAnsi" w:cstheme="minorHAnsi"/>
                <w:b/>
                <w:bCs/>
                <w:sz w:val="21"/>
                <w:szCs w:val="21"/>
              </w:rPr>
              <w:t>0</w:t>
            </w:r>
            <w:r w:rsidR="00245D21">
              <w:rPr>
                <w:rFonts w:asciiTheme="minorHAnsi" w:hAnsiTheme="minorHAnsi" w:cstheme="minorHAnsi"/>
                <w:b/>
                <w:bCs/>
                <w:sz w:val="21"/>
                <w:szCs w:val="21"/>
              </w:rPr>
              <w:t>6</w:t>
            </w:r>
            <w:r w:rsidR="00BA136D">
              <w:rPr>
                <w:rFonts w:asciiTheme="minorHAnsi" w:hAnsiTheme="minorHAnsi" w:cstheme="minorHAnsi"/>
                <w:b/>
                <w:bCs/>
                <w:sz w:val="21"/>
                <w:szCs w:val="21"/>
              </w:rPr>
              <w:t xml:space="preserve">: The Client MUST use the SCR </w:t>
            </w:r>
            <w:r w:rsidR="001A3F76">
              <w:rPr>
                <w:rFonts w:asciiTheme="minorHAnsi" w:hAnsiTheme="minorHAnsi" w:cstheme="minorHAnsi"/>
                <w:b/>
                <w:bCs/>
                <w:sz w:val="21"/>
                <w:szCs w:val="21"/>
              </w:rPr>
              <w:t>SMS Provider</w:t>
            </w:r>
            <w:r w:rsidRPr="00680296">
              <w:rPr>
                <w:rFonts w:asciiTheme="minorHAnsi" w:hAnsiTheme="minorHAnsi" w:cstheme="minorHAnsi"/>
                <w:b/>
                <w:bCs/>
                <w:sz w:val="21"/>
                <w:szCs w:val="21"/>
              </w:rPr>
              <w:t xml:space="preserve"> to identify if a patient has</w:t>
            </w:r>
            <w:r w:rsidR="00245465" w:rsidRPr="00680296">
              <w:rPr>
                <w:rFonts w:asciiTheme="minorHAnsi" w:hAnsiTheme="minorHAnsi" w:cstheme="minorHAnsi"/>
                <w:b/>
                <w:bCs/>
                <w:sz w:val="21"/>
                <w:szCs w:val="21"/>
              </w:rPr>
              <w:t xml:space="preserve"> an</w:t>
            </w:r>
            <w:r w:rsidRPr="00680296">
              <w:rPr>
                <w:rFonts w:asciiTheme="minorHAnsi" w:hAnsiTheme="minorHAnsi" w:cstheme="minorHAnsi"/>
                <w:b/>
                <w:bCs/>
                <w:sz w:val="21"/>
                <w:szCs w:val="21"/>
              </w:rPr>
              <w:t xml:space="preserve"> accessible SCR </w:t>
            </w:r>
          </w:p>
        </w:tc>
      </w:tr>
      <w:tr w:rsidR="00CD4C41" w:rsidRPr="00680296" w:rsidTr="00780B04">
        <w:tc>
          <w:tcPr>
            <w:tcW w:w="5000" w:type="pct"/>
          </w:tcPr>
          <w:p w:rsidR="00245465" w:rsidRPr="00680296" w:rsidRDefault="00BA136D" w:rsidP="00245465">
            <w:pPr>
              <w:rPr>
                <w:rFonts w:asciiTheme="minorHAnsi" w:hAnsiTheme="minorHAnsi" w:cstheme="minorHAnsi"/>
                <w:sz w:val="21"/>
                <w:szCs w:val="21"/>
              </w:rPr>
            </w:pPr>
            <w:r w:rsidRPr="00BA136D">
              <w:rPr>
                <w:rFonts w:asciiTheme="minorHAnsi" w:hAnsiTheme="minorHAnsi" w:cstheme="minorHAnsi"/>
                <w:bCs/>
                <w:sz w:val="21"/>
                <w:szCs w:val="21"/>
              </w:rPr>
              <w:t xml:space="preserve">The Client MUST </w:t>
            </w:r>
            <w:proofErr w:type="gramStart"/>
            <w:r w:rsidRPr="00BA136D">
              <w:rPr>
                <w:rFonts w:asciiTheme="minorHAnsi" w:hAnsiTheme="minorHAnsi" w:cstheme="minorHAnsi"/>
                <w:bCs/>
                <w:sz w:val="21"/>
                <w:szCs w:val="21"/>
              </w:rPr>
              <w:t>use</w:t>
            </w:r>
            <w:proofErr w:type="gramEnd"/>
            <w:r w:rsidRPr="00BA136D">
              <w:rPr>
                <w:rFonts w:asciiTheme="minorHAnsi" w:hAnsiTheme="minorHAnsi" w:cstheme="minorHAnsi"/>
                <w:bCs/>
                <w:sz w:val="21"/>
                <w:szCs w:val="21"/>
              </w:rPr>
              <w:t xml:space="preserve"> the SCR </w:t>
            </w:r>
            <w:r w:rsidR="001A3F76">
              <w:rPr>
                <w:rFonts w:asciiTheme="minorHAnsi" w:hAnsiTheme="minorHAnsi" w:cstheme="minorHAnsi"/>
                <w:bCs/>
                <w:sz w:val="21"/>
                <w:szCs w:val="21"/>
              </w:rPr>
              <w:t>SMS Provider</w:t>
            </w:r>
            <w:r w:rsidRPr="00BA136D">
              <w:rPr>
                <w:rFonts w:asciiTheme="minorHAnsi" w:hAnsiTheme="minorHAnsi" w:cstheme="minorHAnsi"/>
                <w:bCs/>
                <w:sz w:val="21"/>
                <w:szCs w:val="21"/>
              </w:rPr>
              <w:t xml:space="preserve"> to identify if a patient has an accessible SCR</w:t>
            </w:r>
            <w:r>
              <w:rPr>
                <w:rFonts w:asciiTheme="minorHAnsi" w:hAnsiTheme="minorHAnsi" w:cstheme="minorHAnsi"/>
                <w:sz w:val="21"/>
                <w:szCs w:val="21"/>
              </w:rPr>
              <w:t xml:space="preserve">. </w:t>
            </w:r>
            <w:r w:rsidR="00245465" w:rsidRPr="00680296">
              <w:rPr>
                <w:rFonts w:asciiTheme="minorHAnsi" w:hAnsiTheme="minorHAnsi" w:cstheme="minorHAnsi"/>
                <w:sz w:val="21"/>
                <w:szCs w:val="21"/>
              </w:rPr>
              <w:t xml:space="preserve">A patient MUST be considered to have an accessible SCR if the response from </w:t>
            </w:r>
            <w:r w:rsidR="001A3F76">
              <w:rPr>
                <w:rFonts w:asciiTheme="minorHAnsi" w:hAnsiTheme="minorHAnsi" w:cstheme="minorHAnsi"/>
                <w:sz w:val="21"/>
                <w:szCs w:val="21"/>
              </w:rPr>
              <w:t>SMS Provider</w:t>
            </w:r>
            <w:r w:rsidR="00245465" w:rsidRPr="00680296">
              <w:rPr>
                <w:rFonts w:asciiTheme="minorHAnsi" w:hAnsiTheme="minorHAnsi" w:cstheme="minorHAnsi"/>
                <w:sz w:val="21"/>
                <w:szCs w:val="21"/>
              </w:rPr>
              <w:t xml:space="preserve"> indicates:</w:t>
            </w:r>
          </w:p>
          <w:p w:rsidR="00245465" w:rsidRPr="00680296" w:rsidRDefault="00245465" w:rsidP="00B711BD">
            <w:pPr>
              <w:pStyle w:val="ListParagraph"/>
              <w:numPr>
                <w:ilvl w:val="0"/>
                <w:numId w:val="8"/>
              </w:numPr>
              <w:ind w:left="360"/>
              <w:rPr>
                <w:rFonts w:asciiTheme="minorHAnsi" w:hAnsiTheme="minorHAnsi" w:cstheme="minorHAnsi"/>
                <w:sz w:val="21"/>
                <w:szCs w:val="21"/>
              </w:rPr>
            </w:pPr>
            <w:r w:rsidRPr="00680296">
              <w:rPr>
                <w:rFonts w:asciiTheme="minorHAnsi" w:hAnsiTheme="minorHAnsi" w:cstheme="minorHAnsi"/>
                <w:sz w:val="21"/>
                <w:szCs w:val="21"/>
              </w:rPr>
              <w:t xml:space="preserve"> The patient has a SPINE stored GP Summary that has Document State of Normal</w:t>
            </w:r>
            <w:r w:rsidR="00090342">
              <w:rPr>
                <w:rFonts w:asciiTheme="minorHAnsi" w:hAnsiTheme="minorHAnsi" w:cstheme="minorHAnsi"/>
                <w:b/>
                <w:sz w:val="21"/>
                <w:szCs w:val="21"/>
              </w:rPr>
              <w:t>.</w:t>
            </w:r>
          </w:p>
          <w:p w:rsidR="00245465" w:rsidRPr="00680296" w:rsidRDefault="00245465" w:rsidP="00245465">
            <w:pPr>
              <w:pStyle w:val="ListParagraph"/>
              <w:ind w:left="360"/>
              <w:rPr>
                <w:rFonts w:asciiTheme="minorHAnsi" w:hAnsiTheme="minorHAnsi" w:cstheme="minorHAnsi"/>
                <w:sz w:val="21"/>
                <w:szCs w:val="21"/>
              </w:rPr>
            </w:pPr>
          </w:p>
          <w:p w:rsidR="00CD4C41" w:rsidRPr="00680296" w:rsidRDefault="00245465" w:rsidP="00F06AA1">
            <w:pPr>
              <w:pStyle w:val="ListParagraph"/>
              <w:numPr>
                <w:ilvl w:val="0"/>
                <w:numId w:val="8"/>
              </w:numPr>
              <w:ind w:left="360"/>
              <w:rPr>
                <w:rFonts w:asciiTheme="minorHAnsi" w:hAnsiTheme="minorHAnsi" w:cstheme="minorHAnsi"/>
                <w:sz w:val="21"/>
                <w:szCs w:val="21"/>
              </w:rPr>
            </w:pPr>
            <w:r w:rsidRPr="00680296">
              <w:rPr>
                <w:rFonts w:asciiTheme="minorHAnsi" w:hAnsiTheme="minorHAnsi" w:cstheme="minorHAnsi"/>
                <w:sz w:val="21"/>
                <w:szCs w:val="21"/>
              </w:rPr>
              <w:t>The patient is not recorded on SPINE as opting out \ dissenting to have a SCR</w:t>
            </w:r>
            <w:r w:rsidR="00090342">
              <w:rPr>
                <w:rFonts w:asciiTheme="minorHAnsi" w:hAnsiTheme="minorHAnsi" w:cstheme="minorHAnsi"/>
                <w:sz w:val="21"/>
                <w:szCs w:val="21"/>
              </w:rPr>
              <w:t>.</w:t>
            </w:r>
          </w:p>
        </w:tc>
      </w:tr>
    </w:tbl>
    <w:p w:rsidR="00CD4C41" w:rsidRPr="00680296" w:rsidRDefault="00CD4C41" w:rsidP="007D2C35">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0336A5" w:rsidRPr="00680296" w:rsidTr="005C16CC">
        <w:tc>
          <w:tcPr>
            <w:tcW w:w="5000" w:type="pct"/>
            <w:shd w:val="clear" w:color="auto" w:fill="FFCC99"/>
          </w:tcPr>
          <w:p w:rsidR="000336A5" w:rsidRPr="00680296" w:rsidRDefault="00245465">
            <w:pPr>
              <w:rPr>
                <w:rFonts w:asciiTheme="minorHAnsi" w:hAnsiTheme="minorHAnsi" w:cstheme="minorHAnsi"/>
                <w:sz w:val="21"/>
                <w:szCs w:val="21"/>
              </w:rPr>
            </w:pPr>
            <w:r w:rsidRPr="00680296">
              <w:rPr>
                <w:rFonts w:asciiTheme="minorHAnsi" w:hAnsiTheme="minorHAnsi" w:cstheme="minorHAnsi"/>
                <w:b/>
                <w:bCs/>
                <w:sz w:val="21"/>
                <w:szCs w:val="21"/>
              </w:rPr>
              <w:t>MSCA-SCR-0</w:t>
            </w:r>
            <w:r w:rsidR="00245D21">
              <w:rPr>
                <w:rFonts w:asciiTheme="minorHAnsi" w:hAnsiTheme="minorHAnsi" w:cstheme="minorHAnsi"/>
                <w:b/>
                <w:bCs/>
                <w:sz w:val="21"/>
                <w:szCs w:val="21"/>
              </w:rPr>
              <w:t>7</w:t>
            </w:r>
            <w:r w:rsidR="000336A5" w:rsidRPr="00680296">
              <w:rPr>
                <w:rFonts w:asciiTheme="minorHAnsi" w:hAnsiTheme="minorHAnsi" w:cstheme="minorHAnsi"/>
                <w:b/>
                <w:bCs/>
                <w:sz w:val="21"/>
                <w:szCs w:val="21"/>
              </w:rPr>
              <w:t xml:space="preserve">: </w:t>
            </w:r>
            <w:r w:rsidR="009E5F13" w:rsidRPr="00680296">
              <w:rPr>
                <w:rFonts w:asciiTheme="minorHAnsi" w:hAnsiTheme="minorHAnsi" w:cstheme="minorHAnsi"/>
                <w:b/>
                <w:bCs/>
                <w:sz w:val="21"/>
                <w:szCs w:val="21"/>
              </w:rPr>
              <w:t>User</w:t>
            </w:r>
            <w:r w:rsidR="009A390B" w:rsidRPr="00680296">
              <w:rPr>
                <w:rFonts w:asciiTheme="minorHAnsi" w:hAnsiTheme="minorHAnsi" w:cstheme="minorHAnsi"/>
                <w:b/>
                <w:bCs/>
                <w:sz w:val="21"/>
                <w:szCs w:val="21"/>
              </w:rPr>
              <w:t>s</w:t>
            </w:r>
            <w:r w:rsidR="009E5F13" w:rsidRPr="00680296">
              <w:rPr>
                <w:rFonts w:asciiTheme="minorHAnsi" w:hAnsiTheme="minorHAnsi" w:cstheme="minorHAnsi"/>
                <w:b/>
                <w:bCs/>
                <w:sz w:val="21"/>
                <w:szCs w:val="21"/>
              </w:rPr>
              <w:t xml:space="preserve"> </w:t>
            </w:r>
            <w:r w:rsidR="00F94F4B">
              <w:rPr>
                <w:rFonts w:asciiTheme="minorHAnsi" w:hAnsiTheme="minorHAnsi" w:cstheme="minorHAnsi"/>
                <w:b/>
                <w:bCs/>
                <w:sz w:val="21"/>
                <w:szCs w:val="21"/>
              </w:rPr>
              <w:t xml:space="preserve">SHOULD </w:t>
            </w:r>
            <w:r w:rsidR="009E5F13" w:rsidRPr="00680296">
              <w:rPr>
                <w:rFonts w:asciiTheme="minorHAnsi" w:hAnsiTheme="minorHAnsi" w:cstheme="minorHAnsi"/>
                <w:b/>
                <w:bCs/>
                <w:sz w:val="21"/>
                <w:szCs w:val="21"/>
              </w:rPr>
              <w:t>be informed if a SCR is accessible.</w:t>
            </w:r>
          </w:p>
        </w:tc>
      </w:tr>
      <w:tr w:rsidR="000336A5" w:rsidRPr="00680296" w:rsidTr="005C16CC">
        <w:tc>
          <w:tcPr>
            <w:tcW w:w="5000" w:type="pct"/>
          </w:tcPr>
          <w:p w:rsidR="001104AE" w:rsidRDefault="009A390B" w:rsidP="005C16CC">
            <w:pPr>
              <w:rPr>
                <w:rFonts w:asciiTheme="minorHAnsi" w:hAnsiTheme="minorHAnsi" w:cstheme="minorHAnsi"/>
                <w:sz w:val="21"/>
                <w:szCs w:val="21"/>
              </w:rPr>
            </w:pPr>
            <w:r w:rsidRPr="00680296">
              <w:rPr>
                <w:rFonts w:asciiTheme="minorHAnsi" w:hAnsiTheme="minorHAnsi" w:cstheme="minorHAnsi"/>
                <w:sz w:val="21"/>
                <w:szCs w:val="21"/>
              </w:rPr>
              <w:t>The SMS Client</w:t>
            </w:r>
            <w:r w:rsidR="00084500" w:rsidRPr="00680296">
              <w:rPr>
                <w:rFonts w:asciiTheme="minorHAnsi" w:hAnsiTheme="minorHAnsi" w:cstheme="minorHAnsi"/>
                <w:sz w:val="21"/>
                <w:szCs w:val="21"/>
              </w:rPr>
              <w:t xml:space="preserve"> SHOULD clearly indicate </w:t>
            </w:r>
            <w:r w:rsidRPr="00680296">
              <w:rPr>
                <w:rFonts w:asciiTheme="minorHAnsi" w:hAnsiTheme="minorHAnsi" w:cstheme="minorHAnsi"/>
                <w:sz w:val="21"/>
                <w:szCs w:val="21"/>
              </w:rPr>
              <w:t xml:space="preserve">to </w:t>
            </w:r>
            <w:r w:rsidR="00084500" w:rsidRPr="00680296">
              <w:rPr>
                <w:rFonts w:asciiTheme="minorHAnsi" w:hAnsiTheme="minorHAnsi" w:cstheme="minorHAnsi"/>
                <w:sz w:val="21"/>
                <w:szCs w:val="21"/>
              </w:rPr>
              <w:t>a Care Professional</w:t>
            </w:r>
            <w:r w:rsidR="00406F3B" w:rsidRPr="00680296">
              <w:rPr>
                <w:rFonts w:asciiTheme="minorHAnsi" w:hAnsiTheme="minorHAnsi" w:cstheme="minorHAnsi"/>
                <w:sz w:val="21"/>
                <w:szCs w:val="21"/>
              </w:rPr>
              <w:t xml:space="preserve"> </w:t>
            </w:r>
            <w:r w:rsidR="00084500" w:rsidRPr="00680296">
              <w:rPr>
                <w:rFonts w:asciiTheme="minorHAnsi" w:hAnsiTheme="minorHAnsi" w:cstheme="minorHAnsi"/>
                <w:sz w:val="21"/>
                <w:szCs w:val="21"/>
              </w:rPr>
              <w:t>or Administrative Support User whether a selected patient h</w:t>
            </w:r>
            <w:r w:rsidR="001104AE">
              <w:rPr>
                <w:rFonts w:asciiTheme="minorHAnsi" w:hAnsiTheme="minorHAnsi" w:cstheme="minorHAnsi"/>
                <w:sz w:val="21"/>
                <w:szCs w:val="21"/>
              </w:rPr>
              <w:t>as an accessible SCR, before the Care Professional makes any attempt</w:t>
            </w:r>
            <w:r w:rsidR="00084500" w:rsidRPr="00680296">
              <w:rPr>
                <w:rFonts w:asciiTheme="minorHAnsi" w:hAnsiTheme="minorHAnsi" w:cstheme="minorHAnsi"/>
                <w:sz w:val="21"/>
                <w:szCs w:val="21"/>
              </w:rPr>
              <w:t xml:space="preserve"> </w:t>
            </w:r>
            <w:r w:rsidR="001104AE">
              <w:rPr>
                <w:rFonts w:asciiTheme="minorHAnsi" w:hAnsiTheme="minorHAnsi" w:cstheme="minorHAnsi"/>
                <w:sz w:val="21"/>
                <w:szCs w:val="21"/>
              </w:rPr>
              <w:t>to:</w:t>
            </w:r>
          </w:p>
          <w:p w:rsidR="001104AE" w:rsidRDefault="001104AE" w:rsidP="00B711BD">
            <w:pPr>
              <w:pStyle w:val="ListParagraph"/>
              <w:numPr>
                <w:ilvl w:val="0"/>
                <w:numId w:val="43"/>
              </w:numPr>
              <w:rPr>
                <w:rFonts w:asciiTheme="minorHAnsi" w:hAnsiTheme="minorHAnsi" w:cstheme="minorHAnsi"/>
                <w:sz w:val="21"/>
                <w:szCs w:val="21"/>
              </w:rPr>
            </w:pPr>
            <w:r w:rsidRPr="001104AE">
              <w:rPr>
                <w:rFonts w:asciiTheme="minorHAnsi" w:hAnsiTheme="minorHAnsi" w:cstheme="minorHAnsi"/>
                <w:sz w:val="21"/>
                <w:szCs w:val="21"/>
              </w:rPr>
              <w:t xml:space="preserve">Access that patient’s </w:t>
            </w:r>
            <w:proofErr w:type="gramStart"/>
            <w:r w:rsidRPr="001104AE">
              <w:rPr>
                <w:rFonts w:asciiTheme="minorHAnsi" w:hAnsiTheme="minorHAnsi" w:cstheme="minorHAnsi"/>
                <w:sz w:val="21"/>
                <w:szCs w:val="21"/>
              </w:rPr>
              <w:t xml:space="preserve">SCR </w:t>
            </w:r>
            <w:r w:rsidR="0038275E">
              <w:rPr>
                <w:rFonts w:asciiTheme="minorHAnsi" w:hAnsiTheme="minorHAnsi" w:cstheme="minorHAnsi"/>
                <w:sz w:val="21"/>
                <w:szCs w:val="21"/>
              </w:rPr>
              <w:t>.</w:t>
            </w:r>
            <w:proofErr w:type="gramEnd"/>
          </w:p>
          <w:p w:rsidR="001104AE" w:rsidRPr="001104AE" w:rsidRDefault="001104AE" w:rsidP="001104AE">
            <w:pPr>
              <w:pStyle w:val="ListParagraph"/>
              <w:ind w:left="360"/>
              <w:rPr>
                <w:rFonts w:asciiTheme="minorHAnsi" w:hAnsiTheme="minorHAnsi" w:cstheme="minorHAnsi"/>
                <w:sz w:val="21"/>
                <w:szCs w:val="21"/>
              </w:rPr>
            </w:pPr>
          </w:p>
          <w:p w:rsidR="00084500" w:rsidRPr="001104AE" w:rsidRDefault="001104AE" w:rsidP="00B711BD">
            <w:pPr>
              <w:pStyle w:val="ListParagraph"/>
              <w:numPr>
                <w:ilvl w:val="0"/>
                <w:numId w:val="43"/>
              </w:numPr>
              <w:rPr>
                <w:rFonts w:asciiTheme="minorHAnsi" w:hAnsiTheme="minorHAnsi" w:cstheme="minorHAnsi"/>
                <w:sz w:val="21"/>
                <w:szCs w:val="21"/>
              </w:rPr>
            </w:pPr>
            <w:r w:rsidRPr="001104AE">
              <w:rPr>
                <w:rFonts w:asciiTheme="minorHAnsi" w:hAnsiTheme="minorHAnsi" w:cstheme="minorHAnsi"/>
                <w:sz w:val="21"/>
                <w:szCs w:val="21"/>
              </w:rPr>
              <w:t>O</w:t>
            </w:r>
            <w:r w:rsidR="00084500" w:rsidRPr="001104AE">
              <w:rPr>
                <w:rFonts w:asciiTheme="minorHAnsi" w:hAnsiTheme="minorHAnsi" w:cstheme="minorHAnsi"/>
                <w:sz w:val="21"/>
                <w:szCs w:val="21"/>
              </w:rPr>
              <w:t>btain the patient’s permission to access their SCR.</w:t>
            </w:r>
          </w:p>
          <w:p w:rsidR="00084500" w:rsidRPr="00680296" w:rsidRDefault="00245465" w:rsidP="00084500">
            <w:pPr>
              <w:rPr>
                <w:rFonts w:asciiTheme="minorHAnsi" w:hAnsiTheme="minorHAnsi" w:cstheme="minorHAnsi"/>
                <w:sz w:val="21"/>
                <w:szCs w:val="21"/>
              </w:rPr>
            </w:pPr>
            <w:r w:rsidRPr="00680296">
              <w:rPr>
                <w:rFonts w:asciiTheme="minorHAnsi" w:hAnsiTheme="minorHAnsi" w:cstheme="minorHAnsi"/>
                <w:sz w:val="21"/>
                <w:szCs w:val="21"/>
              </w:rPr>
              <w:t>Refer</w:t>
            </w:r>
            <w:r w:rsidR="00084500" w:rsidRPr="00680296">
              <w:rPr>
                <w:rFonts w:asciiTheme="minorHAnsi" w:hAnsiTheme="minorHAnsi" w:cstheme="minorHAnsi"/>
                <w:sz w:val="21"/>
                <w:szCs w:val="21"/>
              </w:rPr>
              <w:t xml:space="preserve"> </w:t>
            </w:r>
            <w:r w:rsidR="006E0481" w:rsidRPr="00680296">
              <w:rPr>
                <w:rFonts w:asciiTheme="minorHAnsi" w:hAnsiTheme="minorHAnsi" w:cstheme="minorHAnsi"/>
                <w:sz w:val="21"/>
                <w:szCs w:val="21"/>
              </w:rPr>
              <w:t xml:space="preserve">to </w:t>
            </w:r>
            <w:r w:rsidRPr="00680296">
              <w:rPr>
                <w:rFonts w:asciiTheme="minorHAnsi" w:hAnsiTheme="minorHAnsi" w:cstheme="minorHAnsi"/>
                <w:b/>
                <w:bCs/>
                <w:sz w:val="21"/>
                <w:szCs w:val="21"/>
              </w:rPr>
              <w:t>MSCA-SCR-0</w:t>
            </w:r>
            <w:r w:rsidR="00245D21">
              <w:rPr>
                <w:rFonts w:asciiTheme="minorHAnsi" w:hAnsiTheme="minorHAnsi" w:cstheme="minorHAnsi"/>
                <w:b/>
                <w:bCs/>
                <w:sz w:val="21"/>
                <w:szCs w:val="21"/>
              </w:rPr>
              <w:t>6</w:t>
            </w:r>
            <w:r w:rsidRPr="00680296">
              <w:rPr>
                <w:rFonts w:asciiTheme="minorHAnsi" w:hAnsiTheme="minorHAnsi" w:cstheme="minorHAnsi"/>
                <w:bCs/>
                <w:sz w:val="21"/>
                <w:szCs w:val="21"/>
              </w:rPr>
              <w:t xml:space="preserve"> for the definition of an accessible SCR.</w:t>
            </w:r>
            <w:r w:rsidR="00084500" w:rsidRPr="00680296">
              <w:rPr>
                <w:rFonts w:asciiTheme="minorHAnsi" w:hAnsiTheme="minorHAnsi" w:cstheme="minorHAnsi"/>
                <w:sz w:val="21"/>
                <w:szCs w:val="21"/>
              </w:rPr>
              <w:t xml:space="preserve"> </w:t>
            </w:r>
          </w:p>
        </w:tc>
      </w:tr>
    </w:tbl>
    <w:p w:rsidR="004B5991" w:rsidRPr="00680296" w:rsidRDefault="004B5991" w:rsidP="00245465">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245465" w:rsidRPr="00680296" w:rsidTr="002E7B14">
        <w:tc>
          <w:tcPr>
            <w:tcW w:w="5000" w:type="pct"/>
            <w:shd w:val="clear" w:color="auto" w:fill="FFCC99"/>
          </w:tcPr>
          <w:p w:rsidR="00245465" w:rsidRPr="00680296" w:rsidRDefault="00245465" w:rsidP="002E7B14">
            <w:pPr>
              <w:rPr>
                <w:rFonts w:asciiTheme="minorHAnsi" w:hAnsiTheme="minorHAnsi" w:cstheme="minorHAnsi"/>
                <w:sz w:val="21"/>
                <w:szCs w:val="21"/>
              </w:rPr>
            </w:pPr>
            <w:r w:rsidRPr="00680296">
              <w:rPr>
                <w:rFonts w:asciiTheme="minorHAnsi" w:hAnsiTheme="minorHAnsi" w:cstheme="minorHAnsi"/>
                <w:b/>
                <w:bCs/>
                <w:sz w:val="21"/>
                <w:szCs w:val="21"/>
              </w:rPr>
              <w:t>MSCA-SCR-0</w:t>
            </w:r>
            <w:r w:rsidR="00245D21">
              <w:rPr>
                <w:rFonts w:asciiTheme="minorHAnsi" w:hAnsiTheme="minorHAnsi" w:cstheme="minorHAnsi"/>
                <w:b/>
                <w:bCs/>
                <w:sz w:val="21"/>
                <w:szCs w:val="21"/>
              </w:rPr>
              <w:t>8</w:t>
            </w:r>
            <w:r w:rsidRPr="00680296">
              <w:rPr>
                <w:rFonts w:asciiTheme="minorHAnsi" w:hAnsiTheme="minorHAnsi" w:cstheme="minorHAnsi"/>
                <w:b/>
                <w:bCs/>
                <w:sz w:val="21"/>
                <w:szCs w:val="21"/>
              </w:rPr>
              <w:t>: Pre-conditions to initiating the “Permission to View Process”</w:t>
            </w:r>
          </w:p>
        </w:tc>
      </w:tr>
      <w:tr w:rsidR="00245465" w:rsidRPr="00680296" w:rsidTr="002E7B14">
        <w:tc>
          <w:tcPr>
            <w:tcW w:w="5000" w:type="pct"/>
          </w:tcPr>
          <w:p w:rsidR="00245465" w:rsidRPr="00680296" w:rsidRDefault="00245465" w:rsidP="00245465">
            <w:pPr>
              <w:rPr>
                <w:rFonts w:asciiTheme="minorHAnsi" w:hAnsiTheme="minorHAnsi" w:cstheme="minorHAnsi"/>
                <w:sz w:val="21"/>
                <w:szCs w:val="21"/>
              </w:rPr>
            </w:pPr>
            <w:r w:rsidRPr="00680296">
              <w:rPr>
                <w:rFonts w:asciiTheme="minorHAnsi" w:hAnsiTheme="minorHAnsi" w:cstheme="minorHAnsi"/>
                <w:sz w:val="21"/>
                <w:szCs w:val="21"/>
              </w:rPr>
              <w:t xml:space="preserve">Prior to allowing a Care Professional to initiate the “Permission to View” process, the SMS Client MUST: </w:t>
            </w:r>
          </w:p>
          <w:p w:rsidR="00245465" w:rsidRPr="00680296" w:rsidRDefault="00245465" w:rsidP="00B711BD">
            <w:pPr>
              <w:pStyle w:val="ListParagraph"/>
              <w:numPr>
                <w:ilvl w:val="0"/>
                <w:numId w:val="21"/>
              </w:numPr>
              <w:rPr>
                <w:rFonts w:asciiTheme="minorHAnsi" w:hAnsiTheme="minorHAnsi" w:cstheme="minorHAnsi"/>
                <w:sz w:val="21"/>
                <w:szCs w:val="21"/>
              </w:rPr>
            </w:pPr>
            <w:r w:rsidRPr="00680296">
              <w:rPr>
                <w:rFonts w:asciiTheme="minorHAnsi" w:hAnsiTheme="minorHAnsi" w:cstheme="minorHAnsi"/>
                <w:sz w:val="21"/>
                <w:szCs w:val="21"/>
              </w:rPr>
              <w:t>Identify if selected patient has an accessible SCR.</w:t>
            </w:r>
            <w:r w:rsidR="000352FB">
              <w:rPr>
                <w:rFonts w:asciiTheme="minorHAnsi" w:hAnsiTheme="minorHAnsi" w:cstheme="minorHAnsi"/>
                <w:sz w:val="21"/>
                <w:szCs w:val="21"/>
              </w:rPr>
              <w:t xml:space="preserve"> </w:t>
            </w:r>
            <w:r w:rsidR="00245D21" w:rsidRPr="00680296">
              <w:rPr>
                <w:rFonts w:asciiTheme="minorHAnsi" w:hAnsiTheme="minorHAnsi" w:cstheme="minorHAnsi"/>
                <w:sz w:val="21"/>
                <w:szCs w:val="21"/>
              </w:rPr>
              <w:t xml:space="preserve">Refer to </w:t>
            </w:r>
            <w:r w:rsidR="00245D21" w:rsidRPr="00680296">
              <w:rPr>
                <w:rFonts w:asciiTheme="minorHAnsi" w:hAnsiTheme="minorHAnsi" w:cstheme="minorHAnsi"/>
                <w:b/>
                <w:bCs/>
                <w:sz w:val="21"/>
                <w:szCs w:val="21"/>
              </w:rPr>
              <w:t>MSCA-SCR-0</w:t>
            </w:r>
            <w:r w:rsidR="00245D21">
              <w:rPr>
                <w:rFonts w:asciiTheme="minorHAnsi" w:hAnsiTheme="minorHAnsi" w:cstheme="minorHAnsi"/>
                <w:b/>
                <w:bCs/>
                <w:sz w:val="21"/>
                <w:szCs w:val="21"/>
              </w:rPr>
              <w:t>6</w:t>
            </w:r>
            <w:r w:rsidR="00245D21" w:rsidRPr="00680296">
              <w:rPr>
                <w:rFonts w:asciiTheme="minorHAnsi" w:hAnsiTheme="minorHAnsi" w:cstheme="minorHAnsi"/>
                <w:bCs/>
                <w:sz w:val="21"/>
                <w:szCs w:val="21"/>
              </w:rPr>
              <w:t xml:space="preserve"> for the definition of an accessible SCR.</w:t>
            </w:r>
          </w:p>
          <w:p w:rsidR="00245465" w:rsidRPr="00680296" w:rsidRDefault="00245465" w:rsidP="00245465">
            <w:pPr>
              <w:pStyle w:val="ListParagraph"/>
              <w:ind w:left="360"/>
              <w:rPr>
                <w:rFonts w:asciiTheme="minorHAnsi" w:hAnsiTheme="minorHAnsi" w:cstheme="minorHAnsi"/>
                <w:sz w:val="21"/>
                <w:szCs w:val="21"/>
              </w:rPr>
            </w:pPr>
          </w:p>
          <w:p w:rsidR="00245465" w:rsidRPr="00680296" w:rsidRDefault="00245465" w:rsidP="00B711BD">
            <w:pPr>
              <w:pStyle w:val="ListParagraph"/>
              <w:numPr>
                <w:ilvl w:val="0"/>
                <w:numId w:val="21"/>
              </w:numPr>
              <w:rPr>
                <w:rFonts w:asciiTheme="minorHAnsi" w:hAnsiTheme="minorHAnsi" w:cstheme="minorHAnsi"/>
                <w:sz w:val="21"/>
                <w:szCs w:val="21"/>
              </w:rPr>
            </w:pPr>
            <w:r w:rsidRPr="00680296">
              <w:rPr>
                <w:rFonts w:asciiTheme="minorHAnsi" w:hAnsiTheme="minorHAnsi" w:cstheme="minorHAnsi"/>
                <w:sz w:val="21"/>
                <w:szCs w:val="21"/>
              </w:rPr>
              <w:t xml:space="preserve">Use the </w:t>
            </w:r>
            <w:r w:rsidR="00BA136D">
              <w:rPr>
                <w:rFonts w:asciiTheme="minorHAnsi" w:hAnsiTheme="minorHAnsi" w:cstheme="minorHAnsi"/>
                <w:sz w:val="21"/>
                <w:szCs w:val="21"/>
              </w:rPr>
              <w:t xml:space="preserve">SCR </w:t>
            </w:r>
            <w:r w:rsidR="001A3F76">
              <w:rPr>
                <w:rFonts w:asciiTheme="minorHAnsi" w:hAnsiTheme="minorHAnsi" w:cstheme="minorHAnsi"/>
                <w:sz w:val="21"/>
                <w:szCs w:val="21"/>
              </w:rPr>
              <w:t>SMS Provider</w:t>
            </w:r>
            <w:r w:rsidRPr="00680296">
              <w:rPr>
                <w:rFonts w:asciiTheme="minorHAnsi" w:hAnsiTheme="minorHAnsi" w:cstheme="minorHAnsi"/>
                <w:sz w:val="21"/>
                <w:szCs w:val="21"/>
              </w:rPr>
              <w:t xml:space="preserve"> to identify if Permission to View is recorded on the </w:t>
            </w:r>
            <w:r w:rsidR="001A3F76">
              <w:rPr>
                <w:rFonts w:asciiTheme="minorHAnsi" w:hAnsiTheme="minorHAnsi" w:cstheme="minorHAnsi"/>
                <w:sz w:val="21"/>
                <w:szCs w:val="21"/>
              </w:rPr>
              <w:t>SMS Provider</w:t>
            </w:r>
            <w:r w:rsidRPr="00680296">
              <w:rPr>
                <w:rFonts w:asciiTheme="minorHAnsi" w:hAnsiTheme="minorHAnsi" w:cstheme="minorHAnsi"/>
                <w:sz w:val="21"/>
                <w:szCs w:val="21"/>
              </w:rPr>
              <w:t>, as currently existing between specified patient and Care Professional’s current</w:t>
            </w:r>
            <w:r w:rsidR="001104AE">
              <w:rPr>
                <w:rFonts w:asciiTheme="minorHAnsi" w:hAnsiTheme="minorHAnsi" w:cstheme="minorHAnsi"/>
                <w:sz w:val="21"/>
                <w:szCs w:val="21"/>
              </w:rPr>
              <w:t xml:space="preserve"> </w:t>
            </w:r>
            <w:r w:rsidR="00EA2720">
              <w:rPr>
                <w:rFonts w:asciiTheme="minorHAnsi" w:hAnsiTheme="minorHAnsi" w:cstheme="minorHAnsi"/>
                <w:sz w:val="21"/>
                <w:szCs w:val="21"/>
              </w:rPr>
              <w:t>Smartcard Role</w:t>
            </w:r>
            <w:r w:rsidRPr="00680296">
              <w:rPr>
                <w:rFonts w:asciiTheme="minorHAnsi" w:hAnsiTheme="minorHAnsi" w:cstheme="minorHAnsi"/>
                <w:sz w:val="21"/>
                <w:szCs w:val="21"/>
              </w:rPr>
              <w:t xml:space="preserve"> </w:t>
            </w:r>
            <w:r w:rsidR="001104AE">
              <w:rPr>
                <w:rFonts w:asciiTheme="minorHAnsi" w:hAnsiTheme="minorHAnsi" w:cstheme="minorHAnsi"/>
                <w:sz w:val="21"/>
                <w:szCs w:val="21"/>
              </w:rPr>
              <w:t>(</w:t>
            </w:r>
            <w:r w:rsidRPr="00680296">
              <w:rPr>
                <w:rFonts w:asciiTheme="minorHAnsi" w:hAnsiTheme="minorHAnsi" w:cstheme="minorHAnsi"/>
                <w:sz w:val="21"/>
                <w:szCs w:val="21"/>
              </w:rPr>
              <w:t>URP</w:t>
            </w:r>
            <w:r w:rsidR="001104AE">
              <w:rPr>
                <w:rFonts w:asciiTheme="minorHAnsi" w:hAnsiTheme="minorHAnsi" w:cstheme="minorHAnsi"/>
                <w:sz w:val="21"/>
                <w:szCs w:val="21"/>
              </w:rPr>
              <w:t>)</w:t>
            </w:r>
            <w:r w:rsidRPr="00680296">
              <w:rPr>
                <w:rFonts w:asciiTheme="minorHAnsi" w:hAnsiTheme="minorHAnsi" w:cstheme="minorHAnsi"/>
                <w:sz w:val="21"/>
                <w:szCs w:val="21"/>
              </w:rPr>
              <w:t>.</w:t>
            </w:r>
          </w:p>
          <w:p w:rsidR="00245465" w:rsidRPr="00680296" w:rsidRDefault="00245465" w:rsidP="00245465">
            <w:pPr>
              <w:pStyle w:val="ListParagraph"/>
              <w:rPr>
                <w:rFonts w:asciiTheme="minorHAnsi" w:hAnsiTheme="minorHAnsi" w:cstheme="minorHAnsi"/>
                <w:sz w:val="21"/>
                <w:szCs w:val="21"/>
              </w:rPr>
            </w:pPr>
          </w:p>
          <w:p w:rsidR="00245465" w:rsidRPr="00680296" w:rsidRDefault="00245465" w:rsidP="00B711BD">
            <w:pPr>
              <w:pStyle w:val="ListParagraph"/>
              <w:numPr>
                <w:ilvl w:val="0"/>
                <w:numId w:val="21"/>
              </w:numPr>
              <w:rPr>
                <w:rFonts w:asciiTheme="minorHAnsi" w:hAnsiTheme="minorHAnsi" w:cstheme="minorHAnsi"/>
                <w:sz w:val="21"/>
                <w:szCs w:val="21"/>
              </w:rPr>
            </w:pPr>
            <w:r w:rsidRPr="00680296">
              <w:rPr>
                <w:rFonts w:asciiTheme="minorHAnsi" w:hAnsiTheme="minorHAnsi" w:cstheme="minorHAnsi"/>
                <w:sz w:val="21"/>
                <w:szCs w:val="21"/>
              </w:rPr>
              <w:t>Ensure that the Care Professional h</w:t>
            </w:r>
            <w:r w:rsidR="006749D5" w:rsidRPr="00680296">
              <w:rPr>
                <w:rFonts w:asciiTheme="minorHAnsi" w:hAnsiTheme="minorHAnsi" w:cstheme="minorHAnsi"/>
                <w:sz w:val="21"/>
                <w:szCs w:val="21"/>
              </w:rPr>
              <w:t>as the appropriate RBAC activities</w:t>
            </w:r>
            <w:r w:rsidRPr="00680296">
              <w:rPr>
                <w:rFonts w:asciiTheme="minorHAnsi" w:hAnsiTheme="minorHAnsi" w:cstheme="minorHAnsi"/>
                <w:sz w:val="21"/>
                <w:szCs w:val="21"/>
              </w:rPr>
              <w:t xml:space="preserve"> to access the p</w:t>
            </w:r>
            <w:r w:rsidR="006749D5" w:rsidRPr="00680296">
              <w:rPr>
                <w:rFonts w:asciiTheme="minorHAnsi" w:hAnsiTheme="minorHAnsi" w:cstheme="minorHAnsi"/>
                <w:sz w:val="21"/>
                <w:szCs w:val="21"/>
              </w:rPr>
              <w:t>atient’s SCR. Refer to</w:t>
            </w:r>
            <w:r w:rsidR="00245D21">
              <w:rPr>
                <w:rFonts w:asciiTheme="minorHAnsi" w:hAnsiTheme="minorHAnsi" w:cstheme="minorHAnsi"/>
                <w:sz w:val="21"/>
                <w:szCs w:val="21"/>
              </w:rPr>
              <w:t xml:space="preserve"> </w:t>
            </w:r>
            <w:r w:rsidR="00245D21" w:rsidRPr="00534377">
              <w:rPr>
                <w:rFonts w:asciiTheme="minorHAnsi" w:hAnsiTheme="minorHAnsi" w:cstheme="minorHAnsi"/>
                <w:b/>
                <w:bCs/>
                <w:sz w:val="21"/>
                <w:szCs w:val="21"/>
              </w:rPr>
              <w:t>MSCA-SCR-0</w:t>
            </w:r>
            <w:r w:rsidR="00245D21">
              <w:rPr>
                <w:rFonts w:asciiTheme="minorHAnsi" w:hAnsiTheme="minorHAnsi" w:cstheme="minorHAnsi"/>
                <w:b/>
                <w:bCs/>
                <w:sz w:val="21"/>
                <w:szCs w:val="21"/>
              </w:rPr>
              <w:t>3</w:t>
            </w:r>
            <w:r w:rsidR="006749D5" w:rsidRPr="00680296">
              <w:rPr>
                <w:rFonts w:asciiTheme="minorHAnsi" w:hAnsiTheme="minorHAnsi" w:cstheme="minorHAnsi"/>
                <w:sz w:val="21"/>
                <w:szCs w:val="21"/>
              </w:rPr>
              <w:t>.</w:t>
            </w:r>
          </w:p>
        </w:tc>
      </w:tr>
    </w:tbl>
    <w:p w:rsidR="00245465" w:rsidRPr="00680296" w:rsidRDefault="00245465" w:rsidP="00245465">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680296" w:rsidTr="00780B04">
        <w:tc>
          <w:tcPr>
            <w:tcW w:w="5000" w:type="pct"/>
            <w:shd w:val="clear" w:color="auto" w:fill="FFCC99"/>
          </w:tcPr>
          <w:p w:rsidR="00CD4C41" w:rsidRPr="00680296" w:rsidRDefault="006749D5" w:rsidP="007D2C35">
            <w:pPr>
              <w:rPr>
                <w:rFonts w:asciiTheme="minorHAnsi" w:hAnsiTheme="minorHAnsi" w:cstheme="minorHAnsi"/>
                <w:sz w:val="21"/>
                <w:szCs w:val="21"/>
              </w:rPr>
            </w:pPr>
            <w:r w:rsidRPr="00680296">
              <w:rPr>
                <w:rFonts w:asciiTheme="minorHAnsi" w:hAnsiTheme="minorHAnsi" w:cstheme="minorHAnsi"/>
                <w:b/>
                <w:bCs/>
                <w:sz w:val="21"/>
                <w:szCs w:val="21"/>
              </w:rPr>
              <w:t>MSCA-SCR-</w:t>
            </w:r>
            <w:r w:rsidR="00245D21">
              <w:rPr>
                <w:rFonts w:asciiTheme="minorHAnsi" w:hAnsiTheme="minorHAnsi" w:cstheme="minorHAnsi"/>
                <w:b/>
                <w:bCs/>
                <w:sz w:val="21"/>
                <w:szCs w:val="21"/>
              </w:rPr>
              <w:t>09</w:t>
            </w:r>
            <w:r w:rsidR="00CD4C41" w:rsidRPr="00680296">
              <w:rPr>
                <w:rFonts w:asciiTheme="minorHAnsi" w:hAnsiTheme="minorHAnsi" w:cstheme="minorHAnsi"/>
                <w:b/>
                <w:bCs/>
                <w:sz w:val="21"/>
                <w:szCs w:val="21"/>
              </w:rPr>
              <w:t>: The Care Professional MUST be informed if the patient does not have an accessible Summary Care Record</w:t>
            </w:r>
          </w:p>
        </w:tc>
      </w:tr>
      <w:tr w:rsidR="00CD4C41" w:rsidRPr="00680296" w:rsidTr="00780B04">
        <w:tc>
          <w:tcPr>
            <w:tcW w:w="5000" w:type="pct"/>
          </w:tcPr>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If a Care Professional attempts to access a specific patient’s SCR AND it is identified that the patient DOES NOT have an accessible SCR</w:t>
            </w:r>
            <w:r w:rsidR="001104AE">
              <w:rPr>
                <w:rFonts w:asciiTheme="minorHAnsi" w:hAnsiTheme="minorHAnsi" w:cstheme="minorHAnsi"/>
                <w:sz w:val="21"/>
                <w:szCs w:val="21"/>
              </w:rPr>
              <w:t>, the</w:t>
            </w:r>
            <w:r w:rsidRPr="00680296">
              <w:rPr>
                <w:rFonts w:asciiTheme="minorHAnsi" w:hAnsiTheme="minorHAnsi" w:cstheme="minorHAnsi"/>
                <w:sz w:val="21"/>
                <w:szCs w:val="21"/>
              </w:rPr>
              <w:t xml:space="preserve"> </w:t>
            </w:r>
            <w:r w:rsidR="0027582B" w:rsidRPr="00680296">
              <w:rPr>
                <w:rFonts w:asciiTheme="minorHAnsi" w:hAnsiTheme="minorHAnsi" w:cstheme="minorHAnsi"/>
                <w:sz w:val="21"/>
                <w:szCs w:val="21"/>
              </w:rPr>
              <w:t xml:space="preserve">SMS Client </w:t>
            </w:r>
            <w:r w:rsidRPr="00680296">
              <w:rPr>
                <w:rFonts w:asciiTheme="minorHAnsi" w:hAnsiTheme="minorHAnsi" w:cstheme="minorHAnsi"/>
                <w:sz w:val="21"/>
                <w:szCs w:val="21"/>
              </w:rPr>
              <w:t>MUST:</w:t>
            </w:r>
          </w:p>
          <w:p w:rsidR="00CD4C41" w:rsidRPr="00680296" w:rsidRDefault="00051156" w:rsidP="00B711BD">
            <w:pPr>
              <w:pStyle w:val="ListParagraph"/>
              <w:numPr>
                <w:ilvl w:val="0"/>
                <w:numId w:val="22"/>
              </w:numPr>
              <w:rPr>
                <w:rFonts w:asciiTheme="minorHAnsi" w:hAnsiTheme="minorHAnsi" w:cstheme="minorHAnsi"/>
                <w:sz w:val="21"/>
                <w:szCs w:val="21"/>
              </w:rPr>
            </w:pPr>
            <w:r w:rsidRPr="00680296">
              <w:rPr>
                <w:rFonts w:asciiTheme="minorHAnsi" w:hAnsiTheme="minorHAnsi" w:cstheme="minorHAnsi"/>
                <w:sz w:val="21"/>
                <w:szCs w:val="21"/>
              </w:rPr>
              <w:t xml:space="preserve"> NOT</w:t>
            </w:r>
            <w:r w:rsidR="00CD4C41" w:rsidRPr="00680296">
              <w:rPr>
                <w:rFonts w:asciiTheme="minorHAnsi" w:hAnsiTheme="minorHAnsi" w:cstheme="minorHAnsi"/>
                <w:sz w:val="21"/>
                <w:szCs w:val="21"/>
              </w:rPr>
              <w:t xml:space="preserve"> allow access to the selected patient’s SCR </w:t>
            </w:r>
          </w:p>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 xml:space="preserve">AND </w:t>
            </w:r>
          </w:p>
          <w:p w:rsidR="00CD4C41" w:rsidRDefault="00CD4C41" w:rsidP="00B711BD">
            <w:pPr>
              <w:pStyle w:val="ListParagraph"/>
              <w:numPr>
                <w:ilvl w:val="0"/>
                <w:numId w:val="22"/>
              </w:numPr>
              <w:rPr>
                <w:rFonts w:asciiTheme="minorHAnsi" w:hAnsiTheme="minorHAnsi" w:cstheme="minorHAnsi"/>
                <w:sz w:val="21"/>
                <w:szCs w:val="21"/>
              </w:rPr>
            </w:pPr>
            <w:r w:rsidRPr="00680296">
              <w:rPr>
                <w:rFonts w:asciiTheme="minorHAnsi" w:hAnsiTheme="minorHAnsi" w:cstheme="minorHAnsi"/>
                <w:sz w:val="21"/>
                <w:szCs w:val="21"/>
              </w:rPr>
              <w:t xml:space="preserve"> Indicate clearly to the Care Professional that the patient’s SCR is not available for access and</w:t>
            </w:r>
            <w:r w:rsidR="00527A3F">
              <w:rPr>
                <w:rFonts w:asciiTheme="minorHAnsi" w:hAnsiTheme="minorHAnsi" w:cstheme="minorHAnsi"/>
                <w:sz w:val="21"/>
                <w:szCs w:val="21"/>
              </w:rPr>
              <w:t xml:space="preserve"> the</w:t>
            </w:r>
            <w:r w:rsidRPr="00680296">
              <w:rPr>
                <w:rFonts w:asciiTheme="minorHAnsi" w:hAnsiTheme="minorHAnsi" w:cstheme="minorHAnsi"/>
                <w:sz w:val="21"/>
                <w:szCs w:val="21"/>
              </w:rPr>
              <w:t xml:space="preserve"> reason(s) why the SCR is not available for access.</w:t>
            </w:r>
          </w:p>
          <w:p w:rsidR="001104AE" w:rsidRPr="001104AE" w:rsidRDefault="001104AE" w:rsidP="001104AE">
            <w:pPr>
              <w:rPr>
                <w:rFonts w:asciiTheme="minorHAnsi" w:hAnsiTheme="minorHAnsi" w:cstheme="minorHAnsi"/>
                <w:sz w:val="21"/>
                <w:szCs w:val="21"/>
              </w:rPr>
            </w:pPr>
            <w:r w:rsidRPr="00680296">
              <w:rPr>
                <w:rFonts w:asciiTheme="minorHAnsi" w:hAnsiTheme="minorHAnsi" w:cstheme="minorHAnsi"/>
                <w:sz w:val="21"/>
                <w:szCs w:val="21"/>
              </w:rPr>
              <w:t xml:space="preserve">Refer to </w:t>
            </w:r>
            <w:r w:rsidRPr="00680296">
              <w:rPr>
                <w:rFonts w:asciiTheme="minorHAnsi" w:hAnsiTheme="minorHAnsi" w:cstheme="minorHAnsi"/>
                <w:b/>
                <w:bCs/>
                <w:sz w:val="21"/>
                <w:szCs w:val="21"/>
              </w:rPr>
              <w:t>MSCA-SCR-0</w:t>
            </w:r>
            <w:r w:rsidR="00234080">
              <w:rPr>
                <w:rFonts w:asciiTheme="minorHAnsi" w:hAnsiTheme="minorHAnsi" w:cstheme="minorHAnsi"/>
                <w:b/>
                <w:bCs/>
                <w:sz w:val="21"/>
                <w:szCs w:val="21"/>
              </w:rPr>
              <w:t>6</w:t>
            </w:r>
            <w:r w:rsidRPr="00680296">
              <w:rPr>
                <w:rFonts w:asciiTheme="minorHAnsi" w:hAnsiTheme="minorHAnsi" w:cstheme="minorHAnsi"/>
                <w:bCs/>
                <w:sz w:val="21"/>
                <w:szCs w:val="21"/>
              </w:rPr>
              <w:t xml:space="preserve"> for the definition of an accessible SCR.</w:t>
            </w:r>
          </w:p>
        </w:tc>
      </w:tr>
    </w:tbl>
    <w:p w:rsidR="00CD4C41" w:rsidRPr="00680296" w:rsidRDefault="00CD4C41" w:rsidP="009A390B">
      <w:pPr>
        <w:pStyle w:val="Heading3"/>
        <w:rPr>
          <w:rFonts w:asciiTheme="minorHAnsi" w:hAnsiTheme="minorHAnsi" w:cstheme="minorHAnsi"/>
          <w:sz w:val="21"/>
          <w:szCs w:val="2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680296" w:rsidTr="00780B04">
        <w:tc>
          <w:tcPr>
            <w:tcW w:w="5000" w:type="pct"/>
            <w:shd w:val="clear" w:color="auto" w:fill="FFCC99"/>
          </w:tcPr>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b/>
                <w:bCs/>
                <w:sz w:val="21"/>
                <w:szCs w:val="21"/>
              </w:rPr>
              <w:t>MSCA-SCR-</w:t>
            </w:r>
            <w:r w:rsidR="00234080">
              <w:rPr>
                <w:rFonts w:asciiTheme="minorHAnsi" w:hAnsiTheme="minorHAnsi" w:cstheme="minorHAnsi"/>
                <w:b/>
                <w:bCs/>
                <w:sz w:val="21"/>
                <w:szCs w:val="21"/>
              </w:rPr>
              <w:t>10</w:t>
            </w:r>
            <w:r w:rsidRPr="00680296">
              <w:rPr>
                <w:rFonts w:asciiTheme="minorHAnsi" w:hAnsiTheme="minorHAnsi" w:cstheme="minorHAnsi"/>
                <w:b/>
                <w:bCs/>
                <w:sz w:val="21"/>
                <w:szCs w:val="21"/>
              </w:rPr>
              <w:t>: The Care Professional MUST be able to access the patient SCR in the circumstance where Permission to View currently exists</w:t>
            </w:r>
          </w:p>
        </w:tc>
      </w:tr>
      <w:tr w:rsidR="00CD4C41" w:rsidRPr="00680296" w:rsidTr="00780B04">
        <w:tc>
          <w:tcPr>
            <w:tcW w:w="5000" w:type="pct"/>
          </w:tcPr>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 xml:space="preserve">The </w:t>
            </w:r>
            <w:r w:rsidR="0027582B" w:rsidRPr="00680296">
              <w:rPr>
                <w:rFonts w:asciiTheme="minorHAnsi" w:hAnsiTheme="minorHAnsi" w:cstheme="minorHAnsi"/>
                <w:sz w:val="21"/>
                <w:szCs w:val="21"/>
              </w:rPr>
              <w:t xml:space="preserve">SMS Client </w:t>
            </w:r>
            <w:r w:rsidRPr="00680296">
              <w:rPr>
                <w:rFonts w:asciiTheme="minorHAnsi" w:hAnsiTheme="minorHAnsi" w:cstheme="minorHAnsi"/>
                <w:sz w:val="21"/>
                <w:szCs w:val="21"/>
              </w:rPr>
              <w:t xml:space="preserve">MUST allow the Care Professional to access a patient’s SCR on request if: </w:t>
            </w:r>
          </w:p>
          <w:p w:rsidR="00CD4C41" w:rsidRPr="00680296" w:rsidRDefault="00CD4C41" w:rsidP="00B711BD">
            <w:pPr>
              <w:pStyle w:val="ListParagraph"/>
              <w:numPr>
                <w:ilvl w:val="0"/>
                <w:numId w:val="23"/>
              </w:numPr>
              <w:rPr>
                <w:rFonts w:asciiTheme="minorHAnsi" w:hAnsiTheme="minorHAnsi" w:cstheme="minorHAnsi"/>
                <w:sz w:val="21"/>
                <w:szCs w:val="21"/>
              </w:rPr>
            </w:pPr>
            <w:r w:rsidRPr="00680296">
              <w:rPr>
                <w:rFonts w:asciiTheme="minorHAnsi" w:hAnsiTheme="minorHAnsi" w:cstheme="minorHAnsi"/>
                <w:sz w:val="21"/>
                <w:szCs w:val="21"/>
              </w:rPr>
              <w:t>It is identified that the patient DOES have a</w:t>
            </w:r>
            <w:r w:rsidR="006749D5" w:rsidRPr="00680296">
              <w:rPr>
                <w:rFonts w:asciiTheme="minorHAnsi" w:hAnsiTheme="minorHAnsi" w:cstheme="minorHAnsi"/>
                <w:sz w:val="21"/>
                <w:szCs w:val="21"/>
              </w:rPr>
              <w:t xml:space="preserve">n accessible SCR. Refer </w:t>
            </w:r>
            <w:r w:rsidR="006E0481" w:rsidRPr="00680296">
              <w:rPr>
                <w:rFonts w:asciiTheme="minorHAnsi" w:hAnsiTheme="minorHAnsi" w:cstheme="minorHAnsi"/>
                <w:sz w:val="21"/>
                <w:szCs w:val="21"/>
              </w:rPr>
              <w:t xml:space="preserve">to </w:t>
            </w:r>
            <w:r w:rsidR="006749D5" w:rsidRPr="00680296">
              <w:rPr>
                <w:rFonts w:asciiTheme="minorHAnsi" w:hAnsiTheme="minorHAnsi" w:cstheme="minorHAnsi"/>
                <w:b/>
                <w:bCs/>
                <w:sz w:val="21"/>
                <w:szCs w:val="21"/>
              </w:rPr>
              <w:t>MSCA-SCR-0</w:t>
            </w:r>
            <w:r w:rsidR="00234080">
              <w:rPr>
                <w:rFonts w:asciiTheme="minorHAnsi" w:hAnsiTheme="minorHAnsi" w:cstheme="minorHAnsi"/>
                <w:b/>
                <w:bCs/>
                <w:sz w:val="21"/>
                <w:szCs w:val="21"/>
              </w:rPr>
              <w:t>6</w:t>
            </w:r>
            <w:r w:rsidR="006749D5" w:rsidRPr="00680296">
              <w:rPr>
                <w:rFonts w:asciiTheme="minorHAnsi" w:hAnsiTheme="minorHAnsi" w:cstheme="minorHAnsi"/>
                <w:bCs/>
                <w:sz w:val="21"/>
                <w:szCs w:val="21"/>
              </w:rPr>
              <w:t xml:space="preserve"> for the definition of an accessible SCR.</w:t>
            </w:r>
          </w:p>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 xml:space="preserve">AND </w:t>
            </w:r>
          </w:p>
          <w:p w:rsidR="00CD4C41" w:rsidRPr="00680296" w:rsidRDefault="00CD4C41" w:rsidP="00B711BD">
            <w:pPr>
              <w:pStyle w:val="ListParagraph"/>
              <w:numPr>
                <w:ilvl w:val="0"/>
                <w:numId w:val="23"/>
              </w:numPr>
              <w:rPr>
                <w:rFonts w:asciiTheme="minorHAnsi" w:hAnsiTheme="minorHAnsi" w:cstheme="minorHAnsi"/>
                <w:sz w:val="21"/>
                <w:szCs w:val="21"/>
              </w:rPr>
            </w:pPr>
            <w:r w:rsidRPr="00680296">
              <w:rPr>
                <w:rFonts w:asciiTheme="minorHAnsi" w:hAnsiTheme="minorHAnsi" w:cstheme="minorHAnsi"/>
                <w:sz w:val="21"/>
                <w:szCs w:val="21"/>
              </w:rPr>
              <w:t>Permission to View is currently recorded</w:t>
            </w:r>
            <w:r w:rsidR="00051156" w:rsidRPr="00680296">
              <w:rPr>
                <w:rFonts w:asciiTheme="minorHAnsi" w:hAnsiTheme="minorHAnsi" w:cstheme="minorHAnsi"/>
                <w:sz w:val="21"/>
                <w:szCs w:val="21"/>
              </w:rPr>
              <w:t xml:space="preserve"> within the </w:t>
            </w:r>
            <w:r w:rsidR="001A3F76">
              <w:rPr>
                <w:rFonts w:asciiTheme="minorHAnsi" w:hAnsiTheme="minorHAnsi" w:cstheme="minorHAnsi"/>
                <w:sz w:val="21"/>
                <w:szCs w:val="21"/>
              </w:rPr>
              <w:t>SMS Provider</w:t>
            </w:r>
            <w:r w:rsidR="00051156" w:rsidRPr="00680296">
              <w:rPr>
                <w:rFonts w:asciiTheme="minorHAnsi" w:hAnsiTheme="minorHAnsi" w:cstheme="minorHAnsi"/>
                <w:sz w:val="21"/>
                <w:szCs w:val="21"/>
              </w:rPr>
              <w:t>,</w:t>
            </w:r>
            <w:r w:rsidR="009D1285" w:rsidRPr="00680296">
              <w:rPr>
                <w:rFonts w:asciiTheme="minorHAnsi" w:hAnsiTheme="minorHAnsi" w:cstheme="minorHAnsi"/>
                <w:sz w:val="21"/>
                <w:szCs w:val="21"/>
              </w:rPr>
              <w:t xml:space="preserve"> </w:t>
            </w:r>
            <w:r w:rsidRPr="00680296">
              <w:rPr>
                <w:rFonts w:asciiTheme="minorHAnsi" w:hAnsiTheme="minorHAnsi" w:cstheme="minorHAnsi"/>
                <w:sz w:val="21"/>
                <w:szCs w:val="21"/>
              </w:rPr>
              <w:t>as existing between the patient and Care Professional</w:t>
            </w:r>
            <w:r w:rsidR="006E0481" w:rsidRPr="00680296">
              <w:rPr>
                <w:rFonts w:asciiTheme="minorHAnsi" w:hAnsiTheme="minorHAnsi" w:cstheme="minorHAnsi"/>
                <w:sz w:val="21"/>
                <w:szCs w:val="21"/>
              </w:rPr>
              <w:t>’s current</w:t>
            </w:r>
            <w:r w:rsidR="00051156" w:rsidRPr="00680296">
              <w:rPr>
                <w:rFonts w:asciiTheme="minorHAnsi" w:hAnsiTheme="minorHAnsi" w:cstheme="minorHAnsi"/>
                <w:sz w:val="21"/>
                <w:szCs w:val="21"/>
              </w:rPr>
              <w:t xml:space="preserve"> </w:t>
            </w:r>
            <w:r w:rsidR="00EA2720">
              <w:rPr>
                <w:rFonts w:asciiTheme="minorHAnsi" w:hAnsiTheme="minorHAnsi" w:cstheme="minorHAnsi"/>
                <w:sz w:val="21"/>
                <w:szCs w:val="21"/>
              </w:rPr>
              <w:t>Smartcard Role</w:t>
            </w:r>
            <w:r w:rsidR="006E0481" w:rsidRPr="00680296">
              <w:rPr>
                <w:rFonts w:asciiTheme="minorHAnsi" w:hAnsiTheme="minorHAnsi" w:cstheme="minorHAnsi"/>
                <w:sz w:val="21"/>
                <w:szCs w:val="21"/>
              </w:rPr>
              <w:t xml:space="preserve"> </w:t>
            </w:r>
            <w:r w:rsidR="00051156" w:rsidRPr="00680296">
              <w:rPr>
                <w:rFonts w:asciiTheme="minorHAnsi" w:hAnsiTheme="minorHAnsi" w:cstheme="minorHAnsi"/>
                <w:sz w:val="21"/>
                <w:szCs w:val="21"/>
              </w:rPr>
              <w:t>(URP).</w:t>
            </w:r>
          </w:p>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AND</w:t>
            </w:r>
          </w:p>
          <w:p w:rsidR="00CD4C41" w:rsidRPr="00680296" w:rsidRDefault="00CD4C41" w:rsidP="00B711BD">
            <w:pPr>
              <w:pStyle w:val="ListParagraph"/>
              <w:numPr>
                <w:ilvl w:val="0"/>
                <w:numId w:val="23"/>
              </w:numPr>
              <w:rPr>
                <w:rFonts w:asciiTheme="minorHAnsi" w:hAnsiTheme="minorHAnsi" w:cstheme="minorHAnsi"/>
                <w:sz w:val="21"/>
                <w:szCs w:val="21"/>
              </w:rPr>
            </w:pPr>
            <w:r w:rsidRPr="00680296">
              <w:rPr>
                <w:rFonts w:asciiTheme="minorHAnsi" w:hAnsiTheme="minorHAnsi" w:cstheme="minorHAnsi"/>
                <w:sz w:val="21"/>
                <w:szCs w:val="21"/>
              </w:rPr>
              <w:t>All other pre-conditions for accessing a patient’s SCR ha</w:t>
            </w:r>
            <w:r w:rsidR="006749D5" w:rsidRPr="00680296">
              <w:rPr>
                <w:rFonts w:asciiTheme="minorHAnsi" w:hAnsiTheme="minorHAnsi" w:cstheme="minorHAnsi"/>
                <w:sz w:val="21"/>
                <w:szCs w:val="21"/>
              </w:rPr>
              <w:t>ve been fulfilled. Refer to</w:t>
            </w:r>
            <w:r w:rsidRPr="00680296">
              <w:rPr>
                <w:rFonts w:asciiTheme="minorHAnsi" w:hAnsiTheme="minorHAnsi" w:cstheme="minorHAnsi"/>
                <w:sz w:val="21"/>
                <w:szCs w:val="21"/>
              </w:rPr>
              <w:t xml:space="preserve"> </w:t>
            </w:r>
            <w:r w:rsidRPr="00680296">
              <w:rPr>
                <w:rFonts w:asciiTheme="minorHAnsi" w:hAnsiTheme="minorHAnsi" w:cstheme="minorHAnsi"/>
                <w:b/>
                <w:sz w:val="21"/>
                <w:szCs w:val="21"/>
              </w:rPr>
              <w:t>MSCA-SCR-01, MSCA</w:t>
            </w:r>
            <w:r w:rsidR="00245465" w:rsidRPr="00680296">
              <w:rPr>
                <w:rFonts w:asciiTheme="minorHAnsi" w:hAnsiTheme="minorHAnsi" w:cstheme="minorHAnsi"/>
                <w:b/>
                <w:sz w:val="21"/>
                <w:szCs w:val="21"/>
              </w:rPr>
              <w:t>-SCR-02, MSCA-SCR-03 and MSCA-SC</w:t>
            </w:r>
            <w:r w:rsidRPr="00680296">
              <w:rPr>
                <w:rFonts w:asciiTheme="minorHAnsi" w:hAnsiTheme="minorHAnsi" w:cstheme="minorHAnsi"/>
                <w:b/>
                <w:sz w:val="21"/>
                <w:szCs w:val="21"/>
              </w:rPr>
              <w:t>R-04</w:t>
            </w:r>
            <w:r w:rsidR="006749D5" w:rsidRPr="00680296">
              <w:rPr>
                <w:rFonts w:asciiTheme="minorHAnsi" w:hAnsiTheme="minorHAnsi" w:cstheme="minorHAnsi"/>
                <w:b/>
                <w:sz w:val="21"/>
                <w:szCs w:val="21"/>
              </w:rPr>
              <w:t xml:space="preserve"> </w:t>
            </w:r>
            <w:r w:rsidR="006749D5" w:rsidRPr="00680296">
              <w:rPr>
                <w:rFonts w:asciiTheme="minorHAnsi" w:hAnsiTheme="minorHAnsi" w:cstheme="minorHAnsi"/>
                <w:sz w:val="21"/>
                <w:szCs w:val="21"/>
              </w:rPr>
              <w:t xml:space="preserve">for the details of the pre-conditions. </w:t>
            </w:r>
          </w:p>
        </w:tc>
      </w:tr>
    </w:tbl>
    <w:p w:rsidR="00CD4C41" w:rsidRPr="00680296" w:rsidRDefault="00CD4C41" w:rsidP="007D2C35">
      <w:pPr>
        <w:rPr>
          <w:rFonts w:asciiTheme="minorHAnsi" w:hAnsiTheme="minorHAnsi" w:cstheme="minorHAnsi"/>
          <w:sz w:val="21"/>
          <w:szCs w:val="21"/>
          <w:lang w:eastAsia="en-US"/>
        </w:rPr>
      </w:pPr>
    </w:p>
    <w:p w:rsidR="00AC10FA" w:rsidRDefault="00C16A6D" w:rsidP="00E11C6D">
      <w:pPr>
        <w:pStyle w:val="Heading2"/>
        <w:numPr>
          <w:ilvl w:val="3"/>
          <w:numId w:val="3"/>
        </w:numPr>
      </w:pPr>
      <w:bookmarkStart w:id="214" w:name="_Toc426276662"/>
      <w:r w:rsidRPr="00437153">
        <w:t>Obtaining Permission to View</w:t>
      </w:r>
      <w:bookmarkEnd w:id="21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680296" w:rsidTr="00780B04">
        <w:tc>
          <w:tcPr>
            <w:tcW w:w="5000" w:type="pct"/>
            <w:shd w:val="clear" w:color="auto" w:fill="FFCC99"/>
          </w:tcPr>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b/>
                <w:bCs/>
                <w:sz w:val="21"/>
                <w:szCs w:val="21"/>
              </w:rPr>
              <w:t>MSCA-SCR-1</w:t>
            </w:r>
            <w:r w:rsidR="00916F11">
              <w:rPr>
                <w:rFonts w:asciiTheme="minorHAnsi" w:hAnsiTheme="minorHAnsi" w:cstheme="minorHAnsi"/>
                <w:b/>
                <w:bCs/>
                <w:sz w:val="21"/>
                <w:szCs w:val="21"/>
              </w:rPr>
              <w:t>1</w:t>
            </w:r>
            <w:r w:rsidRPr="00680296">
              <w:rPr>
                <w:rFonts w:asciiTheme="minorHAnsi" w:hAnsiTheme="minorHAnsi" w:cstheme="minorHAnsi"/>
                <w:b/>
                <w:bCs/>
                <w:sz w:val="21"/>
                <w:szCs w:val="21"/>
              </w:rPr>
              <w:t xml:space="preserve">: Obtaining Permission to View </w:t>
            </w:r>
          </w:p>
        </w:tc>
      </w:tr>
      <w:tr w:rsidR="00CD4C41" w:rsidRPr="00680296" w:rsidTr="00780B04">
        <w:tc>
          <w:tcPr>
            <w:tcW w:w="5000" w:type="pct"/>
          </w:tcPr>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 xml:space="preserve">The </w:t>
            </w:r>
            <w:r w:rsidR="0027582B" w:rsidRPr="00680296">
              <w:rPr>
                <w:rFonts w:asciiTheme="minorHAnsi" w:hAnsiTheme="minorHAnsi" w:cstheme="minorHAnsi"/>
                <w:sz w:val="21"/>
                <w:szCs w:val="21"/>
              </w:rPr>
              <w:t xml:space="preserve">SMS Client </w:t>
            </w:r>
            <w:r w:rsidRPr="00680296">
              <w:rPr>
                <w:rFonts w:asciiTheme="minorHAnsi" w:hAnsiTheme="minorHAnsi" w:cstheme="minorHAnsi"/>
                <w:sz w:val="21"/>
                <w:szCs w:val="21"/>
              </w:rPr>
              <w:t>MUST implement the</w:t>
            </w:r>
            <w:r w:rsidR="006749D5" w:rsidRPr="00680296">
              <w:rPr>
                <w:rFonts w:asciiTheme="minorHAnsi" w:hAnsiTheme="minorHAnsi" w:cstheme="minorHAnsi"/>
                <w:sz w:val="21"/>
                <w:szCs w:val="21"/>
              </w:rPr>
              <w:t xml:space="preserve"> following</w:t>
            </w:r>
            <w:r w:rsidR="0037251C" w:rsidRPr="00680296">
              <w:rPr>
                <w:rFonts w:asciiTheme="minorHAnsi" w:hAnsiTheme="minorHAnsi" w:cstheme="minorHAnsi"/>
                <w:sz w:val="21"/>
                <w:szCs w:val="21"/>
              </w:rPr>
              <w:t xml:space="preserve"> </w:t>
            </w:r>
            <w:r w:rsidR="006749D5" w:rsidRPr="00680296">
              <w:rPr>
                <w:rFonts w:asciiTheme="minorHAnsi" w:hAnsiTheme="minorHAnsi" w:cstheme="minorHAnsi"/>
                <w:sz w:val="21"/>
                <w:szCs w:val="21"/>
              </w:rPr>
              <w:t xml:space="preserve">process via </w:t>
            </w:r>
            <w:r w:rsidR="00F810AC" w:rsidRPr="00680296">
              <w:rPr>
                <w:rFonts w:asciiTheme="minorHAnsi" w:hAnsiTheme="minorHAnsi" w:cstheme="minorHAnsi"/>
                <w:sz w:val="21"/>
                <w:szCs w:val="21"/>
              </w:rPr>
              <w:t>its</w:t>
            </w:r>
            <w:r w:rsidR="006749D5" w:rsidRPr="00680296">
              <w:rPr>
                <w:rFonts w:asciiTheme="minorHAnsi" w:hAnsiTheme="minorHAnsi" w:cstheme="minorHAnsi"/>
                <w:sz w:val="21"/>
                <w:szCs w:val="21"/>
              </w:rPr>
              <w:t xml:space="preserve"> user</w:t>
            </w:r>
            <w:r w:rsidR="00C16A6D" w:rsidRPr="00680296">
              <w:rPr>
                <w:rFonts w:asciiTheme="minorHAnsi" w:hAnsiTheme="minorHAnsi" w:cstheme="minorHAnsi"/>
                <w:sz w:val="21"/>
                <w:szCs w:val="21"/>
              </w:rPr>
              <w:t xml:space="preserve"> interface to obtain ”Permission to View” or record access to the SCR for emergency reasons if:</w:t>
            </w:r>
          </w:p>
          <w:p w:rsidR="00CD4C41" w:rsidRPr="00680296" w:rsidRDefault="00EB68B1" w:rsidP="00B711BD">
            <w:pPr>
              <w:pStyle w:val="ListParagraph"/>
              <w:numPr>
                <w:ilvl w:val="0"/>
                <w:numId w:val="24"/>
              </w:numPr>
              <w:rPr>
                <w:rFonts w:asciiTheme="minorHAnsi" w:hAnsiTheme="minorHAnsi" w:cstheme="minorHAnsi"/>
                <w:sz w:val="21"/>
                <w:szCs w:val="21"/>
              </w:rPr>
            </w:pPr>
            <w:r w:rsidRPr="00680296">
              <w:rPr>
                <w:rFonts w:asciiTheme="minorHAnsi" w:hAnsiTheme="minorHAnsi" w:cstheme="minorHAnsi"/>
                <w:sz w:val="21"/>
                <w:szCs w:val="21"/>
              </w:rPr>
              <w:fldChar w:fldCharType="begin" w:fldLock="1"/>
            </w:r>
            <w:r w:rsidR="00CD4C41" w:rsidRPr="00680296">
              <w:rPr>
                <w:rFonts w:asciiTheme="minorHAnsi" w:hAnsiTheme="minorHAnsi" w:cstheme="minorHAnsi"/>
                <w:sz w:val="21"/>
                <w:szCs w:val="21"/>
              </w:rPr>
              <w:instrText>MERGEFIELD Element.Notes</w:instrText>
            </w:r>
            <w:r w:rsidRPr="00680296">
              <w:rPr>
                <w:rFonts w:asciiTheme="minorHAnsi" w:hAnsiTheme="minorHAnsi" w:cstheme="minorHAnsi"/>
                <w:sz w:val="21"/>
                <w:szCs w:val="21"/>
              </w:rPr>
              <w:fldChar w:fldCharType="end"/>
            </w:r>
            <w:r w:rsidR="00CD4C41" w:rsidRPr="00680296">
              <w:rPr>
                <w:rFonts w:asciiTheme="minorHAnsi" w:hAnsiTheme="minorHAnsi" w:cstheme="minorHAnsi"/>
                <w:sz w:val="21"/>
                <w:szCs w:val="21"/>
              </w:rPr>
              <w:t>A Care Professional chooses to access the SCR of a patient</w:t>
            </w:r>
            <w:r w:rsidR="00406F3B" w:rsidRPr="00680296">
              <w:rPr>
                <w:rFonts w:asciiTheme="minorHAnsi" w:hAnsiTheme="minorHAnsi" w:cstheme="minorHAnsi"/>
                <w:sz w:val="21"/>
                <w:szCs w:val="21"/>
              </w:rPr>
              <w:t xml:space="preserve"> </w:t>
            </w:r>
            <w:r w:rsidR="00A95726" w:rsidRPr="00680296">
              <w:rPr>
                <w:rFonts w:asciiTheme="minorHAnsi" w:hAnsiTheme="minorHAnsi" w:cstheme="minorHAnsi"/>
                <w:sz w:val="21"/>
                <w:szCs w:val="21"/>
              </w:rPr>
              <w:t>who has a</w:t>
            </w:r>
            <w:r w:rsidR="006749D5" w:rsidRPr="00680296">
              <w:rPr>
                <w:rFonts w:asciiTheme="minorHAnsi" w:hAnsiTheme="minorHAnsi" w:cstheme="minorHAnsi"/>
                <w:sz w:val="21"/>
                <w:szCs w:val="21"/>
              </w:rPr>
              <w:t>n accessible SCR. Refer</w:t>
            </w:r>
            <w:r w:rsidR="009F2B5C" w:rsidRPr="00680296">
              <w:rPr>
                <w:rFonts w:asciiTheme="minorHAnsi" w:hAnsiTheme="minorHAnsi" w:cstheme="minorHAnsi"/>
                <w:sz w:val="21"/>
                <w:szCs w:val="21"/>
              </w:rPr>
              <w:t xml:space="preserve"> to</w:t>
            </w:r>
            <w:r w:rsidR="006749D5" w:rsidRPr="00680296">
              <w:rPr>
                <w:rFonts w:asciiTheme="minorHAnsi" w:hAnsiTheme="minorHAnsi" w:cstheme="minorHAnsi"/>
                <w:sz w:val="21"/>
                <w:szCs w:val="21"/>
              </w:rPr>
              <w:t xml:space="preserve"> </w:t>
            </w:r>
            <w:r w:rsidR="006749D5" w:rsidRPr="00680296">
              <w:rPr>
                <w:rFonts w:asciiTheme="minorHAnsi" w:hAnsiTheme="minorHAnsi" w:cstheme="minorHAnsi"/>
                <w:b/>
                <w:bCs/>
                <w:sz w:val="21"/>
                <w:szCs w:val="21"/>
              </w:rPr>
              <w:t>MSCA-SCR-0</w:t>
            </w:r>
            <w:r w:rsidR="00916F11">
              <w:rPr>
                <w:rFonts w:asciiTheme="minorHAnsi" w:hAnsiTheme="minorHAnsi" w:cstheme="minorHAnsi"/>
                <w:b/>
                <w:bCs/>
                <w:sz w:val="21"/>
                <w:szCs w:val="21"/>
              </w:rPr>
              <w:t>6</w:t>
            </w:r>
            <w:r w:rsidR="006749D5" w:rsidRPr="00680296">
              <w:rPr>
                <w:rFonts w:asciiTheme="minorHAnsi" w:hAnsiTheme="minorHAnsi" w:cstheme="minorHAnsi"/>
                <w:bCs/>
                <w:sz w:val="21"/>
                <w:szCs w:val="21"/>
              </w:rPr>
              <w:t xml:space="preserve"> for the definition of an accessible SCR.</w:t>
            </w:r>
          </w:p>
          <w:p w:rsidR="00C16A6D" w:rsidRPr="00680296" w:rsidRDefault="00C16A6D" w:rsidP="00C16A6D">
            <w:pPr>
              <w:pStyle w:val="ListParagraph"/>
              <w:ind w:left="360"/>
              <w:rPr>
                <w:rFonts w:asciiTheme="minorHAnsi" w:hAnsiTheme="minorHAnsi" w:cstheme="minorHAnsi"/>
                <w:bCs/>
                <w:sz w:val="21"/>
                <w:szCs w:val="21"/>
              </w:rPr>
            </w:pPr>
          </w:p>
          <w:p w:rsidR="00C16A6D" w:rsidRPr="00680296" w:rsidRDefault="00C16A6D" w:rsidP="00C16A6D">
            <w:pPr>
              <w:pStyle w:val="ListParagraph"/>
              <w:ind w:left="360"/>
              <w:rPr>
                <w:rFonts w:asciiTheme="minorHAnsi" w:hAnsiTheme="minorHAnsi" w:cstheme="minorHAnsi"/>
                <w:sz w:val="21"/>
                <w:szCs w:val="21"/>
              </w:rPr>
            </w:pPr>
            <w:r w:rsidRPr="00680296">
              <w:rPr>
                <w:rFonts w:asciiTheme="minorHAnsi" w:hAnsiTheme="minorHAnsi" w:cstheme="minorHAnsi"/>
                <w:bCs/>
                <w:sz w:val="21"/>
                <w:szCs w:val="21"/>
              </w:rPr>
              <w:t>AND</w:t>
            </w:r>
          </w:p>
          <w:p w:rsidR="00CD4C41" w:rsidRPr="00680296" w:rsidRDefault="00CD4C41" w:rsidP="007D2C35">
            <w:pPr>
              <w:pStyle w:val="ListParagraph"/>
              <w:ind w:left="360"/>
              <w:rPr>
                <w:rFonts w:asciiTheme="minorHAnsi" w:hAnsiTheme="minorHAnsi" w:cstheme="minorHAnsi"/>
                <w:sz w:val="21"/>
                <w:szCs w:val="21"/>
              </w:rPr>
            </w:pPr>
          </w:p>
          <w:p w:rsidR="00CD4C41" w:rsidRPr="00680296" w:rsidRDefault="00CD4C41" w:rsidP="00B711BD">
            <w:pPr>
              <w:pStyle w:val="ListParagraph"/>
              <w:numPr>
                <w:ilvl w:val="0"/>
                <w:numId w:val="24"/>
              </w:numPr>
              <w:rPr>
                <w:rFonts w:asciiTheme="minorHAnsi" w:hAnsiTheme="minorHAnsi" w:cstheme="minorHAnsi"/>
                <w:sz w:val="21"/>
                <w:szCs w:val="21"/>
              </w:rPr>
            </w:pPr>
            <w:r w:rsidRPr="00680296">
              <w:rPr>
                <w:rFonts w:asciiTheme="minorHAnsi" w:hAnsiTheme="minorHAnsi" w:cstheme="minorHAnsi"/>
                <w:sz w:val="21"/>
                <w:szCs w:val="21"/>
              </w:rPr>
              <w:t xml:space="preserve">Permission to View is not recorded </w:t>
            </w:r>
            <w:r w:rsidR="00A95726" w:rsidRPr="00680296">
              <w:rPr>
                <w:rFonts w:asciiTheme="minorHAnsi" w:hAnsiTheme="minorHAnsi" w:cstheme="minorHAnsi"/>
                <w:sz w:val="21"/>
                <w:szCs w:val="21"/>
              </w:rPr>
              <w:t xml:space="preserve">in the </w:t>
            </w:r>
            <w:r w:rsidR="001A3F76">
              <w:rPr>
                <w:rFonts w:asciiTheme="minorHAnsi" w:hAnsiTheme="minorHAnsi" w:cstheme="minorHAnsi"/>
                <w:sz w:val="21"/>
                <w:szCs w:val="21"/>
              </w:rPr>
              <w:t>SMS Provider</w:t>
            </w:r>
            <w:r w:rsidR="00A95726" w:rsidRPr="00680296">
              <w:rPr>
                <w:rFonts w:asciiTheme="minorHAnsi" w:hAnsiTheme="minorHAnsi" w:cstheme="minorHAnsi"/>
                <w:sz w:val="21"/>
                <w:szCs w:val="21"/>
              </w:rPr>
              <w:t xml:space="preserve"> </w:t>
            </w:r>
            <w:r w:rsidRPr="00680296">
              <w:rPr>
                <w:rFonts w:asciiTheme="minorHAnsi" w:hAnsiTheme="minorHAnsi" w:cstheme="minorHAnsi"/>
                <w:sz w:val="21"/>
                <w:szCs w:val="21"/>
              </w:rPr>
              <w:t xml:space="preserve">as existing between the patient and Care Professional in the </w:t>
            </w:r>
            <w:r w:rsidR="00142C37" w:rsidRPr="00680296">
              <w:rPr>
                <w:rFonts w:asciiTheme="minorHAnsi" w:hAnsiTheme="minorHAnsi" w:cstheme="minorHAnsi"/>
                <w:sz w:val="21"/>
                <w:szCs w:val="21"/>
              </w:rPr>
              <w:t>S</w:t>
            </w:r>
            <w:r w:rsidR="00E664EA">
              <w:rPr>
                <w:rFonts w:asciiTheme="minorHAnsi" w:hAnsiTheme="minorHAnsi" w:cstheme="minorHAnsi"/>
                <w:sz w:val="21"/>
                <w:szCs w:val="21"/>
              </w:rPr>
              <w:t xml:space="preserve">CR </w:t>
            </w:r>
            <w:r w:rsidR="001A3F76">
              <w:rPr>
                <w:rFonts w:asciiTheme="minorHAnsi" w:hAnsiTheme="minorHAnsi" w:cstheme="minorHAnsi"/>
                <w:sz w:val="21"/>
                <w:szCs w:val="21"/>
              </w:rPr>
              <w:t>SMS Provider</w:t>
            </w:r>
            <w:r w:rsidRPr="00680296">
              <w:rPr>
                <w:rFonts w:asciiTheme="minorHAnsi" w:hAnsiTheme="minorHAnsi" w:cstheme="minorHAnsi"/>
                <w:sz w:val="21"/>
                <w:szCs w:val="21"/>
              </w:rPr>
              <w:t>.</w:t>
            </w:r>
          </w:p>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The process is as follows:</w:t>
            </w:r>
          </w:p>
          <w:p w:rsidR="00CD4C41" w:rsidRPr="00680296" w:rsidRDefault="00CD4C41" w:rsidP="00B711BD">
            <w:pPr>
              <w:pStyle w:val="ListParagraph"/>
              <w:numPr>
                <w:ilvl w:val="0"/>
                <w:numId w:val="12"/>
              </w:numPr>
              <w:rPr>
                <w:rFonts w:asciiTheme="minorHAnsi" w:hAnsiTheme="minorHAnsi" w:cstheme="minorHAnsi"/>
                <w:sz w:val="21"/>
                <w:szCs w:val="21"/>
              </w:rPr>
            </w:pPr>
            <w:r w:rsidRPr="00680296">
              <w:rPr>
                <w:rFonts w:asciiTheme="minorHAnsi" w:hAnsiTheme="minorHAnsi" w:cstheme="minorHAnsi"/>
                <w:sz w:val="21"/>
                <w:szCs w:val="21"/>
              </w:rPr>
              <w:t xml:space="preserve">The </w:t>
            </w:r>
            <w:r w:rsidR="0027582B" w:rsidRPr="00680296">
              <w:rPr>
                <w:rFonts w:asciiTheme="minorHAnsi" w:hAnsiTheme="minorHAnsi" w:cstheme="minorHAnsi"/>
                <w:sz w:val="21"/>
                <w:szCs w:val="21"/>
              </w:rPr>
              <w:t xml:space="preserve">SMS Client </w:t>
            </w:r>
            <w:r w:rsidRPr="00680296">
              <w:rPr>
                <w:rFonts w:asciiTheme="minorHAnsi" w:hAnsiTheme="minorHAnsi" w:cstheme="minorHAnsi"/>
                <w:sz w:val="21"/>
                <w:szCs w:val="21"/>
              </w:rPr>
              <w:t>MUST display to the user "Has this patient given permission to view their Summary Care Record?" and "The usual legal, ethical and professional obligations apply when accessing a patient's clinical record".</w:t>
            </w:r>
          </w:p>
          <w:p w:rsidR="00CD4C41" w:rsidRPr="00680296" w:rsidRDefault="00CD4C41" w:rsidP="007D2C35">
            <w:pPr>
              <w:pStyle w:val="ListParagraph"/>
              <w:ind w:left="360"/>
              <w:rPr>
                <w:rFonts w:asciiTheme="minorHAnsi" w:hAnsiTheme="minorHAnsi" w:cstheme="minorHAnsi"/>
                <w:sz w:val="21"/>
                <w:szCs w:val="21"/>
              </w:rPr>
            </w:pPr>
          </w:p>
          <w:p w:rsidR="00863576" w:rsidRDefault="00C16A6D" w:rsidP="00F06AA1">
            <w:pPr>
              <w:pStyle w:val="ListParagraph"/>
              <w:numPr>
                <w:ilvl w:val="0"/>
                <w:numId w:val="12"/>
              </w:numPr>
              <w:rPr>
                <w:rFonts w:asciiTheme="minorHAnsi" w:hAnsiTheme="minorHAnsi" w:cstheme="minorHAnsi"/>
                <w:sz w:val="21"/>
                <w:szCs w:val="21"/>
              </w:rPr>
            </w:pPr>
            <w:r w:rsidRPr="00F06AA1">
              <w:rPr>
                <w:rFonts w:asciiTheme="minorHAnsi" w:hAnsiTheme="minorHAnsi" w:cstheme="minorHAnsi"/>
                <w:sz w:val="21"/>
                <w:szCs w:val="21"/>
              </w:rPr>
              <w:t xml:space="preserve">The SMS Client </w:t>
            </w:r>
            <w:r w:rsidR="00CD4C41" w:rsidRPr="00863576">
              <w:rPr>
                <w:rFonts w:asciiTheme="minorHAnsi" w:hAnsiTheme="minorHAnsi" w:cstheme="minorHAnsi"/>
                <w:sz w:val="21"/>
                <w:szCs w:val="21"/>
              </w:rPr>
              <w:t>MUST make available to the user</w:t>
            </w:r>
            <w:r w:rsidR="00051156" w:rsidRPr="00863576">
              <w:rPr>
                <w:rFonts w:asciiTheme="minorHAnsi" w:hAnsiTheme="minorHAnsi" w:cstheme="minorHAnsi"/>
                <w:sz w:val="21"/>
                <w:szCs w:val="21"/>
              </w:rPr>
              <w:t>,</w:t>
            </w:r>
            <w:r w:rsidR="00CD4C41" w:rsidRPr="00863576">
              <w:rPr>
                <w:rFonts w:asciiTheme="minorHAnsi" w:hAnsiTheme="minorHAnsi" w:cstheme="minorHAnsi"/>
                <w:sz w:val="21"/>
                <w:szCs w:val="21"/>
              </w:rPr>
              <w:t xml:space="preserve"> any options which are appropriate to the current care episode AND MUST NOT make available any of the options for which the user does no</w:t>
            </w:r>
            <w:r w:rsidR="00A95726" w:rsidRPr="00863576">
              <w:rPr>
                <w:rFonts w:asciiTheme="minorHAnsi" w:hAnsiTheme="minorHAnsi" w:cstheme="minorHAnsi"/>
                <w:sz w:val="21"/>
                <w:szCs w:val="21"/>
              </w:rPr>
              <w:t>t have the correct RBAC activities</w:t>
            </w:r>
            <w:r w:rsidR="00CD4C41" w:rsidRPr="00863576">
              <w:rPr>
                <w:rFonts w:asciiTheme="minorHAnsi" w:hAnsiTheme="minorHAnsi" w:cstheme="minorHAnsi"/>
                <w:sz w:val="21"/>
                <w:szCs w:val="21"/>
              </w:rPr>
              <w:t xml:space="preserve"> in their current </w:t>
            </w:r>
            <w:r w:rsidR="00EA2720">
              <w:rPr>
                <w:rFonts w:asciiTheme="minorHAnsi" w:hAnsiTheme="minorHAnsi" w:cstheme="minorHAnsi"/>
                <w:sz w:val="21"/>
                <w:szCs w:val="21"/>
              </w:rPr>
              <w:t>Smartcard Role</w:t>
            </w:r>
            <w:r w:rsidR="00863576">
              <w:rPr>
                <w:rFonts w:asciiTheme="minorHAnsi" w:hAnsiTheme="minorHAnsi" w:cstheme="minorHAnsi"/>
                <w:sz w:val="21"/>
                <w:szCs w:val="21"/>
              </w:rPr>
              <w:t>.</w:t>
            </w:r>
          </w:p>
          <w:p w:rsidR="00AC10FA" w:rsidRPr="00E11C6D" w:rsidRDefault="00AC10FA" w:rsidP="00E11C6D">
            <w:pPr>
              <w:pStyle w:val="ListParagraph"/>
              <w:rPr>
                <w:rFonts w:asciiTheme="minorHAnsi" w:hAnsiTheme="minorHAnsi" w:cstheme="minorHAnsi"/>
                <w:sz w:val="21"/>
                <w:szCs w:val="21"/>
              </w:rPr>
            </w:pPr>
          </w:p>
          <w:p w:rsidR="00370151" w:rsidRPr="00680296" w:rsidRDefault="00370151" w:rsidP="00370151">
            <w:pPr>
              <w:pStyle w:val="ListParagraph"/>
              <w:numPr>
                <w:ilvl w:val="0"/>
                <w:numId w:val="12"/>
              </w:numPr>
              <w:rPr>
                <w:rFonts w:asciiTheme="minorHAnsi" w:hAnsiTheme="minorHAnsi" w:cstheme="minorHAnsi"/>
                <w:sz w:val="21"/>
                <w:szCs w:val="21"/>
              </w:rPr>
            </w:pPr>
            <w:r>
              <w:rPr>
                <w:rFonts w:asciiTheme="minorHAnsi" w:hAnsiTheme="minorHAnsi" w:cstheme="minorHAnsi"/>
                <w:sz w:val="21"/>
                <w:szCs w:val="21"/>
              </w:rPr>
              <w:t xml:space="preserve">The SMS Client MUST ensure that only Care Professionals with appropriate local permissions, can create Permission to View on behalf of other Care Professionals (within their current </w:t>
            </w:r>
            <w:r w:rsidR="00A250AC">
              <w:rPr>
                <w:rFonts w:asciiTheme="minorHAnsi" w:hAnsiTheme="minorHAnsi" w:cstheme="minorHAnsi"/>
                <w:sz w:val="21"/>
                <w:szCs w:val="21"/>
              </w:rPr>
              <w:t>team</w:t>
            </w:r>
            <w:r>
              <w:rPr>
                <w:rFonts w:asciiTheme="minorHAnsi" w:hAnsiTheme="minorHAnsi" w:cstheme="minorHAnsi"/>
                <w:sz w:val="21"/>
                <w:szCs w:val="21"/>
              </w:rPr>
              <w:t>) (Option 1b below):</w:t>
            </w:r>
          </w:p>
          <w:p w:rsidR="00AC10FA" w:rsidRDefault="00AC10FA" w:rsidP="00E11C6D">
            <w:pPr>
              <w:pStyle w:val="ListParagraph"/>
              <w:ind w:left="360"/>
              <w:rPr>
                <w:rFonts w:asciiTheme="minorHAnsi" w:hAnsiTheme="minorHAnsi" w:cstheme="minorHAnsi"/>
                <w:sz w:val="21"/>
                <w:szCs w:val="21"/>
              </w:rPr>
            </w:pPr>
          </w:p>
          <w:p w:rsidR="00CD4C41" w:rsidRPr="00680296" w:rsidRDefault="00CD4C41" w:rsidP="007D2C35">
            <w:pPr>
              <w:rPr>
                <w:rFonts w:asciiTheme="minorHAnsi" w:hAnsiTheme="minorHAnsi" w:cstheme="minorHAnsi"/>
                <w:b/>
                <w:sz w:val="21"/>
                <w:szCs w:val="21"/>
              </w:rPr>
            </w:pPr>
            <w:r w:rsidRPr="00680296">
              <w:rPr>
                <w:rFonts w:asciiTheme="minorHAnsi" w:hAnsiTheme="minorHAnsi" w:cstheme="minorHAnsi"/>
                <w:b/>
                <w:bCs/>
                <w:sz w:val="21"/>
                <w:szCs w:val="21"/>
              </w:rPr>
              <w:t>1. Yes (View Record)</w:t>
            </w:r>
          </w:p>
          <w:p w:rsidR="00CD4C41" w:rsidRPr="00680296" w:rsidRDefault="0027582B" w:rsidP="007D2C35">
            <w:pPr>
              <w:rPr>
                <w:rFonts w:asciiTheme="minorHAnsi" w:hAnsiTheme="minorHAnsi" w:cstheme="minorHAnsi"/>
                <w:b/>
                <w:sz w:val="21"/>
                <w:szCs w:val="21"/>
              </w:rPr>
            </w:pPr>
            <w:r w:rsidRPr="00680296">
              <w:rPr>
                <w:rFonts w:asciiTheme="minorHAnsi" w:hAnsiTheme="minorHAnsi" w:cstheme="minorHAnsi"/>
                <w:b/>
                <w:sz w:val="21"/>
                <w:szCs w:val="21"/>
              </w:rPr>
              <w:t xml:space="preserve"> </w:t>
            </w:r>
            <w:r w:rsidR="00CD4C41" w:rsidRPr="00680296">
              <w:rPr>
                <w:rFonts w:asciiTheme="minorHAnsi" w:hAnsiTheme="minorHAnsi" w:cstheme="minorHAnsi"/>
                <w:b/>
                <w:bCs/>
                <w:sz w:val="21"/>
                <w:szCs w:val="21"/>
              </w:rPr>
              <w:t>Obtain permission for:</w:t>
            </w:r>
          </w:p>
          <w:p w:rsidR="00CD4C41" w:rsidRPr="00680296" w:rsidRDefault="0027582B" w:rsidP="007D2C35">
            <w:pPr>
              <w:rPr>
                <w:rFonts w:asciiTheme="minorHAnsi" w:hAnsiTheme="minorHAnsi" w:cstheme="minorHAnsi"/>
                <w:b/>
                <w:sz w:val="21"/>
                <w:szCs w:val="21"/>
              </w:rPr>
            </w:pPr>
            <w:r w:rsidRPr="00680296">
              <w:rPr>
                <w:rFonts w:asciiTheme="minorHAnsi" w:hAnsiTheme="minorHAnsi" w:cstheme="minorHAnsi"/>
                <w:b/>
                <w:bCs/>
                <w:sz w:val="21"/>
                <w:szCs w:val="21"/>
              </w:rPr>
              <w:t xml:space="preserve"> </w:t>
            </w:r>
            <w:r w:rsidR="00CD4C41" w:rsidRPr="00680296">
              <w:rPr>
                <w:rFonts w:asciiTheme="minorHAnsi" w:hAnsiTheme="minorHAnsi" w:cstheme="minorHAnsi"/>
                <w:b/>
                <w:bCs/>
                <w:sz w:val="21"/>
                <w:szCs w:val="21"/>
              </w:rPr>
              <w:t>1a. Yourself only</w:t>
            </w:r>
          </w:p>
          <w:p w:rsidR="00CD4C41" w:rsidRPr="00680296" w:rsidRDefault="0027582B" w:rsidP="007D2C35">
            <w:pPr>
              <w:rPr>
                <w:rFonts w:asciiTheme="minorHAnsi" w:hAnsiTheme="minorHAnsi" w:cstheme="minorHAnsi"/>
                <w:b/>
                <w:sz w:val="21"/>
                <w:szCs w:val="21"/>
              </w:rPr>
            </w:pPr>
            <w:r w:rsidRPr="00680296">
              <w:rPr>
                <w:rFonts w:asciiTheme="minorHAnsi" w:hAnsiTheme="minorHAnsi" w:cstheme="minorHAnsi"/>
                <w:b/>
                <w:bCs/>
                <w:sz w:val="21"/>
                <w:szCs w:val="21"/>
              </w:rPr>
              <w:t xml:space="preserve"> </w:t>
            </w:r>
            <w:r w:rsidR="00CD4C41" w:rsidRPr="00680296">
              <w:rPr>
                <w:rFonts w:asciiTheme="minorHAnsi" w:hAnsiTheme="minorHAnsi" w:cstheme="minorHAnsi"/>
                <w:b/>
                <w:bCs/>
                <w:sz w:val="21"/>
                <w:szCs w:val="21"/>
              </w:rPr>
              <w:t>1b. Your workgroup or team</w:t>
            </w:r>
          </w:p>
          <w:p w:rsidR="00CD4C41" w:rsidRPr="00680296" w:rsidRDefault="00CD4C41" w:rsidP="007D2C35">
            <w:pPr>
              <w:rPr>
                <w:rFonts w:asciiTheme="minorHAnsi" w:hAnsiTheme="minorHAnsi" w:cstheme="minorHAnsi"/>
                <w:b/>
                <w:sz w:val="21"/>
                <w:szCs w:val="21"/>
              </w:rPr>
            </w:pPr>
            <w:r w:rsidRPr="00680296">
              <w:rPr>
                <w:rFonts w:asciiTheme="minorHAnsi" w:hAnsiTheme="minorHAnsi" w:cstheme="minorHAnsi"/>
                <w:b/>
                <w:bCs/>
                <w:sz w:val="21"/>
                <w:szCs w:val="21"/>
              </w:rPr>
              <w:t>2. No (Access Refused)</w:t>
            </w:r>
          </w:p>
          <w:p w:rsidR="00CD4C41" w:rsidRDefault="00CD4C41" w:rsidP="007D2C35">
            <w:pPr>
              <w:rPr>
                <w:rFonts w:asciiTheme="minorHAnsi" w:hAnsiTheme="minorHAnsi" w:cstheme="minorHAnsi"/>
                <w:b/>
                <w:bCs/>
                <w:sz w:val="21"/>
                <w:szCs w:val="21"/>
              </w:rPr>
            </w:pPr>
            <w:r w:rsidRPr="00680296">
              <w:rPr>
                <w:rFonts w:asciiTheme="minorHAnsi" w:hAnsiTheme="minorHAnsi" w:cstheme="minorHAnsi"/>
                <w:b/>
                <w:bCs/>
                <w:sz w:val="21"/>
                <w:szCs w:val="21"/>
              </w:rPr>
              <w:t>3. Emergency Access</w:t>
            </w:r>
          </w:p>
          <w:p w:rsidR="00AE3DDF" w:rsidRPr="00E11C6D" w:rsidRDefault="00AE3DDF" w:rsidP="007D2C35">
            <w:pPr>
              <w:rPr>
                <w:rFonts w:asciiTheme="minorHAnsi" w:hAnsiTheme="minorHAnsi" w:cstheme="minorHAnsi"/>
                <w:sz w:val="21"/>
                <w:szCs w:val="21"/>
              </w:rPr>
            </w:pPr>
            <w:r>
              <w:rPr>
                <w:rFonts w:asciiTheme="minorHAnsi" w:hAnsiTheme="minorHAnsi" w:cstheme="minorHAnsi"/>
                <w:bCs/>
                <w:sz w:val="21"/>
                <w:szCs w:val="21"/>
              </w:rPr>
              <w:t xml:space="preserve">The SMS Client </w:t>
            </w:r>
            <w:r w:rsidR="00FC7065">
              <w:rPr>
                <w:rFonts w:asciiTheme="minorHAnsi" w:hAnsiTheme="minorHAnsi" w:cstheme="minorHAnsi"/>
                <w:bCs/>
                <w:sz w:val="21"/>
                <w:szCs w:val="21"/>
              </w:rPr>
              <w:t xml:space="preserve">MAY </w:t>
            </w:r>
            <w:r>
              <w:rPr>
                <w:rFonts w:asciiTheme="minorHAnsi" w:hAnsiTheme="minorHAnsi" w:cstheme="minorHAnsi"/>
                <w:bCs/>
                <w:sz w:val="21"/>
                <w:szCs w:val="21"/>
              </w:rPr>
              <w:t>implement different wording for any of the option</w:t>
            </w:r>
            <w:r w:rsidR="00FC7065">
              <w:rPr>
                <w:rFonts w:asciiTheme="minorHAnsi" w:hAnsiTheme="minorHAnsi" w:cstheme="minorHAnsi"/>
                <w:bCs/>
                <w:sz w:val="21"/>
                <w:szCs w:val="21"/>
              </w:rPr>
              <w:t>s</w:t>
            </w:r>
            <w:r>
              <w:rPr>
                <w:rFonts w:asciiTheme="minorHAnsi" w:hAnsiTheme="minorHAnsi" w:cstheme="minorHAnsi"/>
                <w:bCs/>
                <w:sz w:val="21"/>
                <w:szCs w:val="21"/>
              </w:rPr>
              <w:t xml:space="preserve"> above, providing it has been agreed with the SCR Programme.</w:t>
            </w:r>
          </w:p>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Further details of the functionality associated with each options is specified as follow</w:t>
            </w:r>
            <w:r w:rsidR="00051156" w:rsidRPr="00680296">
              <w:rPr>
                <w:rFonts w:asciiTheme="minorHAnsi" w:hAnsiTheme="minorHAnsi" w:cstheme="minorHAnsi"/>
                <w:sz w:val="21"/>
                <w:szCs w:val="21"/>
              </w:rPr>
              <w:t>s</w:t>
            </w:r>
            <w:r w:rsidRPr="00680296">
              <w:rPr>
                <w:rFonts w:asciiTheme="minorHAnsi" w:hAnsiTheme="minorHAnsi" w:cstheme="minorHAnsi"/>
                <w:sz w:val="21"/>
                <w:szCs w:val="21"/>
              </w:rPr>
              <w:t>:</w:t>
            </w:r>
          </w:p>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 xml:space="preserve">Refer to </w:t>
            </w:r>
            <w:r w:rsidRPr="00680296">
              <w:rPr>
                <w:rFonts w:asciiTheme="minorHAnsi" w:hAnsiTheme="minorHAnsi" w:cstheme="minorHAnsi"/>
                <w:b/>
                <w:sz w:val="21"/>
                <w:szCs w:val="21"/>
              </w:rPr>
              <w:t>MSCA-SCR-1</w:t>
            </w:r>
            <w:r w:rsidR="00916F11">
              <w:rPr>
                <w:rFonts w:asciiTheme="minorHAnsi" w:hAnsiTheme="minorHAnsi" w:cstheme="minorHAnsi"/>
                <w:b/>
                <w:sz w:val="21"/>
                <w:szCs w:val="21"/>
              </w:rPr>
              <w:t>2</w:t>
            </w:r>
            <w:r w:rsidRPr="00680296">
              <w:rPr>
                <w:rFonts w:asciiTheme="minorHAnsi" w:hAnsiTheme="minorHAnsi" w:cstheme="minorHAnsi"/>
                <w:sz w:val="21"/>
                <w:szCs w:val="21"/>
              </w:rPr>
              <w:t xml:space="preserve"> for the behaviour associated with</w:t>
            </w:r>
            <w:r w:rsidR="009B01D2" w:rsidRPr="00680296">
              <w:rPr>
                <w:rFonts w:asciiTheme="minorHAnsi" w:hAnsiTheme="minorHAnsi" w:cstheme="minorHAnsi"/>
                <w:sz w:val="21"/>
                <w:szCs w:val="21"/>
              </w:rPr>
              <w:t xml:space="preserve"> </w:t>
            </w:r>
            <w:r w:rsidRPr="00680296">
              <w:rPr>
                <w:rFonts w:asciiTheme="minorHAnsi" w:hAnsiTheme="minorHAnsi" w:cstheme="minorHAnsi"/>
                <w:sz w:val="21"/>
                <w:szCs w:val="21"/>
              </w:rPr>
              <w:t xml:space="preserve">options 1 and 1a </w:t>
            </w:r>
          </w:p>
          <w:p w:rsidR="00CD4C41"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 xml:space="preserve">Refer to </w:t>
            </w:r>
            <w:r w:rsidRPr="00680296">
              <w:rPr>
                <w:rFonts w:asciiTheme="minorHAnsi" w:hAnsiTheme="minorHAnsi" w:cstheme="minorHAnsi"/>
                <w:b/>
                <w:sz w:val="21"/>
                <w:szCs w:val="21"/>
              </w:rPr>
              <w:t>MSCA-SCR-1</w:t>
            </w:r>
            <w:r w:rsidR="00916F11">
              <w:rPr>
                <w:rFonts w:asciiTheme="minorHAnsi" w:hAnsiTheme="minorHAnsi" w:cstheme="minorHAnsi"/>
                <w:b/>
                <w:sz w:val="21"/>
                <w:szCs w:val="21"/>
              </w:rPr>
              <w:t>3</w:t>
            </w:r>
            <w:r w:rsidRPr="00680296">
              <w:rPr>
                <w:rFonts w:asciiTheme="minorHAnsi" w:hAnsiTheme="minorHAnsi" w:cstheme="minorHAnsi"/>
                <w:sz w:val="21"/>
                <w:szCs w:val="21"/>
              </w:rPr>
              <w:t xml:space="preserve"> for option 1b</w:t>
            </w:r>
            <w:r w:rsidR="00370151">
              <w:rPr>
                <w:rFonts w:asciiTheme="minorHAnsi" w:hAnsiTheme="minorHAnsi" w:cstheme="minorHAnsi"/>
                <w:sz w:val="21"/>
                <w:szCs w:val="21"/>
              </w:rPr>
              <w:t>.</w:t>
            </w:r>
          </w:p>
          <w:p w:rsidR="00ED6652" w:rsidRDefault="00ED6652" w:rsidP="00ED6652">
            <w:pPr>
              <w:rPr>
                <w:rFonts w:asciiTheme="minorHAnsi" w:hAnsiTheme="minorHAnsi" w:cstheme="minorHAnsi"/>
                <w:sz w:val="21"/>
                <w:szCs w:val="21"/>
              </w:rPr>
            </w:pPr>
            <w:r w:rsidRPr="00680296">
              <w:rPr>
                <w:rFonts w:asciiTheme="minorHAnsi" w:hAnsiTheme="minorHAnsi" w:cstheme="minorHAnsi"/>
                <w:sz w:val="21"/>
                <w:szCs w:val="21"/>
              </w:rPr>
              <w:t xml:space="preserve">Refer to </w:t>
            </w:r>
            <w:r w:rsidRPr="00680296">
              <w:rPr>
                <w:rFonts w:asciiTheme="minorHAnsi" w:hAnsiTheme="minorHAnsi" w:cstheme="minorHAnsi"/>
                <w:b/>
                <w:sz w:val="21"/>
                <w:szCs w:val="21"/>
              </w:rPr>
              <w:t>MSCA-SCR-1</w:t>
            </w:r>
            <w:r>
              <w:rPr>
                <w:rFonts w:asciiTheme="minorHAnsi" w:hAnsiTheme="minorHAnsi" w:cstheme="minorHAnsi"/>
                <w:b/>
                <w:sz w:val="21"/>
                <w:szCs w:val="21"/>
              </w:rPr>
              <w:t>6</w:t>
            </w:r>
            <w:r>
              <w:rPr>
                <w:rFonts w:asciiTheme="minorHAnsi" w:hAnsiTheme="minorHAnsi" w:cstheme="minorHAnsi"/>
                <w:sz w:val="21"/>
                <w:szCs w:val="21"/>
              </w:rPr>
              <w:t xml:space="preserve"> for option 2</w:t>
            </w:r>
            <w:r w:rsidRPr="00680296">
              <w:rPr>
                <w:rFonts w:asciiTheme="minorHAnsi" w:hAnsiTheme="minorHAnsi" w:cstheme="minorHAnsi"/>
                <w:sz w:val="21"/>
                <w:szCs w:val="21"/>
              </w:rPr>
              <w:t>.</w:t>
            </w:r>
          </w:p>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 xml:space="preserve">Refer to </w:t>
            </w:r>
            <w:r w:rsidRPr="00680296">
              <w:rPr>
                <w:rFonts w:asciiTheme="minorHAnsi" w:hAnsiTheme="minorHAnsi" w:cstheme="minorHAnsi"/>
                <w:b/>
                <w:sz w:val="21"/>
                <w:szCs w:val="21"/>
              </w:rPr>
              <w:t>MSCA-SCR-1</w:t>
            </w:r>
            <w:r w:rsidR="00916F11">
              <w:rPr>
                <w:rFonts w:asciiTheme="minorHAnsi" w:hAnsiTheme="minorHAnsi" w:cstheme="minorHAnsi"/>
                <w:b/>
                <w:sz w:val="21"/>
                <w:szCs w:val="21"/>
              </w:rPr>
              <w:t>4</w:t>
            </w:r>
            <w:r w:rsidR="00406F3B" w:rsidRPr="00680296">
              <w:rPr>
                <w:rFonts w:asciiTheme="minorHAnsi" w:hAnsiTheme="minorHAnsi" w:cstheme="minorHAnsi"/>
                <w:b/>
                <w:sz w:val="21"/>
                <w:szCs w:val="21"/>
              </w:rPr>
              <w:t xml:space="preserve"> </w:t>
            </w:r>
            <w:r w:rsidR="00406F3B" w:rsidRPr="00680296">
              <w:rPr>
                <w:rFonts w:asciiTheme="minorHAnsi" w:hAnsiTheme="minorHAnsi" w:cstheme="minorHAnsi"/>
                <w:sz w:val="21"/>
                <w:szCs w:val="21"/>
              </w:rPr>
              <w:t>and</w:t>
            </w:r>
            <w:r w:rsidR="00406F3B" w:rsidRPr="00680296">
              <w:rPr>
                <w:rFonts w:asciiTheme="minorHAnsi" w:hAnsiTheme="minorHAnsi" w:cstheme="minorHAnsi"/>
                <w:b/>
                <w:sz w:val="21"/>
                <w:szCs w:val="21"/>
              </w:rPr>
              <w:t xml:space="preserve"> MSCA-SCR-1</w:t>
            </w:r>
            <w:r w:rsidR="00916F11">
              <w:rPr>
                <w:rFonts w:asciiTheme="minorHAnsi" w:hAnsiTheme="minorHAnsi" w:cstheme="minorHAnsi"/>
                <w:b/>
                <w:sz w:val="21"/>
                <w:szCs w:val="21"/>
              </w:rPr>
              <w:t>5</w:t>
            </w:r>
            <w:r w:rsidRPr="00680296">
              <w:rPr>
                <w:rFonts w:asciiTheme="minorHAnsi" w:hAnsiTheme="minorHAnsi" w:cstheme="minorHAnsi"/>
                <w:sz w:val="21"/>
                <w:szCs w:val="21"/>
              </w:rPr>
              <w:t xml:space="preserve"> for option </w:t>
            </w:r>
            <w:r w:rsidR="00ED6652">
              <w:rPr>
                <w:rFonts w:asciiTheme="minorHAnsi" w:hAnsiTheme="minorHAnsi" w:cstheme="minorHAnsi"/>
                <w:sz w:val="21"/>
                <w:szCs w:val="21"/>
              </w:rPr>
              <w:t>3</w:t>
            </w:r>
          </w:p>
          <w:p w:rsidR="00C16A6D" w:rsidRPr="00680296" w:rsidRDefault="00C16A6D" w:rsidP="007D2C35">
            <w:pPr>
              <w:rPr>
                <w:rFonts w:asciiTheme="minorHAnsi" w:hAnsiTheme="minorHAnsi" w:cstheme="minorHAnsi"/>
                <w:sz w:val="21"/>
                <w:szCs w:val="21"/>
              </w:rPr>
            </w:pPr>
            <w:r w:rsidRPr="00680296">
              <w:rPr>
                <w:rFonts w:asciiTheme="minorHAnsi" w:hAnsiTheme="minorHAnsi" w:cstheme="minorHAnsi"/>
                <w:sz w:val="21"/>
                <w:szCs w:val="21"/>
              </w:rPr>
              <w:t>There are no restrictions on how many times a user can go through this “Permission to View” process for a given patient, regardless of previous outcomes</w:t>
            </w:r>
            <w:r w:rsidR="00142F21" w:rsidRPr="00680296">
              <w:rPr>
                <w:rFonts w:asciiTheme="minorHAnsi" w:hAnsiTheme="minorHAnsi" w:cstheme="minorHAnsi"/>
                <w:sz w:val="21"/>
                <w:szCs w:val="21"/>
              </w:rPr>
              <w:t>.</w:t>
            </w:r>
          </w:p>
        </w:tc>
      </w:tr>
    </w:tbl>
    <w:p w:rsidR="00CD4C41" w:rsidRPr="00680296" w:rsidRDefault="00CD4C41" w:rsidP="007D2C35">
      <w:pPr>
        <w:pStyle w:val="Heading3"/>
        <w:rPr>
          <w:rFonts w:asciiTheme="minorHAnsi" w:hAnsiTheme="minorHAnsi" w:cstheme="minorHAnsi"/>
          <w:sz w:val="21"/>
          <w:szCs w:val="2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680296" w:rsidTr="00780B04">
        <w:tc>
          <w:tcPr>
            <w:tcW w:w="5000" w:type="pct"/>
            <w:shd w:val="clear" w:color="auto" w:fill="FFCC99"/>
          </w:tcPr>
          <w:p w:rsidR="00CD4C41" w:rsidRPr="00680296" w:rsidRDefault="00CD4C41" w:rsidP="007D2C35">
            <w:pPr>
              <w:rPr>
                <w:rFonts w:asciiTheme="minorHAnsi" w:hAnsiTheme="minorHAnsi" w:cstheme="minorHAnsi"/>
                <w:b/>
                <w:sz w:val="21"/>
                <w:szCs w:val="21"/>
              </w:rPr>
            </w:pPr>
            <w:r w:rsidRPr="00680296">
              <w:rPr>
                <w:rFonts w:asciiTheme="minorHAnsi" w:hAnsiTheme="minorHAnsi" w:cstheme="minorHAnsi"/>
                <w:b/>
                <w:bCs/>
                <w:sz w:val="21"/>
                <w:szCs w:val="21"/>
              </w:rPr>
              <w:t>MSCA-SCR-1</w:t>
            </w:r>
            <w:r w:rsidR="00FD77EE">
              <w:rPr>
                <w:rFonts w:asciiTheme="minorHAnsi" w:hAnsiTheme="minorHAnsi" w:cstheme="minorHAnsi"/>
                <w:b/>
                <w:bCs/>
                <w:sz w:val="21"/>
                <w:szCs w:val="21"/>
              </w:rPr>
              <w:t>2</w:t>
            </w:r>
            <w:r w:rsidRPr="00680296">
              <w:rPr>
                <w:rFonts w:asciiTheme="minorHAnsi" w:hAnsiTheme="minorHAnsi" w:cstheme="minorHAnsi"/>
                <w:b/>
                <w:bCs/>
                <w:sz w:val="21"/>
                <w:szCs w:val="21"/>
              </w:rPr>
              <w:t xml:space="preserve">: Creating Permission to view for the current Care Professional Only (Permission to View Option 1 and 1a ) </w:t>
            </w:r>
          </w:p>
        </w:tc>
      </w:tr>
      <w:tr w:rsidR="00CD4C41" w:rsidRPr="00680296" w:rsidTr="00780B04">
        <w:tc>
          <w:tcPr>
            <w:tcW w:w="5000" w:type="pct"/>
          </w:tcPr>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 xml:space="preserve">If </w:t>
            </w:r>
            <w:r w:rsidR="00370151">
              <w:rPr>
                <w:rFonts w:asciiTheme="minorHAnsi" w:hAnsiTheme="minorHAnsi" w:cstheme="minorHAnsi"/>
                <w:sz w:val="21"/>
                <w:szCs w:val="21"/>
              </w:rPr>
              <w:t>a</w:t>
            </w:r>
            <w:r w:rsidR="006C157E">
              <w:rPr>
                <w:rFonts w:asciiTheme="minorHAnsi" w:hAnsiTheme="minorHAnsi" w:cstheme="minorHAnsi"/>
                <w:sz w:val="21"/>
                <w:szCs w:val="21"/>
              </w:rPr>
              <w:t xml:space="preserve"> </w:t>
            </w:r>
            <w:r w:rsidRPr="00680296">
              <w:rPr>
                <w:rFonts w:asciiTheme="minorHAnsi" w:hAnsiTheme="minorHAnsi" w:cstheme="minorHAnsi"/>
                <w:sz w:val="21"/>
                <w:szCs w:val="21"/>
              </w:rPr>
              <w:t>Care Professional</w:t>
            </w:r>
            <w:r w:rsidR="0027582B" w:rsidRPr="00680296">
              <w:rPr>
                <w:rFonts w:asciiTheme="minorHAnsi" w:hAnsiTheme="minorHAnsi" w:cstheme="minorHAnsi"/>
                <w:sz w:val="21"/>
                <w:szCs w:val="21"/>
              </w:rPr>
              <w:t xml:space="preserve"> </w:t>
            </w:r>
            <w:r w:rsidRPr="00680296">
              <w:rPr>
                <w:rFonts w:asciiTheme="minorHAnsi" w:hAnsiTheme="minorHAnsi" w:cstheme="minorHAnsi"/>
                <w:sz w:val="21"/>
                <w:szCs w:val="21"/>
              </w:rPr>
              <w:t>chooses to access the patient’s SCR for</w:t>
            </w:r>
            <w:r w:rsidR="0027582B" w:rsidRPr="00680296">
              <w:rPr>
                <w:rFonts w:asciiTheme="minorHAnsi" w:hAnsiTheme="minorHAnsi" w:cstheme="minorHAnsi"/>
                <w:sz w:val="21"/>
                <w:szCs w:val="21"/>
              </w:rPr>
              <w:t xml:space="preserve"> </w:t>
            </w:r>
            <w:r w:rsidRPr="00680296">
              <w:rPr>
                <w:rFonts w:asciiTheme="minorHAnsi" w:hAnsiTheme="minorHAnsi" w:cstheme="minorHAnsi"/>
                <w:sz w:val="21"/>
                <w:szCs w:val="21"/>
              </w:rPr>
              <w:t>him /</w:t>
            </w:r>
            <w:r w:rsidR="001104AE">
              <w:rPr>
                <w:rFonts w:asciiTheme="minorHAnsi" w:hAnsiTheme="minorHAnsi" w:cstheme="minorHAnsi"/>
                <w:sz w:val="21"/>
                <w:szCs w:val="21"/>
              </w:rPr>
              <w:t xml:space="preserve"> </w:t>
            </w:r>
            <w:r w:rsidRPr="00680296">
              <w:rPr>
                <w:rFonts w:asciiTheme="minorHAnsi" w:hAnsiTheme="minorHAnsi" w:cstheme="minorHAnsi"/>
                <w:sz w:val="21"/>
                <w:szCs w:val="21"/>
              </w:rPr>
              <w:t>herself only</w:t>
            </w:r>
            <w:r w:rsidR="00450D65">
              <w:rPr>
                <w:rFonts w:asciiTheme="minorHAnsi" w:hAnsiTheme="minorHAnsi" w:cstheme="minorHAnsi"/>
                <w:sz w:val="21"/>
                <w:szCs w:val="21"/>
              </w:rPr>
              <w:t xml:space="preserve"> </w:t>
            </w:r>
            <w:r w:rsidR="00450D65" w:rsidRPr="00680296">
              <w:rPr>
                <w:rFonts w:asciiTheme="minorHAnsi" w:hAnsiTheme="minorHAnsi" w:cstheme="minorHAnsi"/>
                <w:sz w:val="21"/>
                <w:szCs w:val="21"/>
              </w:rPr>
              <w:t>(</w:t>
            </w:r>
            <w:r w:rsidR="00450D65" w:rsidRPr="008D5D0F">
              <w:rPr>
                <w:rFonts w:asciiTheme="minorHAnsi" w:hAnsiTheme="minorHAnsi" w:cstheme="minorHAnsi"/>
                <w:i/>
                <w:sz w:val="21"/>
                <w:szCs w:val="21"/>
              </w:rPr>
              <w:t>Permission to View Option</w:t>
            </w:r>
            <w:r w:rsidR="00E73B52" w:rsidRPr="008D5D0F">
              <w:rPr>
                <w:rFonts w:asciiTheme="minorHAnsi" w:hAnsiTheme="minorHAnsi" w:cstheme="minorHAnsi"/>
                <w:i/>
                <w:sz w:val="21"/>
                <w:szCs w:val="21"/>
              </w:rPr>
              <w:t>s</w:t>
            </w:r>
            <w:r w:rsidR="00450D65" w:rsidRPr="008D5D0F">
              <w:rPr>
                <w:rFonts w:asciiTheme="minorHAnsi" w:hAnsiTheme="minorHAnsi" w:cstheme="minorHAnsi"/>
                <w:i/>
                <w:sz w:val="21"/>
                <w:szCs w:val="21"/>
              </w:rPr>
              <w:t xml:space="preserve"> 1 and 1a</w:t>
            </w:r>
            <w:r w:rsidR="00450D65" w:rsidRPr="00680296">
              <w:rPr>
                <w:rFonts w:asciiTheme="minorHAnsi" w:hAnsiTheme="minorHAnsi" w:cstheme="minorHAnsi"/>
                <w:sz w:val="21"/>
                <w:szCs w:val="21"/>
              </w:rPr>
              <w:t>)</w:t>
            </w:r>
            <w:r w:rsidR="00005858">
              <w:rPr>
                <w:rFonts w:asciiTheme="minorHAnsi" w:hAnsiTheme="minorHAnsi" w:cstheme="minorHAnsi"/>
                <w:sz w:val="21"/>
                <w:szCs w:val="21"/>
              </w:rPr>
              <w:t>.</w:t>
            </w:r>
          </w:p>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 xml:space="preserve"> AND</w:t>
            </w:r>
          </w:p>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 xml:space="preserve"> Permission to View is not currently recorded</w:t>
            </w:r>
            <w:r w:rsidR="00450D65">
              <w:rPr>
                <w:rFonts w:asciiTheme="minorHAnsi" w:hAnsiTheme="minorHAnsi" w:cstheme="minorHAnsi"/>
                <w:sz w:val="21"/>
                <w:szCs w:val="21"/>
              </w:rPr>
              <w:t xml:space="preserve"> (by the </w:t>
            </w:r>
            <w:r w:rsidR="001A3F76">
              <w:rPr>
                <w:rFonts w:asciiTheme="minorHAnsi" w:hAnsiTheme="minorHAnsi" w:cstheme="minorHAnsi"/>
                <w:sz w:val="21"/>
                <w:szCs w:val="21"/>
              </w:rPr>
              <w:t>SMS Provider</w:t>
            </w:r>
            <w:r w:rsidR="00450D65">
              <w:rPr>
                <w:rFonts w:asciiTheme="minorHAnsi" w:hAnsiTheme="minorHAnsi" w:cstheme="minorHAnsi"/>
                <w:sz w:val="21"/>
                <w:szCs w:val="21"/>
              </w:rPr>
              <w:t>)</w:t>
            </w:r>
            <w:r w:rsidRPr="00680296">
              <w:rPr>
                <w:rFonts w:asciiTheme="minorHAnsi" w:hAnsiTheme="minorHAnsi" w:cstheme="minorHAnsi"/>
                <w:sz w:val="21"/>
                <w:szCs w:val="21"/>
              </w:rPr>
              <w:t xml:space="preserve"> as existing between the selected patient and the Care Professional</w:t>
            </w:r>
            <w:r w:rsidR="00005858">
              <w:rPr>
                <w:rFonts w:asciiTheme="minorHAnsi" w:hAnsiTheme="minorHAnsi" w:cstheme="minorHAnsi"/>
                <w:sz w:val="21"/>
                <w:szCs w:val="21"/>
              </w:rPr>
              <w:t>.</w:t>
            </w:r>
            <w:r w:rsidRPr="00680296">
              <w:rPr>
                <w:rFonts w:asciiTheme="minorHAnsi" w:hAnsiTheme="minorHAnsi" w:cstheme="minorHAnsi"/>
                <w:sz w:val="21"/>
                <w:szCs w:val="21"/>
              </w:rPr>
              <w:t xml:space="preserve"> </w:t>
            </w:r>
          </w:p>
          <w:p w:rsidR="00CD4C41" w:rsidRPr="00680296" w:rsidRDefault="00CD4C41" w:rsidP="007D2C35">
            <w:pPr>
              <w:pStyle w:val="ListParagraph"/>
              <w:ind w:left="360"/>
              <w:rPr>
                <w:rFonts w:asciiTheme="minorHAnsi" w:hAnsiTheme="minorHAnsi" w:cstheme="minorHAnsi"/>
                <w:sz w:val="21"/>
                <w:szCs w:val="21"/>
              </w:rPr>
            </w:pPr>
          </w:p>
          <w:p w:rsidR="00AC10FA" w:rsidRPr="00E11C6D" w:rsidRDefault="00CD4C41" w:rsidP="00E11C6D">
            <w:pPr>
              <w:pStyle w:val="ListParagraph"/>
              <w:numPr>
                <w:ilvl w:val="0"/>
                <w:numId w:val="26"/>
              </w:numPr>
              <w:rPr>
                <w:rFonts w:asciiTheme="minorHAnsi" w:hAnsiTheme="minorHAnsi" w:cstheme="minorHAnsi"/>
                <w:sz w:val="21"/>
                <w:szCs w:val="21"/>
              </w:rPr>
            </w:pPr>
            <w:r w:rsidRPr="00680296">
              <w:rPr>
                <w:rFonts w:asciiTheme="minorHAnsi" w:hAnsiTheme="minorHAnsi" w:cstheme="minorHAnsi"/>
                <w:sz w:val="21"/>
                <w:szCs w:val="21"/>
              </w:rPr>
              <w:t xml:space="preserve">The </w:t>
            </w:r>
            <w:r w:rsidR="0027582B" w:rsidRPr="00680296">
              <w:rPr>
                <w:rFonts w:asciiTheme="minorHAnsi" w:hAnsiTheme="minorHAnsi" w:cstheme="minorHAnsi"/>
                <w:sz w:val="21"/>
                <w:szCs w:val="21"/>
              </w:rPr>
              <w:t xml:space="preserve">SMS Client </w:t>
            </w:r>
            <w:r w:rsidR="00450D65">
              <w:rPr>
                <w:rFonts w:asciiTheme="minorHAnsi" w:hAnsiTheme="minorHAnsi" w:cstheme="minorHAnsi"/>
                <w:sz w:val="21"/>
                <w:szCs w:val="21"/>
              </w:rPr>
              <w:t>MUST request the</w:t>
            </w:r>
            <w:r w:rsidR="00BA136D">
              <w:rPr>
                <w:rFonts w:asciiTheme="minorHAnsi" w:hAnsiTheme="minorHAnsi" w:cstheme="minorHAnsi"/>
                <w:sz w:val="21"/>
                <w:szCs w:val="21"/>
              </w:rPr>
              <w:t xml:space="preserve"> SCR</w:t>
            </w:r>
            <w:r w:rsidR="00450D65">
              <w:rPr>
                <w:rFonts w:asciiTheme="minorHAnsi" w:hAnsiTheme="minorHAnsi" w:cstheme="minorHAnsi"/>
                <w:sz w:val="21"/>
                <w:szCs w:val="21"/>
              </w:rPr>
              <w:t xml:space="preserve"> </w:t>
            </w:r>
            <w:r w:rsidR="001A3F76">
              <w:rPr>
                <w:rFonts w:asciiTheme="minorHAnsi" w:hAnsiTheme="minorHAnsi" w:cstheme="minorHAnsi"/>
                <w:sz w:val="21"/>
                <w:szCs w:val="21"/>
              </w:rPr>
              <w:t>SMS Provider</w:t>
            </w:r>
            <w:r w:rsidR="00450D65">
              <w:rPr>
                <w:rFonts w:asciiTheme="minorHAnsi" w:hAnsiTheme="minorHAnsi" w:cstheme="minorHAnsi"/>
                <w:sz w:val="21"/>
                <w:szCs w:val="21"/>
              </w:rPr>
              <w:t xml:space="preserve"> </w:t>
            </w:r>
            <w:r w:rsidRPr="00680296">
              <w:rPr>
                <w:rFonts w:asciiTheme="minorHAnsi" w:hAnsiTheme="minorHAnsi" w:cstheme="minorHAnsi"/>
                <w:sz w:val="21"/>
                <w:szCs w:val="21"/>
              </w:rPr>
              <w:t xml:space="preserve">creates Permission to </w:t>
            </w:r>
            <w:r w:rsidR="00A95726" w:rsidRPr="00680296">
              <w:rPr>
                <w:rFonts w:asciiTheme="minorHAnsi" w:hAnsiTheme="minorHAnsi" w:cstheme="minorHAnsi"/>
                <w:sz w:val="21"/>
                <w:szCs w:val="21"/>
              </w:rPr>
              <w:t>View between</w:t>
            </w:r>
            <w:r w:rsidRPr="00680296">
              <w:rPr>
                <w:rFonts w:asciiTheme="minorHAnsi" w:hAnsiTheme="minorHAnsi" w:cstheme="minorHAnsi"/>
                <w:sz w:val="21"/>
                <w:szCs w:val="21"/>
              </w:rPr>
              <w:t xml:space="preserve"> the Care Professional </w:t>
            </w:r>
            <w:r w:rsidR="007A0320">
              <w:rPr>
                <w:rFonts w:asciiTheme="minorHAnsi" w:hAnsiTheme="minorHAnsi" w:cstheme="minorHAnsi"/>
                <w:sz w:val="21"/>
                <w:szCs w:val="21"/>
              </w:rPr>
              <w:t>in their current</w:t>
            </w:r>
            <w:r w:rsidR="009E7730">
              <w:rPr>
                <w:rFonts w:asciiTheme="minorHAnsi" w:hAnsiTheme="minorHAnsi" w:cstheme="minorHAnsi"/>
                <w:sz w:val="21"/>
                <w:szCs w:val="21"/>
              </w:rPr>
              <w:t xml:space="preserve"> Smartcard Role</w:t>
            </w:r>
            <w:r w:rsidR="007A0320">
              <w:rPr>
                <w:rFonts w:asciiTheme="minorHAnsi" w:hAnsiTheme="minorHAnsi" w:cstheme="minorHAnsi"/>
                <w:sz w:val="21"/>
                <w:szCs w:val="21"/>
              </w:rPr>
              <w:t xml:space="preserve"> </w:t>
            </w:r>
            <w:r w:rsidRPr="00680296">
              <w:rPr>
                <w:rFonts w:asciiTheme="minorHAnsi" w:hAnsiTheme="minorHAnsi" w:cstheme="minorHAnsi"/>
                <w:sz w:val="21"/>
                <w:szCs w:val="21"/>
              </w:rPr>
              <w:t>and the selected patient</w:t>
            </w:r>
            <w:r w:rsidR="008D5D0F">
              <w:rPr>
                <w:rFonts w:asciiTheme="minorHAnsi" w:hAnsiTheme="minorHAnsi" w:cstheme="minorHAnsi"/>
                <w:sz w:val="21"/>
                <w:szCs w:val="21"/>
              </w:rPr>
              <w:t xml:space="preserve"> for a specific duration</w:t>
            </w:r>
            <w:r w:rsidRPr="00680296">
              <w:rPr>
                <w:rFonts w:asciiTheme="minorHAnsi" w:hAnsiTheme="minorHAnsi" w:cstheme="minorHAnsi"/>
                <w:sz w:val="21"/>
                <w:szCs w:val="21"/>
              </w:rPr>
              <w:t>.</w:t>
            </w:r>
            <w:r w:rsidR="0027582B" w:rsidRPr="00680296">
              <w:rPr>
                <w:rFonts w:asciiTheme="minorHAnsi" w:hAnsiTheme="minorHAnsi" w:cstheme="minorHAnsi"/>
                <w:sz w:val="21"/>
                <w:szCs w:val="21"/>
              </w:rPr>
              <w:t xml:space="preserve"> </w:t>
            </w:r>
            <w:r w:rsidR="0068566C" w:rsidRPr="00680296">
              <w:rPr>
                <w:rFonts w:asciiTheme="minorHAnsi" w:hAnsiTheme="minorHAnsi" w:cstheme="minorHAnsi"/>
                <w:sz w:val="21"/>
                <w:szCs w:val="21"/>
              </w:rPr>
              <w:t>Refer to</w:t>
            </w:r>
            <w:r w:rsidR="00EA2720">
              <w:rPr>
                <w:rFonts w:asciiTheme="minorHAnsi" w:hAnsiTheme="minorHAnsi" w:cstheme="minorHAnsi"/>
                <w:sz w:val="21"/>
                <w:szCs w:val="21"/>
              </w:rPr>
              <w:t xml:space="preserve"> </w:t>
            </w:r>
            <w:r w:rsidR="00EB68B1" w:rsidRPr="00E11C6D">
              <w:rPr>
                <w:rFonts w:asciiTheme="minorHAnsi" w:hAnsiTheme="minorHAnsi" w:cstheme="minorHAnsi"/>
                <w:b/>
                <w:sz w:val="21"/>
                <w:szCs w:val="21"/>
              </w:rPr>
              <w:t>MSCA-SCR-17</w:t>
            </w:r>
            <w:r w:rsidR="00EB68B1" w:rsidRPr="00E11C6D">
              <w:rPr>
                <w:rFonts w:asciiTheme="minorHAnsi" w:hAnsiTheme="minorHAnsi" w:cstheme="minorHAnsi"/>
                <w:sz w:val="21"/>
                <w:szCs w:val="21"/>
              </w:rPr>
              <w:t xml:space="preserve"> for the requirements associated with specifying the duration of Permission to View.</w:t>
            </w:r>
          </w:p>
          <w:p w:rsidR="00AC10FA" w:rsidRDefault="00AC10FA" w:rsidP="00E11C6D">
            <w:pPr>
              <w:pStyle w:val="ListParagraph"/>
              <w:ind w:left="360"/>
              <w:rPr>
                <w:rFonts w:asciiTheme="minorHAnsi" w:hAnsiTheme="minorHAnsi" w:cstheme="minorHAnsi"/>
                <w:sz w:val="21"/>
                <w:szCs w:val="21"/>
              </w:rPr>
            </w:pPr>
          </w:p>
          <w:p w:rsidR="00AC10FA" w:rsidRDefault="00370151" w:rsidP="00E11C6D">
            <w:pPr>
              <w:pStyle w:val="ListParagraph"/>
              <w:numPr>
                <w:ilvl w:val="0"/>
                <w:numId w:val="26"/>
              </w:numPr>
              <w:rPr>
                <w:rFonts w:asciiTheme="minorHAnsi" w:hAnsiTheme="minorHAnsi" w:cstheme="minorHAnsi"/>
                <w:sz w:val="21"/>
                <w:szCs w:val="21"/>
              </w:rPr>
            </w:pPr>
            <w:r w:rsidRPr="00680296">
              <w:rPr>
                <w:rFonts w:asciiTheme="minorHAnsi" w:hAnsiTheme="minorHAnsi" w:cstheme="minorHAnsi"/>
                <w:sz w:val="21"/>
                <w:szCs w:val="21"/>
              </w:rPr>
              <w:t xml:space="preserve">The SMS Client </w:t>
            </w:r>
            <w:r w:rsidR="003A0BF5" w:rsidRPr="00680296">
              <w:rPr>
                <w:rFonts w:asciiTheme="minorHAnsi" w:hAnsiTheme="minorHAnsi" w:cstheme="minorHAnsi"/>
                <w:sz w:val="21"/>
                <w:szCs w:val="21"/>
              </w:rPr>
              <w:t xml:space="preserve">MUST immediately make the selected patient’s SCR available to the Care Professional to access, providing all other pre-conditions for accessing the selected patient’s SCR have been fulfilled. </w:t>
            </w:r>
            <w:r w:rsidR="00000910" w:rsidRPr="00680296">
              <w:rPr>
                <w:rFonts w:asciiTheme="minorHAnsi" w:hAnsiTheme="minorHAnsi" w:cstheme="minorHAnsi"/>
                <w:sz w:val="21"/>
                <w:szCs w:val="21"/>
              </w:rPr>
              <w:t xml:space="preserve">Refer to </w:t>
            </w:r>
            <w:r w:rsidR="00000910" w:rsidRPr="00680296">
              <w:rPr>
                <w:rFonts w:asciiTheme="minorHAnsi" w:hAnsiTheme="minorHAnsi" w:cstheme="minorHAnsi"/>
                <w:b/>
                <w:sz w:val="21"/>
                <w:szCs w:val="21"/>
              </w:rPr>
              <w:t xml:space="preserve">MSCA-SCR-01, MSCA-SCR-02, MSCA-SCR-03 </w:t>
            </w:r>
            <w:r w:rsidR="00EB68B1" w:rsidRPr="00E11C6D">
              <w:rPr>
                <w:rFonts w:asciiTheme="minorHAnsi" w:hAnsiTheme="minorHAnsi" w:cstheme="minorHAnsi"/>
                <w:sz w:val="21"/>
                <w:szCs w:val="21"/>
              </w:rPr>
              <w:t>and</w:t>
            </w:r>
            <w:r w:rsidR="00000910" w:rsidRPr="00680296">
              <w:rPr>
                <w:rFonts w:asciiTheme="minorHAnsi" w:hAnsiTheme="minorHAnsi" w:cstheme="minorHAnsi"/>
                <w:b/>
                <w:sz w:val="21"/>
                <w:szCs w:val="21"/>
              </w:rPr>
              <w:t xml:space="preserve"> MSCA-SCR-04 </w:t>
            </w:r>
            <w:r w:rsidR="00000910" w:rsidRPr="00680296">
              <w:rPr>
                <w:rFonts w:asciiTheme="minorHAnsi" w:hAnsiTheme="minorHAnsi" w:cstheme="minorHAnsi"/>
                <w:sz w:val="21"/>
                <w:szCs w:val="21"/>
              </w:rPr>
              <w:t xml:space="preserve">for the details of the pre-conditions. </w:t>
            </w:r>
          </w:p>
        </w:tc>
      </w:tr>
    </w:tbl>
    <w:p w:rsidR="00CD4C41" w:rsidRPr="00680296" w:rsidRDefault="00CD4C41" w:rsidP="007D2C35">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680296" w:rsidTr="00780B04">
        <w:tc>
          <w:tcPr>
            <w:tcW w:w="5000" w:type="pct"/>
            <w:shd w:val="clear" w:color="auto" w:fill="FFCC99"/>
          </w:tcPr>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b/>
                <w:bCs/>
                <w:sz w:val="21"/>
                <w:szCs w:val="21"/>
              </w:rPr>
              <w:t>MSCA-SCR-1</w:t>
            </w:r>
            <w:r w:rsidR="00FD77EE">
              <w:rPr>
                <w:rFonts w:asciiTheme="minorHAnsi" w:hAnsiTheme="minorHAnsi" w:cstheme="minorHAnsi"/>
                <w:b/>
                <w:bCs/>
                <w:sz w:val="21"/>
                <w:szCs w:val="21"/>
              </w:rPr>
              <w:t>3</w:t>
            </w:r>
            <w:r w:rsidRPr="00680296">
              <w:rPr>
                <w:rFonts w:asciiTheme="minorHAnsi" w:hAnsiTheme="minorHAnsi" w:cstheme="minorHAnsi"/>
                <w:b/>
                <w:bCs/>
                <w:sz w:val="21"/>
                <w:szCs w:val="21"/>
              </w:rPr>
              <w:t>: Creating Permission to view for</w:t>
            </w:r>
            <w:r w:rsidR="00277CB6">
              <w:rPr>
                <w:rFonts w:asciiTheme="minorHAnsi" w:hAnsiTheme="minorHAnsi" w:cstheme="minorHAnsi"/>
                <w:b/>
                <w:bCs/>
                <w:sz w:val="21"/>
                <w:szCs w:val="21"/>
              </w:rPr>
              <w:t xml:space="preserve"> multiple Care Professionals </w:t>
            </w:r>
            <w:r w:rsidRPr="00680296">
              <w:rPr>
                <w:rFonts w:asciiTheme="minorHAnsi" w:hAnsiTheme="minorHAnsi" w:cstheme="minorHAnsi"/>
                <w:b/>
                <w:bCs/>
                <w:sz w:val="21"/>
                <w:szCs w:val="21"/>
              </w:rPr>
              <w:t>(Permission to View Option 1b )</w:t>
            </w:r>
          </w:p>
        </w:tc>
      </w:tr>
      <w:tr w:rsidR="00CD4C41" w:rsidRPr="00680296" w:rsidTr="00780B04">
        <w:tc>
          <w:tcPr>
            <w:tcW w:w="5000" w:type="pct"/>
          </w:tcPr>
          <w:p w:rsidR="00370151" w:rsidRDefault="00370151" w:rsidP="007D2C35">
            <w:pPr>
              <w:rPr>
                <w:rFonts w:asciiTheme="minorHAnsi" w:hAnsiTheme="minorHAnsi" w:cstheme="minorHAnsi"/>
                <w:sz w:val="21"/>
                <w:szCs w:val="21"/>
              </w:rPr>
            </w:pPr>
            <w:r>
              <w:rPr>
                <w:rFonts w:asciiTheme="minorHAnsi" w:hAnsiTheme="minorHAnsi" w:cstheme="minorHAnsi"/>
                <w:sz w:val="21"/>
                <w:szCs w:val="21"/>
              </w:rPr>
              <w:t>If a</w:t>
            </w:r>
            <w:r w:rsidRPr="00680296">
              <w:rPr>
                <w:rFonts w:asciiTheme="minorHAnsi" w:hAnsiTheme="minorHAnsi" w:cstheme="minorHAnsi"/>
                <w:sz w:val="21"/>
                <w:szCs w:val="21"/>
              </w:rPr>
              <w:t xml:space="preserve"> Care Professional chooses to create Permission to View for</w:t>
            </w:r>
            <w:r>
              <w:rPr>
                <w:rFonts w:asciiTheme="minorHAnsi" w:hAnsiTheme="minorHAnsi" w:cstheme="minorHAnsi"/>
                <w:sz w:val="21"/>
                <w:szCs w:val="21"/>
              </w:rPr>
              <w:t xml:space="preserve"> him / herself AND other Care Professionals who may be involved in the patient’s current care episode </w:t>
            </w:r>
            <w:r w:rsidRPr="00680296">
              <w:rPr>
                <w:rFonts w:asciiTheme="minorHAnsi" w:hAnsiTheme="minorHAnsi" w:cstheme="minorHAnsi"/>
                <w:sz w:val="21"/>
                <w:szCs w:val="21"/>
              </w:rPr>
              <w:t>(</w:t>
            </w:r>
            <w:r w:rsidRPr="00680296">
              <w:rPr>
                <w:rFonts w:asciiTheme="minorHAnsi" w:hAnsiTheme="minorHAnsi" w:cstheme="minorHAnsi"/>
                <w:i/>
                <w:sz w:val="21"/>
                <w:szCs w:val="21"/>
              </w:rPr>
              <w:t>Permission to View Option 1b</w:t>
            </w:r>
            <w:r>
              <w:rPr>
                <w:rFonts w:asciiTheme="minorHAnsi" w:hAnsiTheme="minorHAnsi" w:cstheme="minorHAnsi"/>
                <w:i/>
                <w:sz w:val="21"/>
                <w:szCs w:val="21"/>
              </w:rPr>
              <w:t>)</w:t>
            </w:r>
          </w:p>
          <w:p w:rsidR="00370151" w:rsidRDefault="00370151" w:rsidP="007D2C35">
            <w:pPr>
              <w:rPr>
                <w:rFonts w:asciiTheme="minorHAnsi" w:hAnsiTheme="minorHAnsi" w:cstheme="minorHAnsi"/>
                <w:sz w:val="21"/>
                <w:szCs w:val="21"/>
              </w:rPr>
            </w:pPr>
            <w:r>
              <w:rPr>
                <w:rFonts w:asciiTheme="minorHAnsi" w:hAnsiTheme="minorHAnsi" w:cstheme="minorHAnsi"/>
                <w:sz w:val="21"/>
                <w:szCs w:val="21"/>
              </w:rPr>
              <w:t>AND</w:t>
            </w:r>
          </w:p>
          <w:p w:rsidR="0038275E"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If Permission to View is not currently r</w:t>
            </w:r>
            <w:r w:rsidR="00450D65">
              <w:rPr>
                <w:rFonts w:asciiTheme="minorHAnsi" w:hAnsiTheme="minorHAnsi" w:cstheme="minorHAnsi"/>
                <w:sz w:val="21"/>
                <w:szCs w:val="21"/>
              </w:rPr>
              <w:t>ecorded</w:t>
            </w:r>
            <w:r w:rsidR="004309CB">
              <w:rPr>
                <w:rFonts w:asciiTheme="minorHAnsi" w:hAnsiTheme="minorHAnsi" w:cstheme="minorHAnsi"/>
                <w:sz w:val="21"/>
                <w:szCs w:val="21"/>
              </w:rPr>
              <w:t xml:space="preserve"> </w:t>
            </w:r>
            <w:r w:rsidR="00450D65">
              <w:rPr>
                <w:rFonts w:asciiTheme="minorHAnsi" w:hAnsiTheme="minorHAnsi" w:cstheme="minorHAnsi"/>
                <w:sz w:val="21"/>
                <w:szCs w:val="21"/>
              </w:rPr>
              <w:t xml:space="preserve">(by the SCR </w:t>
            </w:r>
            <w:r w:rsidR="001A3F76">
              <w:rPr>
                <w:rFonts w:asciiTheme="minorHAnsi" w:hAnsiTheme="minorHAnsi" w:cstheme="minorHAnsi"/>
                <w:sz w:val="21"/>
                <w:szCs w:val="21"/>
              </w:rPr>
              <w:t>SMS Provider</w:t>
            </w:r>
            <w:r w:rsidR="00450D65" w:rsidRPr="00680296">
              <w:rPr>
                <w:rFonts w:asciiTheme="minorHAnsi" w:hAnsiTheme="minorHAnsi" w:cstheme="minorHAnsi"/>
                <w:sz w:val="21"/>
                <w:szCs w:val="21"/>
              </w:rPr>
              <w:t>)</w:t>
            </w:r>
            <w:r w:rsidR="00450D65">
              <w:rPr>
                <w:rFonts w:asciiTheme="minorHAnsi" w:hAnsiTheme="minorHAnsi" w:cstheme="minorHAnsi"/>
                <w:sz w:val="21"/>
                <w:szCs w:val="21"/>
              </w:rPr>
              <w:t xml:space="preserve"> as existing</w:t>
            </w:r>
            <w:r w:rsidR="004309CB">
              <w:rPr>
                <w:rFonts w:asciiTheme="minorHAnsi" w:hAnsiTheme="minorHAnsi" w:cstheme="minorHAnsi"/>
                <w:sz w:val="21"/>
                <w:szCs w:val="21"/>
              </w:rPr>
              <w:t xml:space="preserve"> </w:t>
            </w:r>
            <w:r w:rsidRPr="00680296">
              <w:rPr>
                <w:rFonts w:asciiTheme="minorHAnsi" w:hAnsiTheme="minorHAnsi" w:cstheme="minorHAnsi"/>
                <w:sz w:val="21"/>
                <w:szCs w:val="21"/>
              </w:rPr>
              <w:t>between a</w:t>
            </w:r>
            <w:r w:rsidR="0027582B" w:rsidRPr="00680296">
              <w:rPr>
                <w:rFonts w:asciiTheme="minorHAnsi" w:hAnsiTheme="minorHAnsi" w:cstheme="minorHAnsi"/>
                <w:sz w:val="21"/>
                <w:szCs w:val="21"/>
              </w:rPr>
              <w:t xml:space="preserve"> </w:t>
            </w:r>
            <w:r w:rsidRPr="00680296">
              <w:rPr>
                <w:rFonts w:asciiTheme="minorHAnsi" w:hAnsiTheme="minorHAnsi" w:cstheme="minorHAnsi"/>
                <w:sz w:val="21"/>
                <w:szCs w:val="21"/>
              </w:rPr>
              <w:t>patient and a Care Professional (who has the RBAC to access a SCR</w:t>
            </w:r>
            <w:r w:rsidR="00370151">
              <w:rPr>
                <w:rFonts w:asciiTheme="minorHAnsi" w:hAnsiTheme="minorHAnsi" w:cstheme="minorHAnsi"/>
                <w:sz w:val="21"/>
                <w:szCs w:val="21"/>
              </w:rPr>
              <w:t xml:space="preserve"> in their current Smartcard Role</w:t>
            </w:r>
            <w:r w:rsidR="00D363CA" w:rsidRPr="00680296">
              <w:rPr>
                <w:rFonts w:asciiTheme="minorHAnsi" w:hAnsiTheme="minorHAnsi" w:cstheme="minorHAnsi"/>
                <w:sz w:val="21"/>
                <w:szCs w:val="21"/>
              </w:rPr>
              <w:t>)</w:t>
            </w:r>
            <w:r w:rsidR="00370151">
              <w:rPr>
                <w:rFonts w:asciiTheme="minorHAnsi" w:hAnsiTheme="minorHAnsi" w:cstheme="minorHAnsi"/>
                <w:sz w:val="21"/>
                <w:szCs w:val="21"/>
              </w:rPr>
              <w:t>:</w:t>
            </w:r>
          </w:p>
          <w:p w:rsidR="00841722" w:rsidRPr="00680296" w:rsidRDefault="00841722" w:rsidP="007D2C35">
            <w:pPr>
              <w:rPr>
                <w:rFonts w:asciiTheme="minorHAnsi" w:hAnsiTheme="minorHAnsi" w:cstheme="minorHAnsi"/>
                <w:sz w:val="21"/>
                <w:szCs w:val="21"/>
              </w:rPr>
            </w:pPr>
          </w:p>
          <w:p w:rsidR="00AC10FA" w:rsidRPr="00E11C6D" w:rsidRDefault="00EB68B1" w:rsidP="00E11C6D">
            <w:pPr>
              <w:pStyle w:val="ListParagraph"/>
              <w:numPr>
                <w:ilvl w:val="0"/>
                <w:numId w:val="71"/>
              </w:numPr>
              <w:rPr>
                <w:rFonts w:asciiTheme="minorHAnsi" w:hAnsiTheme="minorHAnsi" w:cstheme="minorHAnsi"/>
                <w:sz w:val="21"/>
                <w:szCs w:val="21"/>
              </w:rPr>
            </w:pPr>
            <w:r w:rsidRPr="00E11C6D">
              <w:rPr>
                <w:rFonts w:asciiTheme="minorHAnsi" w:hAnsiTheme="minorHAnsi" w:cstheme="minorHAnsi"/>
                <w:sz w:val="21"/>
                <w:szCs w:val="21"/>
              </w:rPr>
              <w:t>The SMS Client MUST request the SCR SMS Provider creates Permission to View between appropriate Care Professionals involved in the patient’s current care episode and the selected patient for a specific duration. Refer to:</w:t>
            </w:r>
          </w:p>
          <w:p w:rsidR="00AC10FA" w:rsidRDefault="00CD4C41" w:rsidP="00E11C6D">
            <w:pPr>
              <w:pStyle w:val="ListParagraph"/>
              <w:numPr>
                <w:ilvl w:val="1"/>
                <w:numId w:val="26"/>
              </w:numPr>
              <w:rPr>
                <w:rFonts w:asciiTheme="minorHAnsi" w:hAnsiTheme="minorHAnsi" w:cstheme="minorHAnsi"/>
                <w:sz w:val="21"/>
                <w:szCs w:val="21"/>
              </w:rPr>
            </w:pPr>
            <w:r w:rsidRPr="00680296">
              <w:rPr>
                <w:rFonts w:asciiTheme="minorHAnsi" w:hAnsiTheme="minorHAnsi" w:cstheme="minorHAnsi"/>
                <w:b/>
                <w:sz w:val="21"/>
                <w:szCs w:val="21"/>
              </w:rPr>
              <w:t>MSCA-SCR-1</w:t>
            </w:r>
            <w:r w:rsidR="00000910">
              <w:rPr>
                <w:rFonts w:asciiTheme="minorHAnsi" w:hAnsiTheme="minorHAnsi" w:cstheme="minorHAnsi"/>
                <w:b/>
                <w:sz w:val="21"/>
                <w:szCs w:val="21"/>
              </w:rPr>
              <w:t>7</w:t>
            </w:r>
            <w:r w:rsidR="0027582B" w:rsidRPr="00680296">
              <w:rPr>
                <w:rFonts w:asciiTheme="minorHAnsi" w:hAnsiTheme="minorHAnsi" w:cstheme="minorHAnsi"/>
                <w:sz w:val="21"/>
                <w:szCs w:val="21"/>
              </w:rPr>
              <w:t xml:space="preserve"> </w:t>
            </w:r>
            <w:r w:rsidRPr="00680296">
              <w:rPr>
                <w:rFonts w:asciiTheme="minorHAnsi" w:hAnsiTheme="minorHAnsi" w:cstheme="minorHAnsi"/>
                <w:sz w:val="21"/>
                <w:szCs w:val="21"/>
              </w:rPr>
              <w:t>for the requirements associated with specifying the duration of Permission to View</w:t>
            </w:r>
            <w:r w:rsidR="00051156" w:rsidRPr="00680296">
              <w:rPr>
                <w:rFonts w:asciiTheme="minorHAnsi" w:hAnsiTheme="minorHAnsi" w:cstheme="minorHAnsi"/>
                <w:sz w:val="21"/>
                <w:szCs w:val="21"/>
              </w:rPr>
              <w:t>.</w:t>
            </w:r>
          </w:p>
          <w:p w:rsidR="00AC10FA" w:rsidRDefault="00277CB6" w:rsidP="00E11C6D">
            <w:pPr>
              <w:pStyle w:val="ListParagraph"/>
              <w:numPr>
                <w:ilvl w:val="1"/>
                <w:numId w:val="26"/>
              </w:numPr>
              <w:rPr>
                <w:rFonts w:asciiTheme="minorHAnsi" w:hAnsiTheme="minorHAnsi" w:cstheme="minorHAnsi"/>
                <w:sz w:val="21"/>
                <w:szCs w:val="21"/>
              </w:rPr>
            </w:pPr>
            <w:r w:rsidRPr="00680296">
              <w:rPr>
                <w:rFonts w:asciiTheme="minorHAnsi" w:hAnsiTheme="minorHAnsi" w:cstheme="minorHAnsi"/>
                <w:b/>
                <w:sz w:val="21"/>
                <w:szCs w:val="21"/>
              </w:rPr>
              <w:t>MSCA-SCR-</w:t>
            </w:r>
            <w:r w:rsidR="00D42C82">
              <w:rPr>
                <w:rFonts w:asciiTheme="minorHAnsi" w:hAnsiTheme="minorHAnsi" w:cstheme="minorHAnsi"/>
                <w:b/>
                <w:sz w:val="21"/>
                <w:szCs w:val="21"/>
              </w:rPr>
              <w:t xml:space="preserve">35 </w:t>
            </w:r>
            <w:r w:rsidR="00D42C82">
              <w:rPr>
                <w:rFonts w:asciiTheme="minorHAnsi" w:hAnsiTheme="minorHAnsi" w:cstheme="minorHAnsi"/>
                <w:sz w:val="21"/>
                <w:szCs w:val="21"/>
              </w:rPr>
              <w:t>for the requirements associated with identifying which Care Professional</w:t>
            </w:r>
            <w:r w:rsidR="0068566C">
              <w:rPr>
                <w:rFonts w:asciiTheme="minorHAnsi" w:hAnsiTheme="minorHAnsi" w:cstheme="minorHAnsi"/>
                <w:sz w:val="21"/>
                <w:szCs w:val="21"/>
              </w:rPr>
              <w:t>s</w:t>
            </w:r>
            <w:r w:rsidR="00D42C82">
              <w:rPr>
                <w:rFonts w:asciiTheme="minorHAnsi" w:hAnsiTheme="minorHAnsi" w:cstheme="minorHAnsi"/>
                <w:sz w:val="21"/>
                <w:szCs w:val="21"/>
              </w:rPr>
              <w:t xml:space="preserve"> should be granted Permission to View in the context of a specific care episode. </w:t>
            </w:r>
          </w:p>
          <w:p w:rsidR="00173F53" w:rsidRPr="00680296" w:rsidRDefault="00173F53" w:rsidP="00173F53">
            <w:pPr>
              <w:pStyle w:val="ListParagraph"/>
              <w:ind w:left="360"/>
              <w:rPr>
                <w:rFonts w:asciiTheme="minorHAnsi" w:hAnsiTheme="minorHAnsi" w:cstheme="minorHAnsi"/>
                <w:sz w:val="21"/>
                <w:szCs w:val="21"/>
              </w:rPr>
            </w:pPr>
          </w:p>
          <w:p w:rsidR="00AC10FA" w:rsidRPr="00E11C6D" w:rsidRDefault="00EB68B1" w:rsidP="00E11C6D">
            <w:pPr>
              <w:pStyle w:val="ListParagraph"/>
              <w:numPr>
                <w:ilvl w:val="0"/>
                <w:numId w:val="71"/>
              </w:numPr>
              <w:rPr>
                <w:rFonts w:asciiTheme="minorHAnsi" w:hAnsiTheme="minorHAnsi" w:cstheme="minorHAnsi"/>
                <w:sz w:val="21"/>
                <w:szCs w:val="21"/>
              </w:rPr>
            </w:pPr>
            <w:r w:rsidRPr="00E11C6D">
              <w:rPr>
                <w:rFonts w:asciiTheme="minorHAnsi" w:hAnsiTheme="minorHAnsi" w:cstheme="minorHAnsi"/>
                <w:sz w:val="21"/>
                <w:szCs w:val="21"/>
              </w:rPr>
              <w:t xml:space="preserve">MUST immediately make the selected patient’s SCR available to the Care Professional to access, providing all other pre-conditions for accessing the selected patient’s SCR have been fulfilled. Refer to </w:t>
            </w:r>
            <w:r w:rsidRPr="00E11C6D">
              <w:rPr>
                <w:rFonts w:asciiTheme="minorHAnsi" w:hAnsiTheme="minorHAnsi" w:cstheme="minorHAnsi"/>
                <w:b/>
                <w:sz w:val="21"/>
                <w:szCs w:val="21"/>
              </w:rPr>
              <w:t xml:space="preserve">MSCA-SCR-01, MSCA-SCR-02, MSCA-SCR-03 </w:t>
            </w:r>
            <w:r w:rsidRPr="00E11C6D">
              <w:rPr>
                <w:rFonts w:asciiTheme="minorHAnsi" w:hAnsiTheme="minorHAnsi" w:cstheme="minorHAnsi"/>
                <w:sz w:val="21"/>
                <w:szCs w:val="21"/>
              </w:rPr>
              <w:t>and</w:t>
            </w:r>
            <w:r w:rsidRPr="00E11C6D">
              <w:rPr>
                <w:rFonts w:asciiTheme="minorHAnsi" w:hAnsiTheme="minorHAnsi" w:cstheme="minorHAnsi"/>
                <w:b/>
                <w:sz w:val="21"/>
                <w:szCs w:val="21"/>
              </w:rPr>
              <w:t xml:space="preserve"> MSCA-SCR-04 </w:t>
            </w:r>
            <w:r w:rsidRPr="00E11C6D">
              <w:rPr>
                <w:rFonts w:asciiTheme="minorHAnsi" w:hAnsiTheme="minorHAnsi" w:cstheme="minorHAnsi"/>
                <w:sz w:val="21"/>
                <w:szCs w:val="21"/>
              </w:rPr>
              <w:t xml:space="preserve">for the details of the pre-conditions. </w:t>
            </w:r>
          </w:p>
        </w:tc>
      </w:tr>
    </w:tbl>
    <w:p w:rsidR="00CD4C41" w:rsidRPr="00680296" w:rsidRDefault="00CD4C41" w:rsidP="007D2C35">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680296" w:rsidTr="00780B04">
        <w:tc>
          <w:tcPr>
            <w:tcW w:w="5000" w:type="pct"/>
            <w:shd w:val="clear" w:color="auto" w:fill="FFCC99"/>
          </w:tcPr>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b/>
                <w:bCs/>
                <w:sz w:val="21"/>
                <w:szCs w:val="21"/>
              </w:rPr>
              <w:t>MSCA-SCR-1</w:t>
            </w:r>
            <w:r w:rsidR="00FD77EE">
              <w:rPr>
                <w:rFonts w:asciiTheme="minorHAnsi" w:hAnsiTheme="minorHAnsi" w:cstheme="minorHAnsi"/>
                <w:b/>
                <w:bCs/>
                <w:sz w:val="21"/>
                <w:szCs w:val="21"/>
              </w:rPr>
              <w:t>4</w:t>
            </w:r>
            <w:r w:rsidRPr="00680296">
              <w:rPr>
                <w:rFonts w:asciiTheme="minorHAnsi" w:hAnsiTheme="minorHAnsi" w:cstheme="minorHAnsi"/>
                <w:b/>
                <w:bCs/>
                <w:sz w:val="21"/>
                <w:szCs w:val="21"/>
              </w:rPr>
              <w:t>: Confirmation of Emergency Access</w:t>
            </w:r>
          </w:p>
        </w:tc>
      </w:tr>
      <w:tr w:rsidR="00CD4C41" w:rsidRPr="00680296" w:rsidTr="00780B04">
        <w:trPr>
          <w:trHeight w:val="501"/>
        </w:trPr>
        <w:tc>
          <w:tcPr>
            <w:tcW w:w="5000" w:type="pct"/>
          </w:tcPr>
          <w:p w:rsidR="002E7B14" w:rsidRPr="00680296" w:rsidRDefault="00CD4C41" w:rsidP="002E7B14">
            <w:pPr>
              <w:rPr>
                <w:rFonts w:asciiTheme="minorHAnsi" w:hAnsiTheme="minorHAnsi" w:cstheme="minorHAnsi"/>
                <w:sz w:val="21"/>
                <w:szCs w:val="21"/>
              </w:rPr>
            </w:pPr>
            <w:r w:rsidRPr="00680296">
              <w:rPr>
                <w:rFonts w:asciiTheme="minorHAnsi" w:hAnsiTheme="minorHAnsi" w:cstheme="minorHAnsi"/>
                <w:sz w:val="21"/>
                <w:szCs w:val="21"/>
              </w:rPr>
              <w:t>If a Care Professional chooses to access the SCR for emergency reasons (</w:t>
            </w:r>
            <w:r w:rsidRPr="00680296">
              <w:rPr>
                <w:rFonts w:asciiTheme="minorHAnsi" w:hAnsiTheme="minorHAnsi" w:cstheme="minorHAnsi"/>
                <w:b/>
                <w:sz w:val="21"/>
                <w:szCs w:val="21"/>
              </w:rPr>
              <w:t>Option 3. Emergency Access</w:t>
            </w:r>
            <w:r w:rsidRPr="00680296">
              <w:rPr>
                <w:rFonts w:asciiTheme="minorHAnsi" w:hAnsiTheme="minorHAnsi" w:cstheme="minorHAnsi"/>
                <w:sz w:val="21"/>
                <w:szCs w:val="21"/>
              </w:rPr>
              <w:t xml:space="preserve">), the </w:t>
            </w:r>
            <w:r w:rsidR="0027582B" w:rsidRPr="00680296">
              <w:rPr>
                <w:rFonts w:asciiTheme="minorHAnsi" w:hAnsiTheme="minorHAnsi" w:cstheme="minorHAnsi"/>
                <w:sz w:val="21"/>
                <w:szCs w:val="21"/>
              </w:rPr>
              <w:t>SMS Client</w:t>
            </w:r>
            <w:r w:rsidR="00CA77E3">
              <w:rPr>
                <w:rFonts w:asciiTheme="minorHAnsi" w:hAnsiTheme="minorHAnsi" w:cstheme="minorHAnsi"/>
                <w:sz w:val="21"/>
                <w:szCs w:val="21"/>
              </w:rPr>
              <w:t xml:space="preserve"> </w:t>
            </w:r>
            <w:r w:rsidRPr="00680296">
              <w:rPr>
                <w:rFonts w:asciiTheme="minorHAnsi" w:hAnsiTheme="minorHAnsi" w:cstheme="minorHAnsi"/>
                <w:sz w:val="21"/>
                <w:szCs w:val="21"/>
              </w:rPr>
              <w:t>M</w:t>
            </w:r>
            <w:r w:rsidR="00841722">
              <w:rPr>
                <w:rFonts w:asciiTheme="minorHAnsi" w:hAnsiTheme="minorHAnsi" w:cstheme="minorHAnsi"/>
                <w:sz w:val="21"/>
                <w:szCs w:val="21"/>
              </w:rPr>
              <w:t>UST:</w:t>
            </w:r>
          </w:p>
          <w:p w:rsidR="00AC10FA" w:rsidRDefault="00EB68B1" w:rsidP="00E11C6D">
            <w:pPr>
              <w:pStyle w:val="ListParagraph"/>
              <w:numPr>
                <w:ilvl w:val="0"/>
                <w:numId w:val="72"/>
              </w:numPr>
              <w:rPr>
                <w:rFonts w:asciiTheme="minorHAnsi" w:hAnsiTheme="minorHAnsi" w:cstheme="minorHAnsi"/>
                <w:sz w:val="21"/>
                <w:szCs w:val="21"/>
              </w:rPr>
            </w:pPr>
            <w:r w:rsidRPr="00E11C6D">
              <w:rPr>
                <w:rFonts w:asciiTheme="minorHAnsi" w:hAnsiTheme="minorHAnsi" w:cstheme="minorHAnsi"/>
                <w:sz w:val="21"/>
                <w:szCs w:val="21"/>
              </w:rPr>
              <w:t>Display the following to the Care Professional</w:t>
            </w:r>
          </w:p>
          <w:p w:rsidR="00AC10FA" w:rsidRDefault="00AC10FA" w:rsidP="00E11C6D">
            <w:pPr>
              <w:pStyle w:val="ListParagraph"/>
              <w:ind w:left="0"/>
              <w:rPr>
                <w:rFonts w:asciiTheme="minorHAnsi" w:hAnsiTheme="minorHAnsi" w:cstheme="minorHAnsi"/>
                <w:sz w:val="21"/>
                <w:szCs w:val="21"/>
              </w:rPr>
            </w:pPr>
          </w:p>
          <w:p w:rsidR="00AC10FA" w:rsidRDefault="00EB68B1" w:rsidP="00E11C6D">
            <w:pPr>
              <w:pStyle w:val="ListParagraph"/>
              <w:ind w:left="0"/>
              <w:rPr>
                <w:rFonts w:asciiTheme="minorHAnsi" w:hAnsiTheme="minorHAnsi" w:cstheme="minorHAnsi"/>
                <w:sz w:val="21"/>
                <w:szCs w:val="21"/>
              </w:rPr>
            </w:pPr>
            <w:r w:rsidRPr="00E11C6D">
              <w:rPr>
                <w:rFonts w:asciiTheme="minorHAnsi" w:hAnsiTheme="minorHAnsi" w:cstheme="minorHAnsi"/>
                <w:sz w:val="21"/>
                <w:szCs w:val="21"/>
              </w:rPr>
              <w:t xml:space="preserve"> "You may access this patient's record in the best interests of the patient if they are not able to give permission themselves, e.g. the patient is unconscious or confused. This action will be audited by the system and an alert will be sent to your privacy officer for monitoring purposes. Any breaches of patient confidentiality will be investigated and may be a matter for disciplinary proceedings. If in doubt, speak to your manager or privacy officer".</w:t>
            </w:r>
          </w:p>
          <w:p w:rsidR="00AC10FA" w:rsidRDefault="00AC10FA" w:rsidP="00E11C6D">
            <w:pPr>
              <w:pStyle w:val="ListParagraph"/>
              <w:ind w:left="360"/>
              <w:rPr>
                <w:rFonts w:asciiTheme="minorHAnsi" w:hAnsiTheme="minorHAnsi" w:cstheme="minorHAnsi"/>
                <w:sz w:val="21"/>
                <w:szCs w:val="21"/>
              </w:rPr>
            </w:pPr>
          </w:p>
          <w:p w:rsidR="00AC10FA" w:rsidRDefault="00841722" w:rsidP="00E11C6D">
            <w:pPr>
              <w:pStyle w:val="ListParagraph"/>
              <w:numPr>
                <w:ilvl w:val="0"/>
                <w:numId w:val="72"/>
              </w:numPr>
              <w:rPr>
                <w:rFonts w:asciiTheme="minorHAnsi" w:hAnsiTheme="minorHAnsi" w:cstheme="minorHAnsi"/>
                <w:sz w:val="21"/>
                <w:szCs w:val="21"/>
              </w:rPr>
            </w:pPr>
            <w:r>
              <w:rPr>
                <w:rFonts w:asciiTheme="minorHAnsi" w:hAnsiTheme="minorHAnsi" w:cstheme="minorHAnsi"/>
                <w:sz w:val="21"/>
                <w:szCs w:val="21"/>
              </w:rPr>
              <w:t>Ensure that Care Professional provides a reason for the emergency access. The Care Professional MAY enter the reason for the access in free text or the SMS Client may allow the Care Prof</w:t>
            </w:r>
            <w:r w:rsidR="00FC7065">
              <w:rPr>
                <w:rFonts w:asciiTheme="minorHAnsi" w:hAnsiTheme="minorHAnsi" w:cstheme="minorHAnsi"/>
                <w:sz w:val="21"/>
                <w:szCs w:val="21"/>
              </w:rPr>
              <w:t xml:space="preserve">essional to choose from a list </w:t>
            </w:r>
            <w:r>
              <w:rPr>
                <w:rFonts w:asciiTheme="minorHAnsi" w:hAnsiTheme="minorHAnsi" w:cstheme="minorHAnsi"/>
                <w:sz w:val="21"/>
                <w:szCs w:val="21"/>
              </w:rPr>
              <w:t>of appropriate values. For example, “The patient is unconscious and requires care”.</w:t>
            </w:r>
          </w:p>
          <w:p w:rsidR="00AC10FA" w:rsidRPr="00E11C6D" w:rsidRDefault="00AC10FA" w:rsidP="00E11C6D">
            <w:pPr>
              <w:pStyle w:val="ListParagraph"/>
              <w:ind w:left="360"/>
              <w:rPr>
                <w:rFonts w:asciiTheme="minorHAnsi" w:hAnsiTheme="minorHAnsi" w:cstheme="minorHAnsi"/>
                <w:sz w:val="21"/>
                <w:szCs w:val="21"/>
              </w:rPr>
            </w:pPr>
          </w:p>
          <w:p w:rsidR="00AC10FA" w:rsidRDefault="00CD4C41" w:rsidP="00E11C6D">
            <w:pPr>
              <w:pStyle w:val="ListParagraph"/>
              <w:numPr>
                <w:ilvl w:val="0"/>
                <w:numId w:val="72"/>
              </w:numPr>
              <w:rPr>
                <w:rFonts w:asciiTheme="minorHAnsi" w:hAnsiTheme="minorHAnsi" w:cstheme="minorHAnsi"/>
                <w:sz w:val="21"/>
                <w:szCs w:val="21"/>
              </w:rPr>
            </w:pPr>
            <w:r w:rsidRPr="00680296">
              <w:rPr>
                <w:rFonts w:asciiTheme="minorHAnsi" w:hAnsiTheme="minorHAnsi" w:cstheme="minorHAnsi"/>
                <w:sz w:val="21"/>
                <w:szCs w:val="21"/>
              </w:rPr>
              <w:t>The system MUST allow the user to either to continue and access the patient's SCR, or cancel and return to the screen they came from prior to choosing to view the patient's SCR.</w:t>
            </w:r>
            <w:r w:rsidR="002E7B14" w:rsidRPr="00680296">
              <w:rPr>
                <w:rFonts w:asciiTheme="minorHAnsi" w:hAnsiTheme="minorHAnsi" w:cstheme="minorHAnsi"/>
                <w:sz w:val="21"/>
                <w:szCs w:val="21"/>
              </w:rPr>
              <w:t xml:space="preserve"> Refer to </w:t>
            </w:r>
            <w:r w:rsidR="002E7B14" w:rsidRPr="00CB3EFC">
              <w:rPr>
                <w:rFonts w:asciiTheme="minorHAnsi" w:hAnsiTheme="minorHAnsi" w:cstheme="minorHAnsi"/>
                <w:b/>
                <w:sz w:val="21"/>
                <w:szCs w:val="21"/>
              </w:rPr>
              <w:t>MSCA-SCR-1</w:t>
            </w:r>
            <w:r w:rsidR="001260C1" w:rsidRPr="00CB3EFC">
              <w:rPr>
                <w:rFonts w:asciiTheme="minorHAnsi" w:hAnsiTheme="minorHAnsi" w:cstheme="minorHAnsi"/>
                <w:b/>
                <w:sz w:val="21"/>
                <w:szCs w:val="21"/>
              </w:rPr>
              <w:t>5</w:t>
            </w:r>
            <w:r w:rsidR="00EB68B1" w:rsidRPr="00E11C6D">
              <w:rPr>
                <w:rFonts w:asciiTheme="minorHAnsi" w:hAnsiTheme="minorHAnsi" w:cstheme="minorHAnsi"/>
                <w:sz w:val="21"/>
                <w:szCs w:val="21"/>
              </w:rPr>
              <w:t xml:space="preserve"> </w:t>
            </w:r>
            <w:r w:rsidR="002E7B14" w:rsidRPr="00CB3EFC">
              <w:rPr>
                <w:rFonts w:asciiTheme="minorHAnsi" w:hAnsiTheme="minorHAnsi" w:cstheme="minorHAnsi"/>
                <w:sz w:val="21"/>
                <w:szCs w:val="21"/>
              </w:rPr>
              <w:t xml:space="preserve">for the requirement associated with accessing a SCR for </w:t>
            </w:r>
            <w:r w:rsidR="00005858" w:rsidRPr="00CB3EFC">
              <w:rPr>
                <w:rFonts w:asciiTheme="minorHAnsi" w:hAnsiTheme="minorHAnsi" w:cstheme="minorHAnsi"/>
                <w:sz w:val="21"/>
                <w:szCs w:val="21"/>
              </w:rPr>
              <w:t>e</w:t>
            </w:r>
            <w:r w:rsidR="002E7B14" w:rsidRPr="00CB3EFC">
              <w:rPr>
                <w:rFonts w:asciiTheme="minorHAnsi" w:hAnsiTheme="minorHAnsi" w:cstheme="minorHAnsi"/>
                <w:sz w:val="21"/>
                <w:szCs w:val="21"/>
              </w:rPr>
              <w:t xml:space="preserve">mergency </w:t>
            </w:r>
            <w:r w:rsidR="00005858" w:rsidRPr="00CB3EFC">
              <w:rPr>
                <w:rFonts w:asciiTheme="minorHAnsi" w:hAnsiTheme="minorHAnsi" w:cstheme="minorHAnsi"/>
                <w:sz w:val="21"/>
                <w:szCs w:val="21"/>
              </w:rPr>
              <w:t>r</w:t>
            </w:r>
            <w:r w:rsidR="002E7B14" w:rsidRPr="00CB3EFC">
              <w:rPr>
                <w:rFonts w:asciiTheme="minorHAnsi" w:hAnsiTheme="minorHAnsi" w:cstheme="minorHAnsi"/>
                <w:sz w:val="21"/>
                <w:szCs w:val="21"/>
              </w:rPr>
              <w:t>easons.</w:t>
            </w:r>
            <w:r w:rsidR="002E7B14" w:rsidRPr="00680296">
              <w:rPr>
                <w:rFonts w:asciiTheme="minorHAnsi" w:hAnsiTheme="minorHAnsi" w:cstheme="minorHAnsi"/>
                <w:sz w:val="21"/>
                <w:szCs w:val="21"/>
              </w:rPr>
              <w:t xml:space="preserve"> </w:t>
            </w:r>
          </w:p>
        </w:tc>
      </w:tr>
    </w:tbl>
    <w:p w:rsidR="00CD4C41" w:rsidRPr="00680296" w:rsidRDefault="00CD4C41" w:rsidP="007D2C35">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680296" w:rsidTr="00780B04">
        <w:tc>
          <w:tcPr>
            <w:tcW w:w="5000" w:type="pct"/>
            <w:shd w:val="clear" w:color="auto" w:fill="FFCC99"/>
          </w:tcPr>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b/>
                <w:bCs/>
                <w:sz w:val="21"/>
                <w:szCs w:val="21"/>
              </w:rPr>
              <w:t>MSCA-SCR-1</w:t>
            </w:r>
            <w:r w:rsidR="00FD77EE">
              <w:rPr>
                <w:rFonts w:asciiTheme="minorHAnsi" w:hAnsiTheme="minorHAnsi" w:cstheme="minorHAnsi"/>
                <w:b/>
                <w:bCs/>
                <w:sz w:val="21"/>
                <w:szCs w:val="21"/>
              </w:rPr>
              <w:t>5</w:t>
            </w:r>
            <w:r w:rsidRPr="00680296">
              <w:rPr>
                <w:rFonts w:asciiTheme="minorHAnsi" w:hAnsiTheme="minorHAnsi" w:cstheme="minorHAnsi"/>
                <w:b/>
                <w:bCs/>
                <w:sz w:val="21"/>
                <w:szCs w:val="21"/>
              </w:rPr>
              <w:t>: Accessing the SCR for Emergency Reasons</w:t>
            </w:r>
          </w:p>
        </w:tc>
      </w:tr>
      <w:tr w:rsidR="00CD4C41" w:rsidRPr="00680296" w:rsidTr="00780B04">
        <w:trPr>
          <w:trHeight w:val="501"/>
        </w:trPr>
        <w:tc>
          <w:tcPr>
            <w:tcW w:w="5000" w:type="pct"/>
          </w:tcPr>
          <w:p w:rsidR="00CD4C41" w:rsidRPr="00680296" w:rsidRDefault="00051156" w:rsidP="007D2C35">
            <w:pPr>
              <w:rPr>
                <w:rFonts w:asciiTheme="minorHAnsi" w:hAnsiTheme="minorHAnsi" w:cstheme="minorHAnsi"/>
                <w:sz w:val="21"/>
                <w:szCs w:val="21"/>
              </w:rPr>
            </w:pPr>
            <w:r w:rsidRPr="00680296">
              <w:rPr>
                <w:rFonts w:asciiTheme="minorHAnsi" w:hAnsiTheme="minorHAnsi" w:cstheme="minorHAnsi"/>
                <w:sz w:val="21"/>
                <w:szCs w:val="21"/>
              </w:rPr>
              <w:t xml:space="preserve">If a Care Professional </w:t>
            </w:r>
            <w:r w:rsidR="00841722">
              <w:rPr>
                <w:rFonts w:asciiTheme="minorHAnsi" w:hAnsiTheme="minorHAnsi" w:cstheme="minorHAnsi"/>
                <w:sz w:val="21"/>
                <w:szCs w:val="21"/>
              </w:rPr>
              <w:t>confirms that they wish</w:t>
            </w:r>
            <w:r w:rsidRPr="00680296">
              <w:rPr>
                <w:rFonts w:asciiTheme="minorHAnsi" w:hAnsiTheme="minorHAnsi" w:cstheme="minorHAnsi"/>
                <w:sz w:val="21"/>
                <w:szCs w:val="21"/>
              </w:rPr>
              <w:t xml:space="preserve"> to access the SCR for emergency reasons (</w:t>
            </w:r>
            <w:r w:rsidR="00EB68B1" w:rsidRPr="00E11C6D">
              <w:rPr>
                <w:rFonts w:asciiTheme="minorHAnsi" w:hAnsiTheme="minorHAnsi" w:cstheme="minorHAnsi"/>
                <w:sz w:val="21"/>
                <w:szCs w:val="21"/>
              </w:rPr>
              <w:t xml:space="preserve">as defined in </w:t>
            </w:r>
            <w:r w:rsidR="00841722" w:rsidRPr="00CB3EFC">
              <w:rPr>
                <w:rFonts w:asciiTheme="minorHAnsi" w:hAnsiTheme="minorHAnsi" w:cstheme="minorHAnsi"/>
                <w:b/>
                <w:sz w:val="21"/>
                <w:szCs w:val="21"/>
              </w:rPr>
              <w:t>MSCA-SCR-14</w:t>
            </w:r>
            <w:r w:rsidR="002E7B14" w:rsidRPr="00680296">
              <w:rPr>
                <w:rFonts w:asciiTheme="minorHAnsi" w:hAnsiTheme="minorHAnsi" w:cstheme="minorHAnsi"/>
                <w:sz w:val="21"/>
                <w:szCs w:val="21"/>
              </w:rPr>
              <w:t xml:space="preserve">) </w:t>
            </w:r>
            <w:r w:rsidR="00CD4C41" w:rsidRPr="00680296">
              <w:rPr>
                <w:rFonts w:asciiTheme="minorHAnsi" w:hAnsiTheme="minorHAnsi" w:cstheme="minorHAnsi"/>
                <w:sz w:val="21"/>
                <w:szCs w:val="21"/>
              </w:rPr>
              <w:t xml:space="preserve">the </w:t>
            </w:r>
            <w:r w:rsidR="0027582B" w:rsidRPr="00680296">
              <w:rPr>
                <w:rFonts w:asciiTheme="minorHAnsi" w:hAnsiTheme="minorHAnsi" w:cstheme="minorHAnsi"/>
                <w:sz w:val="21"/>
                <w:szCs w:val="21"/>
              </w:rPr>
              <w:t>SMS Client</w:t>
            </w:r>
            <w:r w:rsidR="0066266E">
              <w:rPr>
                <w:rFonts w:asciiTheme="minorHAnsi" w:hAnsiTheme="minorHAnsi" w:cstheme="minorHAnsi"/>
                <w:sz w:val="21"/>
                <w:szCs w:val="21"/>
              </w:rPr>
              <w:t xml:space="preserve"> MUST</w:t>
            </w:r>
            <w:r w:rsidR="007F7543">
              <w:rPr>
                <w:rFonts w:asciiTheme="minorHAnsi" w:hAnsiTheme="minorHAnsi" w:cstheme="minorHAnsi"/>
                <w:sz w:val="21"/>
                <w:szCs w:val="21"/>
              </w:rPr>
              <w:t>:</w:t>
            </w:r>
            <w:r w:rsidR="000352FB">
              <w:rPr>
                <w:rFonts w:asciiTheme="minorHAnsi" w:hAnsiTheme="minorHAnsi" w:cstheme="minorHAnsi"/>
                <w:sz w:val="21"/>
                <w:szCs w:val="21"/>
              </w:rPr>
              <w:t xml:space="preserve"> </w:t>
            </w:r>
          </w:p>
          <w:p w:rsidR="00AC10FA" w:rsidRDefault="0066266E" w:rsidP="00E11C6D">
            <w:pPr>
              <w:pStyle w:val="ListParagraph"/>
              <w:numPr>
                <w:ilvl w:val="0"/>
                <w:numId w:val="73"/>
              </w:numPr>
              <w:rPr>
                <w:rFonts w:asciiTheme="minorHAnsi" w:hAnsiTheme="minorHAnsi" w:cstheme="minorHAnsi"/>
                <w:sz w:val="21"/>
                <w:szCs w:val="21"/>
              </w:rPr>
            </w:pPr>
            <w:r>
              <w:rPr>
                <w:rFonts w:asciiTheme="minorHAnsi" w:hAnsiTheme="minorHAnsi" w:cstheme="minorHAnsi"/>
                <w:sz w:val="21"/>
                <w:szCs w:val="21"/>
              </w:rPr>
              <w:t>R</w:t>
            </w:r>
            <w:r w:rsidR="00EB68B1" w:rsidRPr="00E11C6D">
              <w:rPr>
                <w:rFonts w:asciiTheme="minorHAnsi" w:hAnsiTheme="minorHAnsi" w:cstheme="minorHAnsi"/>
                <w:sz w:val="21"/>
                <w:szCs w:val="21"/>
              </w:rPr>
              <w:t>aise a SPINE Access Alert via the</w:t>
            </w:r>
            <w:r w:rsidR="00F94F4B">
              <w:rPr>
                <w:rFonts w:asciiTheme="minorHAnsi" w:hAnsiTheme="minorHAnsi" w:cstheme="minorHAnsi"/>
                <w:sz w:val="21"/>
                <w:szCs w:val="21"/>
              </w:rPr>
              <w:t xml:space="preserve"> appropriate</w:t>
            </w:r>
            <w:r w:rsidR="00EB68B1" w:rsidRPr="00E11C6D">
              <w:rPr>
                <w:rFonts w:asciiTheme="minorHAnsi" w:hAnsiTheme="minorHAnsi" w:cstheme="minorHAnsi"/>
                <w:sz w:val="21"/>
                <w:szCs w:val="21"/>
              </w:rPr>
              <w:t xml:space="preserve"> SMS Provider</w:t>
            </w:r>
            <w:r w:rsidR="00F94F4B">
              <w:rPr>
                <w:rFonts w:asciiTheme="minorHAnsi" w:hAnsiTheme="minorHAnsi" w:cstheme="minorHAnsi"/>
                <w:sz w:val="21"/>
                <w:szCs w:val="21"/>
              </w:rPr>
              <w:t xml:space="preserve"> interaction</w:t>
            </w:r>
            <w:r>
              <w:rPr>
                <w:rFonts w:asciiTheme="minorHAnsi" w:hAnsiTheme="minorHAnsi" w:cstheme="minorHAnsi"/>
                <w:sz w:val="21"/>
                <w:szCs w:val="21"/>
              </w:rPr>
              <w:t>,</w:t>
            </w:r>
            <w:r w:rsidR="00EB68B1" w:rsidRPr="00E11C6D">
              <w:rPr>
                <w:rFonts w:asciiTheme="minorHAnsi" w:hAnsiTheme="minorHAnsi" w:cstheme="minorHAnsi"/>
                <w:sz w:val="21"/>
                <w:szCs w:val="21"/>
              </w:rPr>
              <w:t xml:space="preserve"> indicating that the Care Professional has accessed the selected patient’s SCR in an emergency. The SMS Client MUST ensure that </w:t>
            </w:r>
            <w:r w:rsidR="00062A3B">
              <w:rPr>
                <w:rFonts w:asciiTheme="minorHAnsi" w:hAnsiTheme="minorHAnsi" w:cstheme="minorHAnsi"/>
                <w:sz w:val="21"/>
                <w:szCs w:val="21"/>
              </w:rPr>
              <w:t xml:space="preserve">the </w:t>
            </w:r>
            <w:r w:rsidR="00EB68B1" w:rsidRPr="00E11C6D">
              <w:rPr>
                <w:rFonts w:asciiTheme="minorHAnsi" w:hAnsiTheme="minorHAnsi" w:cstheme="minorHAnsi"/>
                <w:sz w:val="21"/>
                <w:szCs w:val="21"/>
              </w:rPr>
              <w:t>reason for the “emergency access” specified by the Care Professional</w:t>
            </w:r>
            <w:r>
              <w:rPr>
                <w:rFonts w:asciiTheme="minorHAnsi" w:hAnsiTheme="minorHAnsi" w:cstheme="minorHAnsi"/>
                <w:sz w:val="21"/>
                <w:szCs w:val="21"/>
              </w:rPr>
              <w:t xml:space="preserve"> (referred to in </w:t>
            </w:r>
            <w:r w:rsidRPr="00C005EF">
              <w:rPr>
                <w:rFonts w:asciiTheme="minorHAnsi" w:hAnsiTheme="minorHAnsi" w:cstheme="minorHAnsi"/>
                <w:b/>
                <w:sz w:val="21"/>
                <w:szCs w:val="21"/>
              </w:rPr>
              <w:t>MSCA-SCR-14</w:t>
            </w:r>
            <w:r>
              <w:rPr>
                <w:rFonts w:asciiTheme="minorHAnsi" w:hAnsiTheme="minorHAnsi" w:cstheme="minorHAnsi"/>
                <w:b/>
                <w:sz w:val="21"/>
                <w:szCs w:val="21"/>
              </w:rPr>
              <w:t>)</w:t>
            </w:r>
            <w:r>
              <w:rPr>
                <w:rFonts w:asciiTheme="minorHAnsi" w:hAnsiTheme="minorHAnsi" w:cstheme="minorHAnsi"/>
                <w:sz w:val="21"/>
                <w:szCs w:val="21"/>
              </w:rPr>
              <w:t xml:space="preserve">, </w:t>
            </w:r>
            <w:r w:rsidR="00EB68B1" w:rsidRPr="00E11C6D">
              <w:rPr>
                <w:rFonts w:asciiTheme="minorHAnsi" w:hAnsiTheme="minorHAnsi" w:cstheme="minorHAnsi"/>
                <w:sz w:val="21"/>
                <w:szCs w:val="21"/>
              </w:rPr>
              <w:t xml:space="preserve">is included within the SPINE Alert. </w:t>
            </w:r>
          </w:p>
          <w:p w:rsidR="00AC10FA" w:rsidRDefault="00AC10FA" w:rsidP="00E11C6D">
            <w:pPr>
              <w:pStyle w:val="ListParagraph"/>
            </w:pPr>
          </w:p>
          <w:p w:rsidR="00AC10FA" w:rsidRDefault="0066266E" w:rsidP="00E11C6D">
            <w:pPr>
              <w:pStyle w:val="ListParagraph"/>
              <w:numPr>
                <w:ilvl w:val="0"/>
                <w:numId w:val="73"/>
              </w:numPr>
              <w:rPr>
                <w:rFonts w:asciiTheme="minorHAnsi" w:hAnsiTheme="minorHAnsi" w:cstheme="minorHAnsi"/>
                <w:sz w:val="21"/>
                <w:szCs w:val="21"/>
              </w:rPr>
            </w:pPr>
            <w:r>
              <w:rPr>
                <w:rFonts w:asciiTheme="minorHAnsi" w:hAnsiTheme="minorHAnsi" w:cstheme="minorHAnsi"/>
                <w:sz w:val="21"/>
                <w:szCs w:val="21"/>
              </w:rPr>
              <w:t>I</w:t>
            </w:r>
            <w:r w:rsidR="00173F53" w:rsidRPr="00680296">
              <w:rPr>
                <w:rFonts w:asciiTheme="minorHAnsi" w:hAnsiTheme="minorHAnsi" w:cstheme="minorHAnsi"/>
                <w:sz w:val="21"/>
                <w:szCs w:val="21"/>
              </w:rPr>
              <w:t>mmediately make the selected patient’s SCR available to</w:t>
            </w:r>
            <w:r w:rsidR="003A0BF5" w:rsidRPr="00680296">
              <w:rPr>
                <w:rFonts w:asciiTheme="minorHAnsi" w:hAnsiTheme="minorHAnsi" w:cstheme="minorHAnsi"/>
                <w:sz w:val="21"/>
                <w:szCs w:val="21"/>
              </w:rPr>
              <w:t xml:space="preserve"> the Care Professional to access, </w:t>
            </w:r>
            <w:r w:rsidR="00173F53" w:rsidRPr="00680296">
              <w:rPr>
                <w:rFonts w:asciiTheme="minorHAnsi" w:hAnsiTheme="minorHAnsi" w:cstheme="minorHAnsi"/>
                <w:sz w:val="21"/>
                <w:szCs w:val="21"/>
              </w:rPr>
              <w:t>providing all other pre-conditions for accessing the selected patient’s SCR have been fulfilled</w:t>
            </w:r>
            <w:r w:rsidR="002E7B14" w:rsidRPr="00680296">
              <w:rPr>
                <w:rFonts w:asciiTheme="minorHAnsi" w:hAnsiTheme="minorHAnsi" w:cstheme="minorHAnsi"/>
                <w:sz w:val="21"/>
                <w:szCs w:val="21"/>
              </w:rPr>
              <w:t xml:space="preserve">. </w:t>
            </w:r>
            <w:r w:rsidR="00863576" w:rsidRPr="00680296">
              <w:rPr>
                <w:rFonts w:asciiTheme="minorHAnsi" w:hAnsiTheme="minorHAnsi" w:cstheme="minorHAnsi"/>
                <w:sz w:val="21"/>
                <w:szCs w:val="21"/>
              </w:rPr>
              <w:t xml:space="preserve">Refer to </w:t>
            </w:r>
            <w:r w:rsidR="00863576" w:rsidRPr="0066266E">
              <w:rPr>
                <w:rFonts w:asciiTheme="minorHAnsi" w:hAnsiTheme="minorHAnsi" w:cstheme="minorHAnsi"/>
                <w:b/>
                <w:sz w:val="21"/>
                <w:szCs w:val="21"/>
              </w:rPr>
              <w:t xml:space="preserve">MSCA-SCR-01, MSCA-SCR-02, MSCA-SCR-03 </w:t>
            </w:r>
            <w:r w:rsidR="00EB68B1" w:rsidRPr="00E11C6D">
              <w:rPr>
                <w:rFonts w:asciiTheme="minorHAnsi" w:hAnsiTheme="minorHAnsi" w:cstheme="minorHAnsi"/>
                <w:sz w:val="21"/>
                <w:szCs w:val="21"/>
              </w:rPr>
              <w:t>and</w:t>
            </w:r>
            <w:r w:rsidR="00863576" w:rsidRPr="0066266E">
              <w:rPr>
                <w:rFonts w:asciiTheme="minorHAnsi" w:hAnsiTheme="minorHAnsi" w:cstheme="minorHAnsi"/>
                <w:b/>
                <w:sz w:val="21"/>
                <w:szCs w:val="21"/>
              </w:rPr>
              <w:t xml:space="preserve"> MSCA-SCR-04 </w:t>
            </w:r>
            <w:r w:rsidR="00863576" w:rsidRPr="00680296">
              <w:rPr>
                <w:rFonts w:asciiTheme="minorHAnsi" w:hAnsiTheme="minorHAnsi" w:cstheme="minorHAnsi"/>
                <w:sz w:val="21"/>
                <w:szCs w:val="21"/>
              </w:rPr>
              <w:t xml:space="preserve">for the details of the pre-conditions. </w:t>
            </w:r>
          </w:p>
        </w:tc>
      </w:tr>
    </w:tbl>
    <w:p w:rsidR="00173F53" w:rsidRPr="00680296" w:rsidRDefault="00173F53" w:rsidP="00173F53">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173F53" w:rsidRPr="00680296" w:rsidTr="005C16CC">
        <w:tc>
          <w:tcPr>
            <w:tcW w:w="5000" w:type="pct"/>
            <w:shd w:val="clear" w:color="auto" w:fill="FFCC99"/>
          </w:tcPr>
          <w:p w:rsidR="00173F53" w:rsidRPr="00680296" w:rsidRDefault="00C16A6D" w:rsidP="005C16CC">
            <w:pPr>
              <w:rPr>
                <w:rFonts w:asciiTheme="minorHAnsi" w:hAnsiTheme="minorHAnsi" w:cstheme="minorHAnsi"/>
                <w:sz w:val="21"/>
                <w:szCs w:val="21"/>
              </w:rPr>
            </w:pPr>
            <w:r w:rsidRPr="00680296">
              <w:rPr>
                <w:rFonts w:asciiTheme="minorHAnsi" w:hAnsiTheme="minorHAnsi" w:cstheme="minorHAnsi"/>
                <w:b/>
                <w:bCs/>
                <w:sz w:val="21"/>
                <w:szCs w:val="21"/>
              </w:rPr>
              <w:t>MSCA-SCR-1</w:t>
            </w:r>
            <w:r w:rsidR="00FD77EE">
              <w:rPr>
                <w:rFonts w:asciiTheme="minorHAnsi" w:hAnsiTheme="minorHAnsi" w:cstheme="minorHAnsi"/>
                <w:b/>
                <w:bCs/>
                <w:sz w:val="21"/>
                <w:szCs w:val="21"/>
              </w:rPr>
              <w:t>6</w:t>
            </w:r>
            <w:r w:rsidRPr="00680296">
              <w:rPr>
                <w:rFonts w:asciiTheme="minorHAnsi" w:hAnsiTheme="minorHAnsi" w:cstheme="minorHAnsi"/>
                <w:b/>
                <w:bCs/>
                <w:sz w:val="21"/>
                <w:szCs w:val="21"/>
              </w:rPr>
              <w:t>:</w:t>
            </w:r>
            <w:r w:rsidR="00173F53" w:rsidRPr="00680296">
              <w:rPr>
                <w:rFonts w:asciiTheme="minorHAnsi" w:hAnsiTheme="minorHAnsi" w:cstheme="minorHAnsi"/>
                <w:b/>
                <w:bCs/>
                <w:sz w:val="21"/>
                <w:szCs w:val="21"/>
              </w:rPr>
              <w:t xml:space="preserve"> Patient refuses Permission to View</w:t>
            </w:r>
          </w:p>
        </w:tc>
      </w:tr>
      <w:tr w:rsidR="00173F53" w:rsidRPr="00680296" w:rsidTr="005C16CC">
        <w:trPr>
          <w:trHeight w:val="501"/>
        </w:trPr>
        <w:tc>
          <w:tcPr>
            <w:tcW w:w="5000" w:type="pct"/>
          </w:tcPr>
          <w:p w:rsidR="000A7DBD" w:rsidRPr="00680296" w:rsidRDefault="00173F53" w:rsidP="000A7DBD">
            <w:pPr>
              <w:rPr>
                <w:rFonts w:asciiTheme="minorHAnsi" w:hAnsiTheme="minorHAnsi" w:cstheme="minorHAnsi"/>
                <w:sz w:val="21"/>
                <w:szCs w:val="21"/>
              </w:rPr>
            </w:pPr>
            <w:r w:rsidRPr="00680296">
              <w:rPr>
                <w:rFonts w:asciiTheme="minorHAnsi" w:hAnsiTheme="minorHAnsi" w:cstheme="minorHAnsi"/>
                <w:sz w:val="21"/>
                <w:szCs w:val="21"/>
              </w:rPr>
              <w:t>If the Care Professional selects the option indicating that the patient has refused “Permission to View” (</w:t>
            </w:r>
            <w:r w:rsidR="002E7B14" w:rsidRPr="00680296">
              <w:rPr>
                <w:rFonts w:asciiTheme="minorHAnsi" w:hAnsiTheme="minorHAnsi" w:cstheme="minorHAnsi"/>
                <w:b/>
                <w:sz w:val="21"/>
                <w:szCs w:val="21"/>
              </w:rPr>
              <w:t xml:space="preserve">Option </w:t>
            </w:r>
            <w:r w:rsidRPr="00680296">
              <w:rPr>
                <w:rFonts w:asciiTheme="minorHAnsi" w:hAnsiTheme="minorHAnsi" w:cstheme="minorHAnsi"/>
                <w:b/>
                <w:sz w:val="21"/>
                <w:szCs w:val="21"/>
              </w:rPr>
              <w:t>2. No (Access Refused)</w:t>
            </w:r>
            <w:r w:rsidR="002E7B14" w:rsidRPr="00680296">
              <w:rPr>
                <w:rFonts w:asciiTheme="minorHAnsi" w:hAnsiTheme="minorHAnsi" w:cstheme="minorHAnsi"/>
                <w:sz w:val="21"/>
                <w:szCs w:val="21"/>
              </w:rPr>
              <w:t>)</w:t>
            </w:r>
            <w:r w:rsidRPr="00680296">
              <w:rPr>
                <w:rFonts w:asciiTheme="minorHAnsi" w:hAnsiTheme="minorHAnsi" w:cstheme="minorHAnsi"/>
                <w:sz w:val="21"/>
                <w:szCs w:val="21"/>
              </w:rPr>
              <w:t>, the SMS Client</w:t>
            </w:r>
            <w:r w:rsidR="00863576">
              <w:rPr>
                <w:rFonts w:asciiTheme="minorHAnsi" w:hAnsiTheme="minorHAnsi" w:cstheme="minorHAnsi"/>
                <w:sz w:val="21"/>
                <w:szCs w:val="21"/>
              </w:rPr>
              <w:t xml:space="preserve"> </w:t>
            </w:r>
            <w:r w:rsidRPr="001A3F76">
              <w:rPr>
                <w:rFonts w:asciiTheme="minorHAnsi" w:hAnsiTheme="minorHAnsi" w:cstheme="minorHAnsi"/>
                <w:sz w:val="21"/>
                <w:szCs w:val="21"/>
              </w:rPr>
              <w:t>MUST NOT allow the Care Professional to access the patient’</w:t>
            </w:r>
            <w:r w:rsidR="00B87494" w:rsidRPr="001A3F76">
              <w:rPr>
                <w:rFonts w:asciiTheme="minorHAnsi" w:hAnsiTheme="minorHAnsi" w:cstheme="minorHAnsi"/>
                <w:sz w:val="21"/>
                <w:szCs w:val="21"/>
              </w:rPr>
              <w:t xml:space="preserve">s </w:t>
            </w:r>
            <w:r w:rsidRPr="001A3F76">
              <w:rPr>
                <w:rFonts w:asciiTheme="minorHAnsi" w:hAnsiTheme="minorHAnsi" w:cstheme="minorHAnsi"/>
                <w:sz w:val="21"/>
                <w:szCs w:val="21"/>
              </w:rPr>
              <w:t>SCR</w:t>
            </w:r>
            <w:r w:rsidR="0066266E">
              <w:rPr>
                <w:rFonts w:asciiTheme="minorHAnsi" w:hAnsiTheme="minorHAnsi" w:cstheme="minorHAnsi"/>
                <w:sz w:val="21"/>
                <w:szCs w:val="21"/>
              </w:rPr>
              <w:t xml:space="preserve"> until Permi</w:t>
            </w:r>
            <w:r w:rsidR="004B57DD">
              <w:rPr>
                <w:rFonts w:asciiTheme="minorHAnsi" w:hAnsiTheme="minorHAnsi" w:cstheme="minorHAnsi"/>
                <w:sz w:val="21"/>
                <w:szCs w:val="21"/>
              </w:rPr>
              <w:t>ssion to View has been obtained.</w:t>
            </w:r>
          </w:p>
        </w:tc>
      </w:tr>
    </w:tbl>
    <w:p w:rsidR="00CD4C41" w:rsidRPr="00680296" w:rsidRDefault="00CD4C41" w:rsidP="007D2C35">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680296" w:rsidTr="00780B04">
        <w:tc>
          <w:tcPr>
            <w:tcW w:w="5000" w:type="pct"/>
            <w:shd w:val="clear" w:color="auto" w:fill="FFCC99"/>
          </w:tcPr>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b/>
                <w:bCs/>
                <w:sz w:val="21"/>
                <w:szCs w:val="21"/>
              </w:rPr>
              <w:t>MSCA-SCR-1</w:t>
            </w:r>
            <w:r w:rsidR="00FD77EE">
              <w:rPr>
                <w:rFonts w:asciiTheme="minorHAnsi" w:hAnsiTheme="minorHAnsi" w:cstheme="minorHAnsi"/>
                <w:b/>
                <w:bCs/>
                <w:sz w:val="21"/>
                <w:szCs w:val="21"/>
              </w:rPr>
              <w:t>7</w:t>
            </w:r>
            <w:r w:rsidRPr="00680296">
              <w:rPr>
                <w:rFonts w:asciiTheme="minorHAnsi" w:hAnsiTheme="minorHAnsi" w:cstheme="minorHAnsi"/>
                <w:b/>
                <w:bCs/>
                <w:sz w:val="21"/>
                <w:szCs w:val="21"/>
              </w:rPr>
              <w:t xml:space="preserve">: Duration of Permission to View </w:t>
            </w:r>
          </w:p>
        </w:tc>
      </w:tr>
      <w:tr w:rsidR="00CD4C41" w:rsidRPr="0068566C" w:rsidTr="00780B04">
        <w:trPr>
          <w:trHeight w:val="501"/>
        </w:trPr>
        <w:tc>
          <w:tcPr>
            <w:tcW w:w="5000" w:type="pct"/>
          </w:tcPr>
          <w:p w:rsidR="00CD4C41" w:rsidRPr="0068566C" w:rsidRDefault="006042C3" w:rsidP="007D2C35">
            <w:pPr>
              <w:rPr>
                <w:rFonts w:asciiTheme="minorHAnsi" w:hAnsiTheme="minorHAnsi" w:cstheme="minorHAnsi"/>
                <w:bCs/>
                <w:sz w:val="21"/>
                <w:szCs w:val="21"/>
              </w:rPr>
            </w:pPr>
            <w:r w:rsidRPr="0068566C">
              <w:rPr>
                <w:rFonts w:asciiTheme="minorHAnsi" w:hAnsiTheme="minorHAnsi" w:cstheme="minorHAnsi"/>
                <w:bCs/>
                <w:sz w:val="21"/>
                <w:szCs w:val="21"/>
              </w:rPr>
              <w:t xml:space="preserve">The </w:t>
            </w:r>
            <w:r w:rsidR="0027582B" w:rsidRPr="0068566C">
              <w:rPr>
                <w:rFonts w:asciiTheme="minorHAnsi" w:hAnsiTheme="minorHAnsi" w:cstheme="minorHAnsi"/>
                <w:bCs/>
                <w:sz w:val="21"/>
                <w:szCs w:val="21"/>
              </w:rPr>
              <w:t xml:space="preserve">SMS Client </w:t>
            </w:r>
            <w:r w:rsidR="002E7B14" w:rsidRPr="0068566C">
              <w:rPr>
                <w:rFonts w:asciiTheme="minorHAnsi" w:hAnsiTheme="minorHAnsi" w:cstheme="minorHAnsi"/>
                <w:bCs/>
                <w:sz w:val="21"/>
                <w:szCs w:val="21"/>
              </w:rPr>
              <w:t>MUST fulfil</w:t>
            </w:r>
            <w:r w:rsidR="00CD4C41" w:rsidRPr="0068566C">
              <w:rPr>
                <w:rFonts w:asciiTheme="minorHAnsi" w:hAnsiTheme="minorHAnsi" w:cstheme="minorHAnsi"/>
                <w:bCs/>
                <w:sz w:val="21"/>
                <w:szCs w:val="21"/>
              </w:rPr>
              <w:t xml:space="preserve"> the following requirements when specifying the duration of Permission to View</w:t>
            </w:r>
            <w:r w:rsidR="002E7B14" w:rsidRPr="0068566C">
              <w:rPr>
                <w:rFonts w:asciiTheme="minorHAnsi" w:hAnsiTheme="minorHAnsi" w:cstheme="minorHAnsi"/>
                <w:bCs/>
                <w:sz w:val="21"/>
                <w:szCs w:val="21"/>
              </w:rPr>
              <w:t xml:space="preserve"> for either a specific Care Professional or group of Care Professionals</w:t>
            </w:r>
            <w:r w:rsidR="00CD4C41" w:rsidRPr="0068566C">
              <w:rPr>
                <w:rFonts w:asciiTheme="minorHAnsi" w:hAnsiTheme="minorHAnsi" w:cstheme="minorHAnsi"/>
                <w:bCs/>
                <w:sz w:val="21"/>
                <w:szCs w:val="21"/>
              </w:rPr>
              <w:t xml:space="preserve">: </w:t>
            </w:r>
          </w:p>
          <w:p w:rsidR="00CD4C41" w:rsidRPr="0068566C" w:rsidRDefault="00CD4C41" w:rsidP="00B711BD">
            <w:pPr>
              <w:pStyle w:val="ListParagraph"/>
              <w:numPr>
                <w:ilvl w:val="0"/>
                <w:numId w:val="28"/>
              </w:numPr>
              <w:rPr>
                <w:rFonts w:asciiTheme="minorHAnsi" w:hAnsiTheme="minorHAnsi" w:cstheme="minorHAnsi"/>
                <w:sz w:val="21"/>
                <w:szCs w:val="21"/>
              </w:rPr>
            </w:pPr>
            <w:r w:rsidRPr="0068566C">
              <w:rPr>
                <w:rFonts w:asciiTheme="minorHAnsi" w:hAnsiTheme="minorHAnsi" w:cstheme="minorHAnsi"/>
                <w:sz w:val="21"/>
                <w:szCs w:val="21"/>
              </w:rPr>
              <w:t xml:space="preserve">The duration of Permission to View MUST NOT exceed the maximum duration of Permission to View specified within the SCR </w:t>
            </w:r>
            <w:r w:rsidR="001A3F76" w:rsidRPr="0068566C">
              <w:rPr>
                <w:rFonts w:asciiTheme="minorHAnsi" w:hAnsiTheme="minorHAnsi" w:cstheme="minorHAnsi"/>
                <w:sz w:val="21"/>
                <w:szCs w:val="21"/>
              </w:rPr>
              <w:t>SMS Provider</w:t>
            </w:r>
            <w:r w:rsidR="002E7B14" w:rsidRPr="0068566C">
              <w:rPr>
                <w:rFonts w:asciiTheme="minorHAnsi" w:hAnsiTheme="minorHAnsi" w:cstheme="minorHAnsi"/>
                <w:sz w:val="21"/>
                <w:szCs w:val="21"/>
              </w:rPr>
              <w:t>.</w:t>
            </w:r>
            <w:r w:rsidR="00F94F4B">
              <w:rPr>
                <w:rFonts w:asciiTheme="minorHAnsi" w:hAnsiTheme="minorHAnsi" w:cstheme="minorHAnsi"/>
                <w:sz w:val="21"/>
                <w:szCs w:val="21"/>
              </w:rPr>
              <w:t xml:space="preserve"> Note the SMS Provider will respond with an error if the SMS Client attempts to exceed to maximum duration of Permission to View.</w:t>
            </w:r>
          </w:p>
          <w:p w:rsidR="00CD4C41" w:rsidRPr="0068566C" w:rsidRDefault="00CD4C41" w:rsidP="007D2C35">
            <w:pPr>
              <w:rPr>
                <w:rFonts w:asciiTheme="minorHAnsi" w:hAnsiTheme="minorHAnsi" w:cstheme="minorHAnsi"/>
                <w:b/>
                <w:bCs/>
                <w:sz w:val="21"/>
                <w:szCs w:val="21"/>
                <w:u w:val="single"/>
              </w:rPr>
            </w:pPr>
            <w:r w:rsidRPr="0068566C">
              <w:rPr>
                <w:rFonts w:asciiTheme="minorHAnsi" w:hAnsiTheme="minorHAnsi" w:cstheme="minorHAnsi"/>
                <w:b/>
                <w:bCs/>
                <w:sz w:val="21"/>
                <w:szCs w:val="21"/>
                <w:u w:val="single"/>
              </w:rPr>
              <w:t xml:space="preserve"> “Permission to View” obtained from the patient (Options 1, 1a and 1b)</w:t>
            </w:r>
          </w:p>
          <w:p w:rsidR="00CD4C41" w:rsidRPr="0068566C" w:rsidRDefault="00CD4C41" w:rsidP="007D2C35">
            <w:pPr>
              <w:rPr>
                <w:rFonts w:asciiTheme="minorHAnsi" w:hAnsiTheme="minorHAnsi" w:cstheme="minorHAnsi"/>
                <w:bCs/>
                <w:sz w:val="21"/>
                <w:szCs w:val="21"/>
              </w:rPr>
            </w:pPr>
            <w:r w:rsidRPr="0068566C">
              <w:rPr>
                <w:rFonts w:asciiTheme="minorHAnsi" w:hAnsiTheme="minorHAnsi" w:cstheme="minorHAnsi"/>
                <w:bCs/>
                <w:sz w:val="21"/>
                <w:szCs w:val="21"/>
              </w:rPr>
              <w:t xml:space="preserve">If the outcome of Permission to View Process (specified in </w:t>
            </w:r>
            <w:r w:rsidRPr="0068566C">
              <w:rPr>
                <w:rFonts w:asciiTheme="minorHAnsi" w:hAnsiTheme="minorHAnsi" w:cstheme="minorHAnsi"/>
                <w:b/>
                <w:bCs/>
                <w:sz w:val="21"/>
                <w:szCs w:val="21"/>
              </w:rPr>
              <w:t>MSCA-SCR-1</w:t>
            </w:r>
            <w:r w:rsidR="001260C1" w:rsidRPr="0068566C">
              <w:rPr>
                <w:rFonts w:asciiTheme="minorHAnsi" w:hAnsiTheme="minorHAnsi" w:cstheme="minorHAnsi"/>
                <w:b/>
                <w:bCs/>
                <w:sz w:val="21"/>
                <w:szCs w:val="21"/>
              </w:rPr>
              <w:t>1</w:t>
            </w:r>
            <w:r w:rsidR="007A0320" w:rsidRPr="0068566C">
              <w:rPr>
                <w:rFonts w:asciiTheme="minorHAnsi" w:hAnsiTheme="minorHAnsi" w:cstheme="minorHAnsi"/>
                <w:b/>
                <w:bCs/>
                <w:sz w:val="21"/>
                <w:szCs w:val="21"/>
              </w:rPr>
              <w:t xml:space="preserve"> </w:t>
            </w:r>
            <w:r w:rsidR="00EB68B1" w:rsidRPr="00E11C6D">
              <w:rPr>
                <w:rFonts w:asciiTheme="minorHAnsi" w:hAnsiTheme="minorHAnsi" w:cstheme="minorHAnsi"/>
                <w:bCs/>
                <w:sz w:val="21"/>
                <w:szCs w:val="21"/>
              </w:rPr>
              <w:t>or</w:t>
            </w:r>
            <w:r w:rsidR="007A0320" w:rsidRPr="0068566C">
              <w:rPr>
                <w:rFonts w:asciiTheme="minorHAnsi" w:hAnsiTheme="minorHAnsi" w:cstheme="minorHAnsi"/>
                <w:b/>
                <w:bCs/>
                <w:sz w:val="21"/>
                <w:szCs w:val="21"/>
              </w:rPr>
              <w:t xml:space="preserve"> MSCA-SCR-19</w:t>
            </w:r>
            <w:r w:rsidR="00926DDC" w:rsidRPr="0068566C">
              <w:rPr>
                <w:rFonts w:asciiTheme="minorHAnsi" w:hAnsiTheme="minorHAnsi" w:cstheme="minorHAnsi"/>
                <w:bCs/>
                <w:sz w:val="21"/>
                <w:szCs w:val="21"/>
              </w:rPr>
              <w:t>) is that the user</w:t>
            </w:r>
            <w:r w:rsidRPr="0068566C">
              <w:rPr>
                <w:rFonts w:asciiTheme="minorHAnsi" w:hAnsiTheme="minorHAnsi" w:cstheme="minorHAnsi"/>
                <w:bCs/>
                <w:sz w:val="21"/>
                <w:szCs w:val="21"/>
              </w:rPr>
              <w:t xml:space="preserve"> selects an option indicating that the patient has provided “Permission to View” (</w:t>
            </w:r>
            <w:r w:rsidRPr="0068566C">
              <w:rPr>
                <w:rFonts w:asciiTheme="minorHAnsi" w:hAnsiTheme="minorHAnsi" w:cstheme="minorHAnsi"/>
                <w:bCs/>
                <w:i/>
                <w:sz w:val="21"/>
                <w:szCs w:val="21"/>
              </w:rPr>
              <w:t>Options 1,1a</w:t>
            </w:r>
            <w:r w:rsidR="0027582B" w:rsidRPr="0068566C">
              <w:rPr>
                <w:rFonts w:asciiTheme="minorHAnsi" w:hAnsiTheme="minorHAnsi" w:cstheme="minorHAnsi"/>
                <w:bCs/>
                <w:i/>
                <w:sz w:val="21"/>
                <w:szCs w:val="21"/>
              </w:rPr>
              <w:t xml:space="preserve"> </w:t>
            </w:r>
            <w:r w:rsidRPr="0068566C">
              <w:rPr>
                <w:rFonts w:asciiTheme="minorHAnsi" w:hAnsiTheme="minorHAnsi" w:cstheme="minorHAnsi"/>
                <w:bCs/>
                <w:i/>
                <w:sz w:val="21"/>
                <w:szCs w:val="21"/>
              </w:rPr>
              <w:t>and</w:t>
            </w:r>
            <w:r w:rsidR="00005858" w:rsidRPr="0068566C">
              <w:rPr>
                <w:rFonts w:asciiTheme="minorHAnsi" w:hAnsiTheme="minorHAnsi" w:cstheme="minorHAnsi"/>
                <w:bCs/>
                <w:i/>
                <w:sz w:val="21"/>
                <w:szCs w:val="21"/>
              </w:rPr>
              <w:t xml:space="preserve"> </w:t>
            </w:r>
            <w:r w:rsidRPr="0068566C">
              <w:rPr>
                <w:rFonts w:asciiTheme="minorHAnsi" w:hAnsiTheme="minorHAnsi" w:cstheme="minorHAnsi"/>
                <w:bCs/>
                <w:i/>
                <w:sz w:val="21"/>
                <w:szCs w:val="21"/>
              </w:rPr>
              <w:t>1b</w:t>
            </w:r>
            <w:r w:rsidRPr="0068566C">
              <w:rPr>
                <w:rFonts w:asciiTheme="minorHAnsi" w:hAnsiTheme="minorHAnsi" w:cstheme="minorHAnsi"/>
                <w:bCs/>
                <w:sz w:val="21"/>
                <w:szCs w:val="21"/>
              </w:rPr>
              <w:t>)</w:t>
            </w:r>
          </w:p>
          <w:p w:rsidR="00CD4C41" w:rsidRPr="0068566C" w:rsidRDefault="00CD4C41" w:rsidP="007D2C35">
            <w:pPr>
              <w:rPr>
                <w:rFonts w:asciiTheme="minorHAnsi" w:hAnsiTheme="minorHAnsi" w:cstheme="minorHAnsi"/>
                <w:bCs/>
                <w:sz w:val="21"/>
                <w:szCs w:val="21"/>
              </w:rPr>
            </w:pPr>
            <w:r w:rsidRPr="0068566C">
              <w:rPr>
                <w:rFonts w:asciiTheme="minorHAnsi" w:hAnsiTheme="minorHAnsi" w:cstheme="minorHAnsi"/>
                <w:bCs/>
                <w:sz w:val="21"/>
                <w:szCs w:val="21"/>
              </w:rPr>
              <w:t xml:space="preserve"> AND</w:t>
            </w:r>
          </w:p>
          <w:p w:rsidR="00CD4C41" w:rsidRPr="0068566C" w:rsidRDefault="00CD4C41" w:rsidP="007D2C35">
            <w:pPr>
              <w:rPr>
                <w:rFonts w:asciiTheme="minorHAnsi" w:hAnsiTheme="minorHAnsi" w:cstheme="minorHAnsi"/>
                <w:bCs/>
                <w:sz w:val="21"/>
                <w:szCs w:val="21"/>
              </w:rPr>
            </w:pPr>
            <w:r w:rsidRPr="0068566C">
              <w:rPr>
                <w:rFonts w:asciiTheme="minorHAnsi" w:hAnsiTheme="minorHAnsi" w:cstheme="minorHAnsi"/>
                <w:bCs/>
                <w:sz w:val="21"/>
                <w:szCs w:val="21"/>
              </w:rPr>
              <w:t>Permission to View is NOT currently recorded between the selected patients and Care Professional(s)</w:t>
            </w:r>
            <w:r w:rsidR="0027582B" w:rsidRPr="0068566C">
              <w:rPr>
                <w:rFonts w:asciiTheme="minorHAnsi" w:hAnsiTheme="minorHAnsi" w:cstheme="minorHAnsi"/>
                <w:bCs/>
                <w:sz w:val="21"/>
                <w:szCs w:val="21"/>
              </w:rPr>
              <w:t xml:space="preserve"> </w:t>
            </w:r>
            <w:r w:rsidRPr="0068566C">
              <w:rPr>
                <w:rFonts w:asciiTheme="minorHAnsi" w:hAnsiTheme="minorHAnsi" w:cstheme="minorHAnsi"/>
                <w:bCs/>
                <w:sz w:val="21"/>
                <w:szCs w:val="21"/>
              </w:rPr>
              <w:t>in the</w:t>
            </w:r>
            <w:r w:rsidR="0037251C" w:rsidRPr="0068566C">
              <w:rPr>
                <w:rFonts w:asciiTheme="minorHAnsi" w:hAnsiTheme="minorHAnsi" w:cstheme="minorHAnsi"/>
                <w:bCs/>
                <w:sz w:val="21"/>
                <w:szCs w:val="21"/>
              </w:rPr>
              <w:t xml:space="preserve"> </w:t>
            </w:r>
            <w:r w:rsidR="002E7B14" w:rsidRPr="0068566C">
              <w:rPr>
                <w:rFonts w:asciiTheme="minorHAnsi" w:hAnsiTheme="minorHAnsi" w:cstheme="minorHAnsi"/>
                <w:bCs/>
                <w:sz w:val="21"/>
                <w:szCs w:val="21"/>
              </w:rPr>
              <w:t xml:space="preserve">SCR </w:t>
            </w:r>
            <w:r w:rsidR="001A3F76" w:rsidRPr="0068566C">
              <w:rPr>
                <w:rFonts w:asciiTheme="minorHAnsi" w:hAnsiTheme="minorHAnsi" w:cstheme="minorHAnsi"/>
                <w:bCs/>
                <w:sz w:val="21"/>
                <w:szCs w:val="21"/>
              </w:rPr>
              <w:t>SMS Provider</w:t>
            </w:r>
            <w:r w:rsidR="002E7B14" w:rsidRPr="0068566C">
              <w:rPr>
                <w:rFonts w:asciiTheme="minorHAnsi" w:hAnsiTheme="minorHAnsi" w:cstheme="minorHAnsi"/>
                <w:bCs/>
                <w:sz w:val="21"/>
                <w:szCs w:val="21"/>
              </w:rPr>
              <w:t>:</w:t>
            </w:r>
          </w:p>
          <w:p w:rsidR="00CD4C41" w:rsidRPr="0068566C" w:rsidRDefault="00CD4C41" w:rsidP="00B711BD">
            <w:pPr>
              <w:pStyle w:val="ListParagraph"/>
              <w:numPr>
                <w:ilvl w:val="0"/>
                <w:numId w:val="14"/>
              </w:numPr>
              <w:rPr>
                <w:rFonts w:asciiTheme="minorHAnsi" w:hAnsiTheme="minorHAnsi" w:cstheme="minorHAnsi"/>
                <w:bCs/>
                <w:sz w:val="21"/>
                <w:szCs w:val="21"/>
              </w:rPr>
            </w:pPr>
            <w:r w:rsidRPr="0068566C">
              <w:rPr>
                <w:rFonts w:asciiTheme="minorHAnsi" w:hAnsiTheme="minorHAnsi" w:cstheme="minorHAnsi"/>
                <w:bCs/>
                <w:sz w:val="21"/>
                <w:szCs w:val="21"/>
              </w:rPr>
              <w:t xml:space="preserve">The </w:t>
            </w:r>
            <w:r w:rsidR="0027582B" w:rsidRPr="0068566C">
              <w:rPr>
                <w:rFonts w:asciiTheme="minorHAnsi" w:hAnsiTheme="minorHAnsi" w:cstheme="minorHAnsi"/>
                <w:bCs/>
                <w:sz w:val="21"/>
                <w:szCs w:val="21"/>
              </w:rPr>
              <w:t xml:space="preserve">SMS Client </w:t>
            </w:r>
            <w:r w:rsidRPr="0068566C">
              <w:rPr>
                <w:rFonts w:asciiTheme="minorHAnsi" w:hAnsiTheme="minorHAnsi" w:cstheme="minorHAnsi"/>
                <w:bCs/>
                <w:sz w:val="21"/>
                <w:szCs w:val="21"/>
              </w:rPr>
              <w:t xml:space="preserve">MUST ensure the </w:t>
            </w:r>
            <w:r w:rsidRPr="0068566C">
              <w:rPr>
                <w:rFonts w:asciiTheme="minorHAnsi" w:hAnsiTheme="minorHAnsi" w:cstheme="minorHAnsi"/>
                <w:sz w:val="21"/>
                <w:szCs w:val="21"/>
              </w:rPr>
              <w:t>duration of Permission to view is one of the following:</w:t>
            </w:r>
          </w:p>
          <w:p w:rsidR="00CD4C41" w:rsidRPr="0068566C" w:rsidRDefault="00CD4C41" w:rsidP="00B711BD">
            <w:pPr>
              <w:pStyle w:val="ListParagraph"/>
              <w:numPr>
                <w:ilvl w:val="1"/>
                <w:numId w:val="13"/>
              </w:numPr>
              <w:rPr>
                <w:rFonts w:asciiTheme="minorHAnsi" w:hAnsiTheme="minorHAnsi" w:cstheme="minorHAnsi"/>
                <w:sz w:val="21"/>
                <w:szCs w:val="21"/>
              </w:rPr>
            </w:pPr>
            <w:r w:rsidRPr="0068566C">
              <w:rPr>
                <w:rFonts w:asciiTheme="minorHAnsi" w:hAnsiTheme="minorHAnsi" w:cstheme="minorHAnsi"/>
                <w:sz w:val="21"/>
                <w:szCs w:val="21"/>
              </w:rPr>
              <w:t>For the “default</w:t>
            </w:r>
            <w:r w:rsidR="000E5A7E" w:rsidRPr="0068566C">
              <w:rPr>
                <w:rFonts w:asciiTheme="minorHAnsi" w:hAnsiTheme="minorHAnsi" w:cstheme="minorHAnsi"/>
                <w:sz w:val="21"/>
                <w:szCs w:val="21"/>
              </w:rPr>
              <w:t xml:space="preserve">” duration specified in the </w:t>
            </w:r>
            <w:r w:rsidR="001A3F76" w:rsidRPr="0068566C">
              <w:rPr>
                <w:rFonts w:asciiTheme="minorHAnsi" w:hAnsiTheme="minorHAnsi" w:cstheme="minorHAnsi"/>
                <w:sz w:val="21"/>
                <w:szCs w:val="21"/>
              </w:rPr>
              <w:t>SMS Provider</w:t>
            </w:r>
            <w:r w:rsidR="002204C2" w:rsidRPr="0068566C">
              <w:rPr>
                <w:rFonts w:asciiTheme="minorHAnsi" w:hAnsiTheme="minorHAnsi" w:cstheme="minorHAnsi"/>
                <w:sz w:val="21"/>
                <w:szCs w:val="21"/>
              </w:rPr>
              <w:t>.</w:t>
            </w:r>
          </w:p>
          <w:p w:rsidR="00CD4C41" w:rsidRPr="0068566C" w:rsidRDefault="00CD4C41" w:rsidP="00B711BD">
            <w:pPr>
              <w:pStyle w:val="ListParagraph"/>
              <w:numPr>
                <w:ilvl w:val="1"/>
                <w:numId w:val="13"/>
              </w:numPr>
              <w:rPr>
                <w:rFonts w:asciiTheme="minorHAnsi" w:hAnsiTheme="minorHAnsi" w:cstheme="minorHAnsi"/>
                <w:sz w:val="21"/>
                <w:szCs w:val="21"/>
              </w:rPr>
            </w:pPr>
            <w:r w:rsidRPr="0068566C">
              <w:rPr>
                <w:rFonts w:asciiTheme="minorHAnsi" w:hAnsiTheme="minorHAnsi" w:cstheme="minorHAnsi"/>
                <w:sz w:val="21"/>
                <w:szCs w:val="21"/>
              </w:rPr>
              <w:t xml:space="preserve">For the remainder of the current </w:t>
            </w:r>
            <w:r w:rsidR="006042C3" w:rsidRPr="0068566C">
              <w:rPr>
                <w:rFonts w:asciiTheme="minorHAnsi" w:hAnsiTheme="minorHAnsi" w:cstheme="minorHAnsi"/>
                <w:sz w:val="21"/>
                <w:szCs w:val="21"/>
              </w:rPr>
              <w:t>care episode</w:t>
            </w:r>
            <w:r w:rsidRPr="0068566C">
              <w:rPr>
                <w:rFonts w:asciiTheme="minorHAnsi" w:hAnsiTheme="minorHAnsi" w:cstheme="minorHAnsi"/>
                <w:sz w:val="21"/>
                <w:szCs w:val="21"/>
              </w:rPr>
              <w:t>.</w:t>
            </w:r>
            <w:r w:rsidR="008153B8">
              <w:rPr>
                <w:rFonts w:asciiTheme="minorHAnsi" w:hAnsiTheme="minorHAnsi" w:cstheme="minorHAnsi"/>
                <w:sz w:val="21"/>
                <w:szCs w:val="21"/>
              </w:rPr>
              <w:t xml:space="preserve"> </w:t>
            </w:r>
            <w:r w:rsidR="0004460F">
              <w:rPr>
                <w:rFonts w:asciiTheme="minorHAnsi" w:hAnsiTheme="minorHAnsi" w:cstheme="minorHAnsi"/>
                <w:sz w:val="21"/>
                <w:szCs w:val="21"/>
              </w:rPr>
              <w:t xml:space="preserve">The duration of care episode will need to be specified explicitly by for SMS Client, when creating Permission to View via the appropriate </w:t>
            </w:r>
            <w:r w:rsidR="0004460F" w:rsidRPr="00680296">
              <w:rPr>
                <w:rFonts w:asciiTheme="minorHAnsi" w:hAnsiTheme="minorHAnsi" w:cstheme="minorHAnsi"/>
                <w:sz w:val="21"/>
                <w:szCs w:val="21"/>
              </w:rPr>
              <w:t xml:space="preserve">SCR </w:t>
            </w:r>
            <w:r w:rsidR="0004460F">
              <w:rPr>
                <w:rFonts w:asciiTheme="minorHAnsi" w:hAnsiTheme="minorHAnsi" w:cstheme="minorHAnsi"/>
                <w:sz w:val="21"/>
                <w:szCs w:val="21"/>
              </w:rPr>
              <w:t xml:space="preserve">SMS Provider interaction. For example, the SMS Client may assume that a care episode has </w:t>
            </w:r>
            <w:r w:rsidR="002066A1">
              <w:rPr>
                <w:rFonts w:asciiTheme="minorHAnsi" w:hAnsiTheme="minorHAnsi" w:cstheme="minorHAnsi"/>
                <w:sz w:val="21"/>
                <w:szCs w:val="21"/>
              </w:rPr>
              <w:t>duration</w:t>
            </w:r>
            <w:r w:rsidR="0004460F">
              <w:rPr>
                <w:rFonts w:asciiTheme="minorHAnsi" w:hAnsiTheme="minorHAnsi" w:cstheme="minorHAnsi"/>
                <w:sz w:val="21"/>
                <w:szCs w:val="21"/>
              </w:rPr>
              <w:t xml:space="preserve"> of 3 days and</w:t>
            </w:r>
            <w:r w:rsidR="002066A1">
              <w:rPr>
                <w:rFonts w:asciiTheme="minorHAnsi" w:hAnsiTheme="minorHAnsi" w:cstheme="minorHAnsi"/>
                <w:sz w:val="21"/>
                <w:szCs w:val="21"/>
              </w:rPr>
              <w:t xml:space="preserve"> </w:t>
            </w:r>
            <w:r w:rsidR="0004460F">
              <w:rPr>
                <w:rFonts w:asciiTheme="minorHAnsi" w:hAnsiTheme="minorHAnsi" w:cstheme="minorHAnsi"/>
                <w:sz w:val="21"/>
                <w:szCs w:val="21"/>
              </w:rPr>
              <w:t>consequently specify</w:t>
            </w:r>
            <w:r w:rsidR="002066A1">
              <w:rPr>
                <w:rFonts w:asciiTheme="minorHAnsi" w:hAnsiTheme="minorHAnsi" w:cstheme="minorHAnsi"/>
                <w:sz w:val="21"/>
                <w:szCs w:val="21"/>
              </w:rPr>
              <w:t xml:space="preserve"> that</w:t>
            </w:r>
            <w:r w:rsidR="0004460F">
              <w:rPr>
                <w:rFonts w:asciiTheme="minorHAnsi" w:hAnsiTheme="minorHAnsi" w:cstheme="minorHAnsi"/>
                <w:sz w:val="21"/>
                <w:szCs w:val="21"/>
              </w:rPr>
              <w:t xml:space="preserve"> Permission to View </w:t>
            </w:r>
            <w:r w:rsidR="002066A1">
              <w:rPr>
                <w:rFonts w:asciiTheme="minorHAnsi" w:hAnsiTheme="minorHAnsi" w:cstheme="minorHAnsi"/>
                <w:sz w:val="21"/>
                <w:szCs w:val="21"/>
              </w:rPr>
              <w:t>has the same duration</w:t>
            </w:r>
            <w:r w:rsidR="0004460F">
              <w:rPr>
                <w:rFonts w:asciiTheme="minorHAnsi" w:hAnsiTheme="minorHAnsi" w:cstheme="minorHAnsi"/>
                <w:sz w:val="21"/>
                <w:szCs w:val="21"/>
              </w:rPr>
              <w:t>.</w:t>
            </w:r>
          </w:p>
          <w:p w:rsidR="00CD4C41" w:rsidRPr="0068566C" w:rsidRDefault="00CD4C41" w:rsidP="00B711BD">
            <w:pPr>
              <w:pStyle w:val="ListParagraph"/>
              <w:numPr>
                <w:ilvl w:val="1"/>
                <w:numId w:val="13"/>
              </w:numPr>
              <w:rPr>
                <w:rFonts w:asciiTheme="minorHAnsi" w:hAnsiTheme="minorHAnsi" w:cstheme="minorHAnsi"/>
                <w:sz w:val="21"/>
                <w:szCs w:val="21"/>
              </w:rPr>
            </w:pPr>
            <w:r w:rsidRPr="0068566C">
              <w:rPr>
                <w:rFonts w:asciiTheme="minorHAnsi" w:hAnsiTheme="minorHAnsi" w:cstheme="minorHAnsi"/>
                <w:sz w:val="21"/>
                <w:szCs w:val="21"/>
              </w:rPr>
              <w:t>For a fixed duration (such as 24 hours, a week, etc.)</w:t>
            </w:r>
          </w:p>
          <w:p w:rsidR="00CD4C41" w:rsidRPr="0068566C" w:rsidRDefault="00CD4C41" w:rsidP="00B711BD">
            <w:pPr>
              <w:pStyle w:val="ListParagraph"/>
              <w:numPr>
                <w:ilvl w:val="1"/>
                <w:numId w:val="13"/>
              </w:numPr>
              <w:rPr>
                <w:rFonts w:asciiTheme="minorHAnsi" w:hAnsiTheme="minorHAnsi" w:cstheme="minorHAnsi"/>
                <w:sz w:val="21"/>
                <w:szCs w:val="21"/>
              </w:rPr>
            </w:pPr>
            <w:r w:rsidRPr="0068566C">
              <w:rPr>
                <w:rFonts w:asciiTheme="minorHAnsi" w:hAnsiTheme="minorHAnsi" w:cstheme="minorHAnsi"/>
                <w:sz w:val="21"/>
                <w:szCs w:val="21"/>
              </w:rPr>
              <w:t>For a duration specified by the user</w:t>
            </w:r>
            <w:r w:rsidR="004A03E7">
              <w:rPr>
                <w:rFonts w:asciiTheme="minorHAnsi" w:hAnsiTheme="minorHAnsi" w:cstheme="minorHAnsi"/>
                <w:sz w:val="21"/>
                <w:szCs w:val="21"/>
              </w:rPr>
              <w:t>.</w:t>
            </w:r>
          </w:p>
          <w:p w:rsidR="00CD4C41" w:rsidRPr="0068566C" w:rsidRDefault="00CD4C41" w:rsidP="00B711BD">
            <w:pPr>
              <w:pStyle w:val="ListParagraph"/>
              <w:numPr>
                <w:ilvl w:val="1"/>
                <w:numId w:val="13"/>
              </w:numPr>
              <w:rPr>
                <w:rFonts w:asciiTheme="minorHAnsi" w:hAnsiTheme="minorHAnsi" w:cstheme="minorHAnsi"/>
                <w:sz w:val="21"/>
                <w:szCs w:val="21"/>
              </w:rPr>
            </w:pPr>
            <w:r w:rsidRPr="0068566C">
              <w:rPr>
                <w:rFonts w:asciiTheme="minorHAnsi" w:hAnsiTheme="minorHAnsi" w:cstheme="minorHAnsi"/>
                <w:sz w:val="21"/>
                <w:szCs w:val="21"/>
              </w:rPr>
              <w:t>Some other durat</w:t>
            </w:r>
            <w:r w:rsidR="00CA77E3" w:rsidRPr="0068566C">
              <w:rPr>
                <w:rFonts w:asciiTheme="minorHAnsi" w:hAnsiTheme="minorHAnsi" w:cstheme="minorHAnsi"/>
                <w:sz w:val="21"/>
                <w:szCs w:val="21"/>
              </w:rPr>
              <w:t>ion, in agreement with the</w:t>
            </w:r>
            <w:r w:rsidRPr="0068566C">
              <w:rPr>
                <w:rFonts w:asciiTheme="minorHAnsi" w:hAnsiTheme="minorHAnsi" w:cstheme="minorHAnsi"/>
                <w:sz w:val="21"/>
                <w:szCs w:val="21"/>
              </w:rPr>
              <w:t xml:space="preserve"> SCR Programme</w:t>
            </w:r>
            <w:r w:rsidR="004A03E7">
              <w:rPr>
                <w:rFonts w:asciiTheme="minorHAnsi" w:hAnsiTheme="minorHAnsi" w:cstheme="minorHAnsi"/>
                <w:sz w:val="21"/>
                <w:szCs w:val="21"/>
              </w:rPr>
              <w:t>.</w:t>
            </w:r>
          </w:p>
          <w:p w:rsidR="00CD4C41" w:rsidRPr="0068566C" w:rsidRDefault="00CD4C41" w:rsidP="007D2C35">
            <w:pPr>
              <w:rPr>
                <w:rFonts w:asciiTheme="minorHAnsi" w:hAnsiTheme="minorHAnsi" w:cstheme="minorHAnsi"/>
                <w:b/>
                <w:bCs/>
                <w:sz w:val="21"/>
                <w:szCs w:val="21"/>
                <w:u w:val="single"/>
              </w:rPr>
            </w:pPr>
            <w:r w:rsidRPr="0068566C">
              <w:rPr>
                <w:rFonts w:asciiTheme="minorHAnsi" w:hAnsiTheme="minorHAnsi" w:cstheme="minorHAnsi"/>
                <w:b/>
                <w:bCs/>
                <w:sz w:val="21"/>
                <w:szCs w:val="21"/>
                <w:u w:val="single"/>
              </w:rPr>
              <w:t>Emergency Access</w:t>
            </w:r>
          </w:p>
          <w:p w:rsidR="00CD4C41" w:rsidRPr="0068566C" w:rsidRDefault="00CD4C41" w:rsidP="007D2C35">
            <w:pPr>
              <w:rPr>
                <w:rFonts w:asciiTheme="minorHAnsi" w:hAnsiTheme="minorHAnsi" w:cstheme="minorHAnsi"/>
                <w:sz w:val="21"/>
                <w:szCs w:val="21"/>
              </w:rPr>
            </w:pPr>
            <w:r w:rsidRPr="0068566C">
              <w:rPr>
                <w:rFonts w:asciiTheme="minorHAnsi" w:hAnsiTheme="minorHAnsi" w:cstheme="minorHAnsi"/>
                <w:bCs/>
                <w:sz w:val="21"/>
                <w:szCs w:val="21"/>
              </w:rPr>
              <w:t>If the outcome of Permission to View Process (specified in</w:t>
            </w:r>
            <w:r w:rsidRPr="0068566C">
              <w:rPr>
                <w:rFonts w:asciiTheme="minorHAnsi" w:hAnsiTheme="minorHAnsi" w:cstheme="minorHAnsi"/>
                <w:b/>
                <w:bCs/>
                <w:sz w:val="21"/>
                <w:szCs w:val="21"/>
              </w:rPr>
              <w:t xml:space="preserve"> MSCA-SCR-1</w:t>
            </w:r>
            <w:r w:rsidR="001260C1" w:rsidRPr="0068566C">
              <w:rPr>
                <w:rFonts w:asciiTheme="minorHAnsi" w:hAnsiTheme="minorHAnsi" w:cstheme="minorHAnsi"/>
                <w:b/>
                <w:bCs/>
                <w:sz w:val="21"/>
                <w:szCs w:val="21"/>
              </w:rPr>
              <w:t>1</w:t>
            </w:r>
            <w:r w:rsidRPr="0068566C">
              <w:rPr>
                <w:rFonts w:asciiTheme="minorHAnsi" w:hAnsiTheme="minorHAnsi" w:cstheme="minorHAnsi"/>
                <w:bCs/>
                <w:sz w:val="21"/>
                <w:szCs w:val="21"/>
              </w:rPr>
              <w:t>) is that the Care Professional selects an option indicating that SCR access</w:t>
            </w:r>
            <w:r w:rsidR="0027582B" w:rsidRPr="0068566C">
              <w:rPr>
                <w:rFonts w:asciiTheme="minorHAnsi" w:hAnsiTheme="minorHAnsi" w:cstheme="minorHAnsi"/>
                <w:bCs/>
                <w:sz w:val="21"/>
                <w:szCs w:val="21"/>
              </w:rPr>
              <w:t xml:space="preserve"> </w:t>
            </w:r>
            <w:r w:rsidRPr="0068566C">
              <w:rPr>
                <w:rFonts w:asciiTheme="minorHAnsi" w:hAnsiTheme="minorHAnsi" w:cstheme="minorHAnsi"/>
                <w:bCs/>
                <w:sz w:val="21"/>
                <w:szCs w:val="21"/>
              </w:rPr>
              <w:t>for emergency reasons (Option 3)</w:t>
            </w:r>
            <w:r w:rsidRPr="0068566C">
              <w:rPr>
                <w:rFonts w:asciiTheme="minorHAnsi" w:hAnsiTheme="minorHAnsi" w:cstheme="minorHAnsi"/>
                <w:sz w:val="21"/>
                <w:szCs w:val="21"/>
              </w:rPr>
              <w:t xml:space="preserve">, then the </w:t>
            </w:r>
            <w:r w:rsidR="0027582B" w:rsidRPr="0068566C">
              <w:rPr>
                <w:rFonts w:asciiTheme="minorHAnsi" w:hAnsiTheme="minorHAnsi" w:cstheme="minorHAnsi"/>
                <w:sz w:val="21"/>
                <w:szCs w:val="21"/>
              </w:rPr>
              <w:t xml:space="preserve">SMS Client </w:t>
            </w:r>
            <w:r w:rsidRPr="0068566C">
              <w:rPr>
                <w:rFonts w:asciiTheme="minorHAnsi" w:hAnsiTheme="minorHAnsi" w:cstheme="minorHAnsi"/>
                <w:sz w:val="21"/>
                <w:szCs w:val="21"/>
              </w:rPr>
              <w:t xml:space="preserve">MUST ensure that </w:t>
            </w:r>
            <w:r w:rsidR="00B16409">
              <w:rPr>
                <w:rFonts w:asciiTheme="minorHAnsi" w:hAnsiTheme="minorHAnsi" w:cstheme="minorHAnsi"/>
                <w:sz w:val="21"/>
                <w:szCs w:val="21"/>
              </w:rPr>
              <w:t>the Care Professional can access the patient’s SCR for one of the following</w:t>
            </w:r>
            <w:r w:rsidRPr="0068566C">
              <w:rPr>
                <w:rFonts w:asciiTheme="minorHAnsi" w:hAnsiTheme="minorHAnsi" w:cstheme="minorHAnsi"/>
                <w:sz w:val="21"/>
                <w:szCs w:val="21"/>
              </w:rPr>
              <w:t>:</w:t>
            </w:r>
          </w:p>
          <w:p w:rsidR="00B16409" w:rsidRDefault="00B16409" w:rsidP="00B711BD">
            <w:pPr>
              <w:pStyle w:val="ListParagraph"/>
              <w:numPr>
                <w:ilvl w:val="0"/>
                <w:numId w:val="13"/>
              </w:numPr>
              <w:rPr>
                <w:rFonts w:asciiTheme="minorHAnsi" w:hAnsiTheme="minorHAnsi" w:cstheme="minorHAnsi"/>
                <w:sz w:val="21"/>
                <w:szCs w:val="21"/>
              </w:rPr>
            </w:pPr>
            <w:r>
              <w:rPr>
                <w:rFonts w:asciiTheme="minorHAnsi" w:hAnsiTheme="minorHAnsi" w:cstheme="minorHAnsi"/>
                <w:sz w:val="21"/>
                <w:szCs w:val="21"/>
              </w:rPr>
              <w:t xml:space="preserve">For the current view only i.e. the Care Professional would be prompted again for Permission to View, if another attempt to access the patient’s SCR was made in the same user session. </w:t>
            </w:r>
          </w:p>
          <w:p w:rsidR="002204C2" w:rsidRPr="0068566C" w:rsidRDefault="00CD4C41" w:rsidP="00B711BD">
            <w:pPr>
              <w:pStyle w:val="ListParagraph"/>
              <w:numPr>
                <w:ilvl w:val="0"/>
                <w:numId w:val="13"/>
              </w:numPr>
              <w:rPr>
                <w:rFonts w:asciiTheme="minorHAnsi" w:hAnsiTheme="minorHAnsi" w:cstheme="minorHAnsi"/>
                <w:sz w:val="21"/>
                <w:szCs w:val="21"/>
              </w:rPr>
            </w:pPr>
            <w:r w:rsidRPr="0068566C">
              <w:rPr>
                <w:rFonts w:asciiTheme="minorHAnsi" w:hAnsiTheme="minorHAnsi" w:cstheme="minorHAnsi"/>
                <w:sz w:val="21"/>
                <w:szCs w:val="21"/>
              </w:rPr>
              <w:t>For the remain</w:t>
            </w:r>
            <w:r w:rsidR="00CA77E3" w:rsidRPr="0068566C">
              <w:rPr>
                <w:rFonts w:asciiTheme="minorHAnsi" w:hAnsiTheme="minorHAnsi" w:cstheme="minorHAnsi"/>
                <w:sz w:val="21"/>
                <w:szCs w:val="21"/>
              </w:rPr>
              <w:t xml:space="preserve">der of the user's current user </w:t>
            </w:r>
            <w:r w:rsidRPr="0068566C">
              <w:rPr>
                <w:rFonts w:asciiTheme="minorHAnsi" w:hAnsiTheme="minorHAnsi" w:cstheme="minorHAnsi"/>
                <w:sz w:val="21"/>
                <w:szCs w:val="21"/>
              </w:rPr>
              <w:t>session.</w:t>
            </w:r>
          </w:p>
          <w:p w:rsidR="00CD4C41" w:rsidRPr="0068566C" w:rsidRDefault="00CD4C41" w:rsidP="00B711BD">
            <w:pPr>
              <w:pStyle w:val="ListParagraph"/>
              <w:numPr>
                <w:ilvl w:val="0"/>
                <w:numId w:val="13"/>
              </w:numPr>
              <w:rPr>
                <w:rFonts w:asciiTheme="minorHAnsi" w:hAnsiTheme="minorHAnsi" w:cstheme="minorHAnsi"/>
                <w:sz w:val="21"/>
                <w:szCs w:val="21"/>
              </w:rPr>
            </w:pPr>
            <w:r w:rsidRPr="0068566C">
              <w:rPr>
                <w:rFonts w:asciiTheme="minorHAnsi" w:hAnsiTheme="minorHAnsi" w:cstheme="minorHAnsi"/>
                <w:sz w:val="21"/>
                <w:szCs w:val="21"/>
              </w:rPr>
              <w:t>Some other duration, i</w:t>
            </w:r>
            <w:r w:rsidR="00CA77E3" w:rsidRPr="0068566C">
              <w:rPr>
                <w:rFonts w:asciiTheme="minorHAnsi" w:hAnsiTheme="minorHAnsi" w:cstheme="minorHAnsi"/>
                <w:sz w:val="21"/>
                <w:szCs w:val="21"/>
              </w:rPr>
              <w:t>n agreement with the SCR Programme</w:t>
            </w:r>
            <w:r w:rsidR="002E7B14" w:rsidRPr="0068566C">
              <w:rPr>
                <w:rFonts w:asciiTheme="minorHAnsi" w:hAnsiTheme="minorHAnsi" w:cstheme="minorHAnsi"/>
                <w:sz w:val="21"/>
                <w:szCs w:val="21"/>
              </w:rPr>
              <w:t>.</w:t>
            </w:r>
          </w:p>
          <w:p w:rsidR="0004460F" w:rsidRPr="0068566C" w:rsidRDefault="00CD4C41" w:rsidP="007D2C35">
            <w:pPr>
              <w:rPr>
                <w:rFonts w:asciiTheme="minorHAnsi" w:hAnsiTheme="minorHAnsi" w:cstheme="minorHAnsi"/>
                <w:sz w:val="21"/>
                <w:szCs w:val="21"/>
              </w:rPr>
            </w:pPr>
            <w:r w:rsidRPr="0068566C">
              <w:rPr>
                <w:rFonts w:asciiTheme="minorHAnsi" w:hAnsiTheme="minorHAnsi" w:cstheme="minorHAnsi"/>
                <w:b/>
                <w:bCs/>
                <w:sz w:val="21"/>
                <w:szCs w:val="21"/>
              </w:rPr>
              <w:t>Note 1:</w:t>
            </w:r>
            <w:r w:rsidRPr="0068566C">
              <w:rPr>
                <w:rFonts w:asciiTheme="minorHAnsi" w:hAnsiTheme="minorHAnsi" w:cstheme="minorHAnsi"/>
                <w:sz w:val="21"/>
                <w:szCs w:val="21"/>
              </w:rPr>
              <w:t xml:space="preserve"> Suppliers should choose the one or more duration options which best suit</w:t>
            </w:r>
            <w:r w:rsidR="00CA77E3" w:rsidRPr="0068566C">
              <w:rPr>
                <w:rFonts w:asciiTheme="minorHAnsi" w:hAnsiTheme="minorHAnsi" w:cstheme="minorHAnsi"/>
                <w:sz w:val="21"/>
                <w:szCs w:val="21"/>
              </w:rPr>
              <w:t>s</w:t>
            </w:r>
            <w:r w:rsidRPr="0068566C">
              <w:rPr>
                <w:rFonts w:asciiTheme="minorHAnsi" w:hAnsiTheme="minorHAnsi" w:cstheme="minorHAnsi"/>
                <w:sz w:val="21"/>
                <w:szCs w:val="21"/>
              </w:rPr>
              <w:t xml:space="preserve"> the care setting that their system is used in and in consultation with organisations and their users. For suppliers whose products are used in multiple care settings, a different set of options may be used for each care setting.</w:t>
            </w:r>
            <w:r w:rsidR="0004460F">
              <w:rPr>
                <w:rFonts w:asciiTheme="minorHAnsi" w:hAnsiTheme="minorHAnsi" w:cstheme="minorHAnsi"/>
                <w:sz w:val="21"/>
                <w:szCs w:val="21"/>
              </w:rPr>
              <w:t xml:space="preserve"> </w:t>
            </w:r>
          </w:p>
          <w:p w:rsidR="00CD4C41" w:rsidRPr="0068566C" w:rsidRDefault="00CD4C41" w:rsidP="007D2C35">
            <w:pPr>
              <w:rPr>
                <w:rFonts w:asciiTheme="minorHAnsi" w:hAnsiTheme="minorHAnsi" w:cstheme="minorHAnsi"/>
                <w:sz w:val="21"/>
                <w:szCs w:val="21"/>
              </w:rPr>
            </w:pPr>
            <w:r w:rsidRPr="0068566C">
              <w:rPr>
                <w:rFonts w:asciiTheme="minorHAnsi" w:hAnsiTheme="minorHAnsi" w:cstheme="minorHAnsi"/>
                <w:b/>
                <w:bCs/>
                <w:sz w:val="21"/>
                <w:szCs w:val="21"/>
              </w:rPr>
              <w:t>Note 2:</w:t>
            </w:r>
            <w:r w:rsidRPr="0068566C">
              <w:rPr>
                <w:rFonts w:asciiTheme="minorHAnsi" w:hAnsiTheme="minorHAnsi" w:cstheme="minorHAnsi"/>
                <w:sz w:val="21"/>
                <w:szCs w:val="21"/>
              </w:rPr>
              <w:t xml:space="preserve"> It is required that the option(s) available in the system and chosen by the user for duration will reflect the questions that will be asked of the patient in the particular care setting. For example: "Is it okay if </w:t>
            </w:r>
            <w:proofErr w:type="gramStart"/>
            <w:r w:rsidRPr="0068566C">
              <w:rPr>
                <w:rFonts w:asciiTheme="minorHAnsi" w:hAnsiTheme="minorHAnsi" w:cstheme="minorHAnsi"/>
                <w:sz w:val="21"/>
                <w:szCs w:val="21"/>
              </w:rPr>
              <w:t>myself</w:t>
            </w:r>
            <w:proofErr w:type="gramEnd"/>
            <w:r w:rsidRPr="0068566C">
              <w:rPr>
                <w:rFonts w:asciiTheme="minorHAnsi" w:hAnsiTheme="minorHAnsi" w:cstheme="minorHAnsi"/>
                <w:sz w:val="21"/>
                <w:szCs w:val="21"/>
              </w:rPr>
              <w:t xml:space="preserve"> and my colleagues can view your SCR for the duration of your stay in this hospital?", or "Is it okay if I can view your SCR until the end of today?"</w:t>
            </w:r>
          </w:p>
        </w:tc>
      </w:tr>
    </w:tbl>
    <w:p w:rsidR="00E03132" w:rsidRPr="0068566C" w:rsidRDefault="00E03132" w:rsidP="007D2C35">
      <w:pPr>
        <w:rPr>
          <w:rFonts w:asciiTheme="minorHAnsi" w:hAnsiTheme="minorHAnsi" w:cstheme="minorHAnsi"/>
          <w:sz w:val="21"/>
          <w:szCs w:val="21"/>
          <w:lang w:eastAsia="en-US"/>
        </w:rPr>
      </w:pPr>
    </w:p>
    <w:p w:rsidR="00D42C82" w:rsidRPr="0068566C" w:rsidRDefault="00D42C82" w:rsidP="007D2C35">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D42C82" w:rsidRPr="0068566C" w:rsidTr="00430103">
        <w:tc>
          <w:tcPr>
            <w:tcW w:w="5000" w:type="pct"/>
            <w:shd w:val="clear" w:color="auto" w:fill="FFCC99"/>
          </w:tcPr>
          <w:p w:rsidR="00D42C82" w:rsidRPr="00E11C6D" w:rsidRDefault="00D42C82" w:rsidP="00430103">
            <w:pPr>
              <w:rPr>
                <w:rFonts w:cs="Arial"/>
                <w:b/>
                <w:sz w:val="21"/>
                <w:szCs w:val="21"/>
              </w:rPr>
            </w:pPr>
            <w:r w:rsidRPr="0068566C">
              <w:rPr>
                <w:rFonts w:asciiTheme="minorHAnsi" w:hAnsiTheme="minorHAnsi" w:cstheme="minorHAnsi"/>
                <w:b/>
                <w:bCs/>
                <w:sz w:val="21"/>
                <w:szCs w:val="21"/>
              </w:rPr>
              <w:t xml:space="preserve">MSCA-SCR-35: </w:t>
            </w:r>
            <w:r w:rsidR="00B17F9B" w:rsidRPr="0068566C">
              <w:rPr>
                <w:rFonts w:asciiTheme="minorHAnsi" w:hAnsiTheme="minorHAnsi" w:cstheme="minorHAnsi"/>
                <w:b/>
                <w:bCs/>
                <w:sz w:val="21"/>
                <w:szCs w:val="21"/>
              </w:rPr>
              <w:t>Applicability of Permission to View</w:t>
            </w:r>
          </w:p>
        </w:tc>
      </w:tr>
      <w:tr w:rsidR="00D42C82" w:rsidRPr="0068566C" w:rsidTr="00430103">
        <w:tc>
          <w:tcPr>
            <w:tcW w:w="5000" w:type="pct"/>
          </w:tcPr>
          <w:p w:rsidR="009E7730" w:rsidRPr="0068566C" w:rsidRDefault="009E7730" w:rsidP="009E7730">
            <w:pPr>
              <w:rPr>
                <w:rFonts w:asciiTheme="minorHAnsi" w:hAnsiTheme="minorHAnsi" w:cstheme="minorHAnsi"/>
                <w:bCs/>
                <w:sz w:val="21"/>
                <w:szCs w:val="21"/>
              </w:rPr>
            </w:pPr>
            <w:r w:rsidRPr="0068566C">
              <w:rPr>
                <w:rFonts w:asciiTheme="minorHAnsi" w:hAnsiTheme="minorHAnsi" w:cstheme="minorHAnsi"/>
                <w:bCs/>
                <w:sz w:val="21"/>
                <w:szCs w:val="21"/>
              </w:rPr>
              <w:t xml:space="preserve">The SMS Client MUST fulfil the following requirements when specifying the applicability of Permission to View for either a specific Care Professional or </w:t>
            </w:r>
            <w:r w:rsidR="004A03E7">
              <w:rPr>
                <w:rFonts w:asciiTheme="minorHAnsi" w:hAnsiTheme="minorHAnsi" w:cstheme="minorHAnsi"/>
                <w:bCs/>
                <w:sz w:val="21"/>
                <w:szCs w:val="21"/>
              </w:rPr>
              <w:t xml:space="preserve">a number </w:t>
            </w:r>
            <w:r w:rsidRPr="0068566C">
              <w:rPr>
                <w:rFonts w:asciiTheme="minorHAnsi" w:hAnsiTheme="minorHAnsi" w:cstheme="minorHAnsi"/>
                <w:bCs/>
                <w:sz w:val="21"/>
                <w:szCs w:val="21"/>
              </w:rPr>
              <w:t>of Care Professionals:</w:t>
            </w:r>
          </w:p>
          <w:p w:rsidR="00AC10FA" w:rsidRDefault="00EB68B1" w:rsidP="00E11C6D">
            <w:pPr>
              <w:pStyle w:val="ListParagraph"/>
              <w:numPr>
                <w:ilvl w:val="0"/>
                <w:numId w:val="62"/>
              </w:numPr>
              <w:rPr>
                <w:rFonts w:asciiTheme="minorHAnsi" w:hAnsiTheme="minorHAnsi" w:cstheme="minorHAnsi"/>
                <w:bCs/>
                <w:sz w:val="21"/>
                <w:szCs w:val="21"/>
              </w:rPr>
            </w:pPr>
            <w:r w:rsidRPr="00E11C6D">
              <w:rPr>
                <w:rFonts w:asciiTheme="minorHAnsi" w:hAnsiTheme="minorHAnsi" w:cstheme="minorHAnsi"/>
                <w:bCs/>
                <w:sz w:val="21"/>
                <w:szCs w:val="21"/>
              </w:rPr>
              <w:t xml:space="preserve">Permission to View will apply between a specific patient and one or more Care Professionals </w:t>
            </w:r>
            <w:r w:rsidR="006437CF">
              <w:rPr>
                <w:rFonts w:asciiTheme="minorHAnsi" w:hAnsiTheme="minorHAnsi" w:cstheme="minorHAnsi"/>
                <w:bCs/>
                <w:sz w:val="21"/>
                <w:szCs w:val="21"/>
              </w:rPr>
              <w:t xml:space="preserve">each </w:t>
            </w:r>
            <w:r w:rsidRPr="00E11C6D">
              <w:rPr>
                <w:rFonts w:asciiTheme="minorHAnsi" w:hAnsiTheme="minorHAnsi" w:cstheme="minorHAnsi"/>
                <w:bCs/>
                <w:sz w:val="21"/>
                <w:szCs w:val="21"/>
              </w:rPr>
              <w:t xml:space="preserve">in </w:t>
            </w:r>
            <w:r w:rsidR="006437CF">
              <w:rPr>
                <w:rFonts w:asciiTheme="minorHAnsi" w:hAnsiTheme="minorHAnsi" w:cstheme="minorHAnsi"/>
                <w:bCs/>
                <w:sz w:val="21"/>
                <w:szCs w:val="21"/>
              </w:rPr>
              <w:t xml:space="preserve">a </w:t>
            </w:r>
            <w:r w:rsidRPr="00E11C6D">
              <w:rPr>
                <w:rFonts w:asciiTheme="minorHAnsi" w:hAnsiTheme="minorHAnsi" w:cstheme="minorHAnsi"/>
                <w:bCs/>
                <w:sz w:val="21"/>
                <w:szCs w:val="21"/>
              </w:rPr>
              <w:t>specific Smartcard Role</w:t>
            </w:r>
            <w:r w:rsidR="0068566C" w:rsidRPr="0068566C">
              <w:rPr>
                <w:rFonts w:asciiTheme="minorHAnsi" w:hAnsiTheme="minorHAnsi" w:cstheme="minorHAnsi"/>
                <w:bCs/>
                <w:sz w:val="21"/>
                <w:szCs w:val="21"/>
              </w:rPr>
              <w:t xml:space="preserve">, identified </w:t>
            </w:r>
            <w:r w:rsidR="006437CF">
              <w:rPr>
                <w:rFonts w:asciiTheme="minorHAnsi" w:hAnsiTheme="minorHAnsi" w:cstheme="minorHAnsi"/>
                <w:bCs/>
                <w:sz w:val="21"/>
                <w:szCs w:val="21"/>
              </w:rPr>
              <w:t xml:space="preserve">via </w:t>
            </w:r>
            <w:r w:rsidR="0068566C" w:rsidRPr="0068566C">
              <w:rPr>
                <w:rFonts w:asciiTheme="minorHAnsi" w:hAnsiTheme="minorHAnsi" w:cstheme="minorHAnsi"/>
                <w:bCs/>
                <w:sz w:val="21"/>
                <w:szCs w:val="21"/>
              </w:rPr>
              <w:t>URP ID</w:t>
            </w:r>
            <w:r w:rsidR="006437CF">
              <w:rPr>
                <w:rFonts w:asciiTheme="minorHAnsi" w:hAnsiTheme="minorHAnsi" w:cstheme="minorHAnsi"/>
                <w:bCs/>
                <w:sz w:val="21"/>
                <w:szCs w:val="21"/>
              </w:rPr>
              <w:t>(s)</w:t>
            </w:r>
            <w:r w:rsidR="0068566C" w:rsidRPr="0068566C">
              <w:rPr>
                <w:rFonts w:asciiTheme="minorHAnsi" w:hAnsiTheme="minorHAnsi" w:cstheme="minorHAnsi"/>
                <w:bCs/>
                <w:sz w:val="21"/>
                <w:szCs w:val="21"/>
              </w:rPr>
              <w:t xml:space="preserve">. </w:t>
            </w:r>
            <w:r w:rsidR="00EA2720">
              <w:rPr>
                <w:rFonts w:asciiTheme="minorHAnsi" w:hAnsiTheme="minorHAnsi" w:cstheme="minorHAnsi"/>
                <w:sz w:val="21"/>
                <w:szCs w:val="21"/>
              </w:rPr>
              <w:t>If</w:t>
            </w:r>
            <w:r w:rsidRPr="00E11C6D">
              <w:rPr>
                <w:rFonts w:asciiTheme="minorHAnsi" w:hAnsiTheme="minorHAnsi" w:cstheme="minorHAnsi"/>
                <w:sz w:val="21"/>
                <w:szCs w:val="21"/>
              </w:rPr>
              <w:t xml:space="preserve"> the same</w:t>
            </w:r>
            <w:r w:rsidR="00600DE5">
              <w:rPr>
                <w:rFonts w:asciiTheme="minorHAnsi" w:hAnsiTheme="minorHAnsi" w:cstheme="minorHAnsi"/>
                <w:sz w:val="21"/>
                <w:szCs w:val="21"/>
              </w:rPr>
              <w:t xml:space="preserve"> user in a different Smartcard </w:t>
            </w:r>
            <w:r w:rsidR="00D363CA">
              <w:rPr>
                <w:rFonts w:asciiTheme="minorHAnsi" w:hAnsiTheme="minorHAnsi" w:cstheme="minorHAnsi"/>
                <w:sz w:val="21"/>
                <w:szCs w:val="21"/>
              </w:rPr>
              <w:t>Role</w:t>
            </w:r>
            <w:r w:rsidR="00600DE5">
              <w:rPr>
                <w:rFonts w:asciiTheme="minorHAnsi" w:hAnsiTheme="minorHAnsi" w:cstheme="minorHAnsi"/>
                <w:sz w:val="21"/>
                <w:szCs w:val="21"/>
              </w:rPr>
              <w:t xml:space="preserve"> wishes to access</w:t>
            </w:r>
            <w:r w:rsidRPr="00E11C6D">
              <w:rPr>
                <w:rFonts w:asciiTheme="minorHAnsi" w:hAnsiTheme="minorHAnsi" w:cstheme="minorHAnsi"/>
                <w:sz w:val="21"/>
                <w:szCs w:val="21"/>
              </w:rPr>
              <w:t xml:space="preserve"> the </w:t>
            </w:r>
            <w:r w:rsidR="0066266E">
              <w:rPr>
                <w:rFonts w:asciiTheme="minorHAnsi" w:hAnsiTheme="minorHAnsi" w:cstheme="minorHAnsi"/>
                <w:sz w:val="21"/>
                <w:szCs w:val="21"/>
              </w:rPr>
              <w:t xml:space="preserve">same </w:t>
            </w:r>
            <w:r w:rsidRPr="00E11C6D">
              <w:rPr>
                <w:rFonts w:asciiTheme="minorHAnsi" w:hAnsiTheme="minorHAnsi" w:cstheme="minorHAnsi"/>
                <w:sz w:val="21"/>
                <w:szCs w:val="21"/>
              </w:rPr>
              <w:t>patient's SCR, then the Permission to Vie</w:t>
            </w:r>
            <w:r w:rsidR="0066266E">
              <w:rPr>
                <w:rFonts w:asciiTheme="minorHAnsi" w:hAnsiTheme="minorHAnsi" w:cstheme="minorHAnsi"/>
                <w:sz w:val="21"/>
                <w:szCs w:val="21"/>
              </w:rPr>
              <w:t xml:space="preserve">w process MUST be repeated again to ensure that the access is appropriate </w:t>
            </w:r>
            <w:r w:rsidR="006437CF">
              <w:rPr>
                <w:rFonts w:asciiTheme="minorHAnsi" w:hAnsiTheme="minorHAnsi" w:cstheme="minorHAnsi"/>
                <w:sz w:val="21"/>
                <w:szCs w:val="21"/>
              </w:rPr>
              <w:t>for the Care Professional in that Role.</w:t>
            </w:r>
          </w:p>
          <w:p w:rsidR="00AC10FA" w:rsidRPr="00E11C6D" w:rsidRDefault="00AC10FA" w:rsidP="00E11C6D">
            <w:pPr>
              <w:pStyle w:val="ListParagraph"/>
              <w:ind w:left="360"/>
              <w:rPr>
                <w:rFonts w:asciiTheme="minorHAnsi" w:hAnsiTheme="minorHAnsi" w:cstheme="minorHAnsi"/>
                <w:bCs/>
                <w:sz w:val="21"/>
                <w:szCs w:val="21"/>
              </w:rPr>
            </w:pPr>
          </w:p>
          <w:p w:rsidR="00AC10FA" w:rsidRPr="00E11C6D" w:rsidRDefault="00EB68B1" w:rsidP="00E11C6D">
            <w:pPr>
              <w:pStyle w:val="ListParagraph"/>
              <w:numPr>
                <w:ilvl w:val="0"/>
                <w:numId w:val="62"/>
              </w:numPr>
              <w:rPr>
                <w:rFonts w:asciiTheme="minorHAnsi" w:hAnsiTheme="minorHAnsi" w:cstheme="minorHAnsi"/>
                <w:b/>
                <w:bCs/>
                <w:sz w:val="21"/>
                <w:szCs w:val="21"/>
                <w:u w:val="single"/>
              </w:rPr>
            </w:pPr>
            <w:r w:rsidRPr="00E11C6D">
              <w:rPr>
                <w:rFonts w:asciiTheme="minorHAnsi" w:hAnsiTheme="minorHAnsi" w:cstheme="minorHAnsi"/>
                <w:b/>
                <w:bCs/>
                <w:sz w:val="21"/>
                <w:szCs w:val="21"/>
                <w:u w:val="single"/>
              </w:rPr>
              <w:t>“Permission to View” obtained from the patient for the current</w:t>
            </w:r>
            <w:r w:rsidR="006C157E">
              <w:rPr>
                <w:rFonts w:asciiTheme="minorHAnsi" w:hAnsiTheme="minorHAnsi" w:cstheme="minorHAnsi"/>
                <w:b/>
                <w:bCs/>
                <w:sz w:val="21"/>
                <w:szCs w:val="21"/>
                <w:u w:val="single"/>
              </w:rPr>
              <w:t xml:space="preserve"> </w:t>
            </w:r>
            <w:r w:rsidRPr="00E11C6D">
              <w:rPr>
                <w:rFonts w:asciiTheme="minorHAnsi" w:hAnsiTheme="minorHAnsi" w:cstheme="minorHAnsi"/>
                <w:b/>
                <w:bCs/>
                <w:sz w:val="21"/>
                <w:szCs w:val="21"/>
                <w:u w:val="single"/>
              </w:rPr>
              <w:t>Care Professional only (Options 1, 1a)</w:t>
            </w:r>
          </w:p>
          <w:p w:rsidR="00295170" w:rsidRPr="0068566C" w:rsidRDefault="00295170" w:rsidP="00295170">
            <w:pPr>
              <w:rPr>
                <w:rFonts w:asciiTheme="minorHAnsi" w:hAnsiTheme="minorHAnsi" w:cstheme="minorHAnsi"/>
                <w:sz w:val="21"/>
                <w:szCs w:val="21"/>
              </w:rPr>
            </w:pPr>
            <w:r w:rsidRPr="0068566C">
              <w:rPr>
                <w:rFonts w:asciiTheme="minorHAnsi" w:hAnsiTheme="minorHAnsi" w:cstheme="minorHAnsi"/>
                <w:sz w:val="21"/>
                <w:szCs w:val="21"/>
              </w:rPr>
              <w:t>If</w:t>
            </w:r>
            <w:r w:rsidR="0080385F">
              <w:rPr>
                <w:rFonts w:asciiTheme="minorHAnsi" w:hAnsiTheme="minorHAnsi" w:cstheme="minorHAnsi"/>
                <w:sz w:val="21"/>
                <w:szCs w:val="21"/>
              </w:rPr>
              <w:t xml:space="preserve"> a</w:t>
            </w:r>
            <w:r w:rsidRPr="0068566C">
              <w:rPr>
                <w:rFonts w:asciiTheme="minorHAnsi" w:hAnsiTheme="minorHAnsi" w:cstheme="minorHAnsi"/>
                <w:sz w:val="21"/>
                <w:szCs w:val="21"/>
              </w:rPr>
              <w:t xml:space="preserve"> Care Professional chooses to access the patient’s SCR for him / herself only (</w:t>
            </w:r>
            <w:r w:rsidRPr="0068566C">
              <w:rPr>
                <w:rFonts w:asciiTheme="minorHAnsi" w:hAnsiTheme="minorHAnsi" w:cstheme="minorHAnsi"/>
                <w:i/>
                <w:sz w:val="21"/>
                <w:szCs w:val="21"/>
              </w:rPr>
              <w:t>Permission to View Options 1 and 1a</w:t>
            </w:r>
            <w:r w:rsidR="0080385F">
              <w:rPr>
                <w:rFonts w:asciiTheme="minorHAnsi" w:hAnsiTheme="minorHAnsi" w:cstheme="minorHAnsi"/>
                <w:sz w:val="21"/>
                <w:szCs w:val="21"/>
              </w:rPr>
              <w:t>)</w:t>
            </w:r>
            <w:r w:rsidRPr="0068566C">
              <w:rPr>
                <w:rFonts w:asciiTheme="minorHAnsi" w:hAnsiTheme="minorHAnsi" w:cstheme="minorHAnsi"/>
                <w:sz w:val="21"/>
                <w:szCs w:val="21"/>
              </w:rPr>
              <w:t>, the SMS Client MUST ensure that Permission to View is only created between the selected patient and the Care Professional in their current Smartcard Role.</w:t>
            </w:r>
          </w:p>
          <w:p w:rsidR="00AC10FA" w:rsidRPr="00E11C6D" w:rsidRDefault="00EB68B1" w:rsidP="00E11C6D">
            <w:pPr>
              <w:pStyle w:val="ListParagraph"/>
              <w:numPr>
                <w:ilvl w:val="0"/>
                <w:numId w:val="62"/>
              </w:numPr>
              <w:rPr>
                <w:rFonts w:asciiTheme="minorHAnsi" w:hAnsiTheme="minorHAnsi" w:cstheme="minorHAnsi"/>
                <w:b/>
                <w:bCs/>
                <w:sz w:val="21"/>
                <w:szCs w:val="21"/>
                <w:u w:val="single"/>
              </w:rPr>
            </w:pPr>
            <w:r w:rsidRPr="00E11C6D">
              <w:rPr>
                <w:rFonts w:asciiTheme="minorHAnsi" w:hAnsiTheme="minorHAnsi" w:cstheme="minorHAnsi"/>
                <w:b/>
                <w:bCs/>
                <w:sz w:val="21"/>
                <w:szCs w:val="21"/>
                <w:u w:val="single"/>
              </w:rPr>
              <w:t>“Permission to View” obtained from the patient and multiple Care Professionals (Options 1, 1b)</w:t>
            </w:r>
          </w:p>
          <w:p w:rsidR="00AC10FA" w:rsidRDefault="006D68AF" w:rsidP="00E11C6D">
            <w:pPr>
              <w:rPr>
                <w:rFonts w:asciiTheme="minorHAnsi" w:hAnsiTheme="minorHAnsi" w:cstheme="minorHAnsi"/>
                <w:sz w:val="21"/>
                <w:szCs w:val="21"/>
              </w:rPr>
            </w:pPr>
            <w:r w:rsidRPr="0068566C">
              <w:rPr>
                <w:rFonts w:asciiTheme="minorHAnsi" w:hAnsiTheme="minorHAnsi" w:cstheme="minorHAnsi"/>
                <w:sz w:val="21"/>
                <w:szCs w:val="21"/>
              </w:rPr>
              <w:t>If</w:t>
            </w:r>
            <w:r w:rsidR="004B57DD">
              <w:rPr>
                <w:rFonts w:asciiTheme="minorHAnsi" w:hAnsiTheme="minorHAnsi" w:cstheme="minorHAnsi"/>
                <w:sz w:val="21"/>
                <w:szCs w:val="21"/>
              </w:rPr>
              <w:t xml:space="preserve"> a</w:t>
            </w:r>
            <w:r w:rsidRPr="0068566C">
              <w:rPr>
                <w:rFonts w:asciiTheme="minorHAnsi" w:hAnsiTheme="minorHAnsi" w:cstheme="minorHAnsi"/>
                <w:sz w:val="21"/>
                <w:szCs w:val="21"/>
              </w:rPr>
              <w:t xml:space="preserve"> u</w:t>
            </w:r>
            <w:r w:rsidR="00295170" w:rsidRPr="0068566C">
              <w:rPr>
                <w:rFonts w:asciiTheme="minorHAnsi" w:hAnsiTheme="minorHAnsi" w:cstheme="minorHAnsi"/>
                <w:sz w:val="21"/>
                <w:szCs w:val="21"/>
              </w:rPr>
              <w:t>ser</w:t>
            </w:r>
            <w:r w:rsidRPr="0068566C">
              <w:rPr>
                <w:rFonts w:asciiTheme="minorHAnsi" w:hAnsiTheme="minorHAnsi" w:cstheme="minorHAnsi"/>
                <w:sz w:val="21"/>
                <w:szCs w:val="21"/>
              </w:rPr>
              <w:t xml:space="preserve"> (Care Professional or Administrative Support User)</w:t>
            </w:r>
            <w:r w:rsidR="00295170" w:rsidRPr="0068566C">
              <w:rPr>
                <w:rFonts w:asciiTheme="minorHAnsi" w:hAnsiTheme="minorHAnsi" w:cstheme="minorHAnsi"/>
                <w:sz w:val="21"/>
                <w:szCs w:val="21"/>
              </w:rPr>
              <w:t xml:space="preserve"> chooses an option that indicates that patient has provided Permission to View to multiple Care Professionals involved in his / her care (</w:t>
            </w:r>
            <w:r w:rsidR="00EB68B1" w:rsidRPr="00E11C6D">
              <w:rPr>
                <w:rFonts w:asciiTheme="minorHAnsi" w:hAnsiTheme="minorHAnsi" w:cstheme="minorHAnsi"/>
                <w:i/>
                <w:sz w:val="21"/>
                <w:szCs w:val="21"/>
              </w:rPr>
              <w:t>Permission to View Options 1 and 1b</w:t>
            </w:r>
            <w:r w:rsidR="00295170" w:rsidRPr="0068566C">
              <w:rPr>
                <w:rFonts w:asciiTheme="minorHAnsi" w:hAnsiTheme="minorHAnsi" w:cstheme="minorHAnsi"/>
                <w:sz w:val="21"/>
                <w:szCs w:val="21"/>
              </w:rPr>
              <w:t>)</w:t>
            </w:r>
            <w:r w:rsidRPr="0068566C">
              <w:rPr>
                <w:rFonts w:asciiTheme="minorHAnsi" w:hAnsiTheme="minorHAnsi" w:cstheme="minorHAnsi"/>
                <w:sz w:val="21"/>
                <w:szCs w:val="21"/>
              </w:rPr>
              <w:t>, t</w:t>
            </w:r>
            <w:r w:rsidR="00295170" w:rsidRPr="0068566C">
              <w:rPr>
                <w:rFonts w:asciiTheme="minorHAnsi" w:hAnsiTheme="minorHAnsi" w:cstheme="minorHAnsi"/>
                <w:sz w:val="21"/>
                <w:szCs w:val="21"/>
              </w:rPr>
              <w:t xml:space="preserve">he SMS Client MUST </w:t>
            </w:r>
            <w:r w:rsidRPr="0068566C">
              <w:rPr>
                <w:rFonts w:asciiTheme="minorHAnsi" w:hAnsiTheme="minorHAnsi" w:cstheme="minorHAnsi"/>
                <w:sz w:val="21"/>
                <w:szCs w:val="21"/>
              </w:rPr>
              <w:t xml:space="preserve">ensure that </w:t>
            </w:r>
            <w:r w:rsidR="00295170" w:rsidRPr="0068566C">
              <w:rPr>
                <w:rFonts w:asciiTheme="minorHAnsi" w:hAnsiTheme="minorHAnsi" w:cstheme="minorHAnsi"/>
                <w:sz w:val="21"/>
                <w:szCs w:val="21"/>
              </w:rPr>
              <w:t>Permission to View</w:t>
            </w:r>
            <w:r w:rsidRPr="0068566C">
              <w:rPr>
                <w:rFonts w:asciiTheme="minorHAnsi" w:hAnsiTheme="minorHAnsi" w:cstheme="minorHAnsi"/>
                <w:sz w:val="21"/>
                <w:szCs w:val="21"/>
              </w:rPr>
              <w:t xml:space="preserve"> is</w:t>
            </w:r>
            <w:r w:rsidR="00295170" w:rsidRPr="0068566C">
              <w:rPr>
                <w:rFonts w:asciiTheme="minorHAnsi" w:hAnsiTheme="minorHAnsi" w:cstheme="minorHAnsi"/>
                <w:sz w:val="21"/>
                <w:szCs w:val="21"/>
              </w:rPr>
              <w:t xml:space="preserve"> only</w:t>
            </w:r>
            <w:r w:rsidRPr="0068566C">
              <w:rPr>
                <w:rFonts w:asciiTheme="minorHAnsi" w:hAnsiTheme="minorHAnsi" w:cstheme="minorHAnsi"/>
                <w:sz w:val="21"/>
                <w:szCs w:val="21"/>
              </w:rPr>
              <w:t xml:space="preserve"> created</w:t>
            </w:r>
            <w:r w:rsidR="00295170" w:rsidRPr="0068566C">
              <w:rPr>
                <w:rFonts w:asciiTheme="minorHAnsi" w:hAnsiTheme="minorHAnsi" w:cstheme="minorHAnsi"/>
                <w:sz w:val="21"/>
                <w:szCs w:val="21"/>
              </w:rPr>
              <w:t xml:space="preserve"> between</w:t>
            </w:r>
            <w:r w:rsidRPr="0068566C">
              <w:rPr>
                <w:rFonts w:asciiTheme="minorHAnsi" w:hAnsiTheme="minorHAnsi" w:cstheme="minorHAnsi"/>
                <w:sz w:val="21"/>
                <w:szCs w:val="21"/>
              </w:rPr>
              <w:t xml:space="preserve"> the</w:t>
            </w:r>
            <w:r w:rsidR="00295170" w:rsidRPr="0068566C">
              <w:rPr>
                <w:rFonts w:asciiTheme="minorHAnsi" w:hAnsiTheme="minorHAnsi" w:cstheme="minorHAnsi"/>
                <w:sz w:val="21"/>
                <w:szCs w:val="21"/>
              </w:rPr>
              <w:t xml:space="preserve"> patient and those Care Professional</w:t>
            </w:r>
            <w:r w:rsidRPr="0068566C">
              <w:rPr>
                <w:rFonts w:asciiTheme="minorHAnsi" w:hAnsiTheme="minorHAnsi" w:cstheme="minorHAnsi"/>
                <w:sz w:val="21"/>
                <w:szCs w:val="21"/>
              </w:rPr>
              <w:t>s in the user’s current team,</w:t>
            </w:r>
            <w:r w:rsidR="0068566C" w:rsidRPr="0068566C">
              <w:rPr>
                <w:rFonts w:asciiTheme="minorHAnsi" w:hAnsiTheme="minorHAnsi" w:cstheme="minorHAnsi"/>
                <w:sz w:val="21"/>
                <w:szCs w:val="21"/>
              </w:rPr>
              <w:t xml:space="preserve"> that it could</w:t>
            </w:r>
            <w:r w:rsidR="00295170" w:rsidRPr="0068566C">
              <w:rPr>
                <w:rFonts w:asciiTheme="minorHAnsi" w:hAnsiTheme="minorHAnsi" w:cstheme="minorHAnsi"/>
                <w:sz w:val="21"/>
                <w:szCs w:val="21"/>
              </w:rPr>
              <w:t xml:space="preserve"> be reasonably assumed could be involved in the p</w:t>
            </w:r>
            <w:r w:rsidRPr="0068566C">
              <w:rPr>
                <w:rFonts w:asciiTheme="minorHAnsi" w:hAnsiTheme="minorHAnsi" w:cstheme="minorHAnsi"/>
                <w:sz w:val="21"/>
                <w:szCs w:val="21"/>
              </w:rPr>
              <w:t>atient’s current care episode</w:t>
            </w:r>
            <w:r w:rsidR="0080385F">
              <w:rPr>
                <w:rFonts w:asciiTheme="minorHAnsi" w:hAnsiTheme="minorHAnsi" w:cstheme="minorHAnsi"/>
                <w:sz w:val="21"/>
                <w:szCs w:val="21"/>
              </w:rPr>
              <w:t>,</w:t>
            </w:r>
            <w:r w:rsidR="004B57DD">
              <w:rPr>
                <w:rFonts w:asciiTheme="minorHAnsi" w:hAnsiTheme="minorHAnsi" w:cstheme="minorHAnsi"/>
                <w:sz w:val="21"/>
                <w:szCs w:val="21"/>
              </w:rPr>
              <w:t xml:space="preserve"> in the user’s current organisation </w:t>
            </w:r>
            <w:r w:rsidRPr="0068566C">
              <w:rPr>
                <w:rFonts w:asciiTheme="minorHAnsi" w:hAnsiTheme="minorHAnsi" w:cstheme="minorHAnsi"/>
                <w:sz w:val="21"/>
                <w:szCs w:val="21"/>
              </w:rPr>
              <w:t>.</w:t>
            </w:r>
            <w:r w:rsidR="00295170" w:rsidRPr="0068566C">
              <w:rPr>
                <w:rFonts w:asciiTheme="minorHAnsi" w:hAnsiTheme="minorHAnsi" w:cstheme="minorHAnsi"/>
                <w:sz w:val="21"/>
                <w:szCs w:val="21"/>
              </w:rPr>
              <w:t xml:space="preserve"> </w:t>
            </w:r>
          </w:p>
          <w:p w:rsidR="00AC10FA" w:rsidRPr="00E11C6D" w:rsidRDefault="00EB68B1" w:rsidP="00E11C6D">
            <w:pPr>
              <w:rPr>
                <w:rFonts w:cs="Arial"/>
                <w:sz w:val="21"/>
                <w:szCs w:val="21"/>
              </w:rPr>
            </w:pPr>
            <w:r w:rsidRPr="00E11C6D">
              <w:rPr>
                <w:rFonts w:asciiTheme="minorHAnsi" w:hAnsiTheme="minorHAnsi" w:cstheme="minorHAnsi"/>
                <w:b/>
                <w:bCs/>
                <w:sz w:val="21"/>
                <w:szCs w:val="21"/>
              </w:rPr>
              <w:t>Note:</w:t>
            </w:r>
            <w:r w:rsidRPr="00E11C6D">
              <w:rPr>
                <w:rFonts w:asciiTheme="minorHAnsi" w:hAnsiTheme="minorHAnsi" w:cstheme="minorHAnsi"/>
                <w:sz w:val="21"/>
                <w:szCs w:val="21"/>
              </w:rPr>
              <w:t xml:space="preserve"> It is required that the option(s) available in the system and chosen by the user for applicability will reflect the questions that will be asked of the patient in the particular care setting. For example: "Is it okay if </w:t>
            </w:r>
            <w:proofErr w:type="gramStart"/>
            <w:r w:rsidRPr="00E11C6D">
              <w:rPr>
                <w:rFonts w:asciiTheme="minorHAnsi" w:hAnsiTheme="minorHAnsi" w:cstheme="minorHAnsi"/>
                <w:sz w:val="21"/>
                <w:szCs w:val="21"/>
              </w:rPr>
              <w:t>myself</w:t>
            </w:r>
            <w:proofErr w:type="gramEnd"/>
            <w:r w:rsidRPr="00E11C6D">
              <w:rPr>
                <w:rFonts w:asciiTheme="minorHAnsi" w:hAnsiTheme="minorHAnsi" w:cstheme="minorHAnsi"/>
                <w:sz w:val="21"/>
                <w:szCs w:val="21"/>
              </w:rPr>
              <w:t xml:space="preserve"> and my colleagues can view your SCR for the duration of your stay in this hospital?", or "Is it okay if I can view your SCR until the end of today?"</w:t>
            </w:r>
            <w:r w:rsidRPr="00E11C6D">
              <w:rPr>
                <w:rFonts w:cs="Arial"/>
                <w:sz w:val="21"/>
                <w:szCs w:val="21"/>
              </w:rPr>
              <w:fldChar w:fldCharType="begin" w:fldLock="1"/>
            </w:r>
            <w:r w:rsidRPr="00E11C6D">
              <w:rPr>
                <w:rFonts w:cs="Arial"/>
                <w:sz w:val="21"/>
                <w:szCs w:val="21"/>
              </w:rPr>
              <w:instrText>MERGEFIELD Element.Notes</w:instrText>
            </w:r>
            <w:r w:rsidRPr="00E11C6D">
              <w:rPr>
                <w:rFonts w:cs="Arial"/>
                <w:sz w:val="21"/>
                <w:szCs w:val="21"/>
              </w:rPr>
              <w:fldChar w:fldCharType="end"/>
            </w:r>
          </w:p>
        </w:tc>
      </w:tr>
    </w:tbl>
    <w:p w:rsidR="00CD4C41" w:rsidRDefault="006E0481" w:rsidP="00437153">
      <w:pPr>
        <w:pStyle w:val="Heading2"/>
        <w:numPr>
          <w:ilvl w:val="1"/>
          <w:numId w:val="3"/>
        </w:numPr>
        <w:ind w:left="567" w:hanging="567"/>
      </w:pPr>
      <w:bookmarkStart w:id="215" w:name="_Toc398884376"/>
      <w:bookmarkStart w:id="216" w:name="_Toc398887978"/>
      <w:bookmarkStart w:id="217" w:name="_Toc399685057"/>
      <w:bookmarkStart w:id="218" w:name="_Toc426276663"/>
      <w:bookmarkEnd w:id="215"/>
      <w:bookmarkEnd w:id="216"/>
      <w:bookmarkEnd w:id="217"/>
      <w:r w:rsidRPr="008D5D0F">
        <w:t>Creating Permission to View on behalf of Care Professionals</w:t>
      </w:r>
      <w:bookmarkEnd w:id="218"/>
    </w:p>
    <w:p w:rsidR="006437CF" w:rsidRDefault="007F7543" w:rsidP="001A3F76">
      <w:pPr>
        <w:rPr>
          <w:lang w:eastAsia="en-US"/>
        </w:rPr>
      </w:pPr>
      <w:r>
        <w:rPr>
          <w:lang w:eastAsia="en-US"/>
        </w:rPr>
        <w:t xml:space="preserve">The section is concerned with the requirements associated with a non-clinical Administrative Support User creating Permission to View on behalf of </w:t>
      </w:r>
      <w:r w:rsidR="006437CF">
        <w:rPr>
          <w:lang w:eastAsia="en-US"/>
        </w:rPr>
        <w:t>one or more Care Professionals.</w:t>
      </w:r>
    </w:p>
    <w:p w:rsidR="007F7543" w:rsidRPr="0038766E" w:rsidRDefault="007F7543" w:rsidP="001A3F76"/>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680296" w:rsidTr="00780B04">
        <w:tc>
          <w:tcPr>
            <w:tcW w:w="5000" w:type="pct"/>
            <w:shd w:val="clear" w:color="auto" w:fill="FFCC99"/>
          </w:tcPr>
          <w:p w:rsidR="00CD4C41" w:rsidRPr="00680296" w:rsidRDefault="006E0481" w:rsidP="007D2C35">
            <w:pPr>
              <w:rPr>
                <w:rFonts w:asciiTheme="minorHAnsi" w:hAnsiTheme="minorHAnsi" w:cstheme="minorHAnsi"/>
                <w:sz w:val="21"/>
                <w:szCs w:val="21"/>
              </w:rPr>
            </w:pPr>
            <w:r w:rsidRPr="00680296">
              <w:rPr>
                <w:rFonts w:asciiTheme="minorHAnsi" w:hAnsiTheme="minorHAnsi" w:cstheme="minorHAnsi"/>
                <w:b/>
                <w:bCs/>
                <w:sz w:val="21"/>
                <w:szCs w:val="21"/>
              </w:rPr>
              <w:t>MSCA-SCR-1</w:t>
            </w:r>
            <w:r w:rsidR="009970AC">
              <w:rPr>
                <w:rFonts w:asciiTheme="minorHAnsi" w:hAnsiTheme="minorHAnsi" w:cstheme="minorHAnsi"/>
                <w:b/>
                <w:bCs/>
                <w:sz w:val="21"/>
                <w:szCs w:val="21"/>
              </w:rPr>
              <w:t>8</w:t>
            </w:r>
            <w:r w:rsidR="00CD4C41" w:rsidRPr="00680296">
              <w:rPr>
                <w:rFonts w:asciiTheme="minorHAnsi" w:hAnsiTheme="minorHAnsi" w:cstheme="minorHAnsi"/>
                <w:b/>
                <w:bCs/>
                <w:sz w:val="21"/>
                <w:szCs w:val="21"/>
              </w:rPr>
              <w:t>: It MAY be possible for an Administrative Support User to create the equivalent of a Permission To View on behalf of one or more Care Professionals</w:t>
            </w:r>
          </w:p>
        </w:tc>
      </w:tr>
      <w:tr w:rsidR="00CD4C41" w:rsidRPr="00680296" w:rsidTr="00780B04">
        <w:trPr>
          <w:trHeight w:val="501"/>
        </w:trPr>
        <w:tc>
          <w:tcPr>
            <w:tcW w:w="5000" w:type="pct"/>
          </w:tcPr>
          <w:p w:rsidR="009A771A" w:rsidRPr="00680296"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 xml:space="preserve">The </w:t>
            </w:r>
            <w:r w:rsidR="0027582B" w:rsidRPr="00680296">
              <w:rPr>
                <w:rFonts w:asciiTheme="minorHAnsi" w:hAnsiTheme="minorHAnsi" w:cstheme="minorHAnsi"/>
                <w:sz w:val="21"/>
                <w:szCs w:val="21"/>
              </w:rPr>
              <w:t xml:space="preserve">SMS Client </w:t>
            </w:r>
            <w:r w:rsidRPr="00680296">
              <w:rPr>
                <w:rFonts w:asciiTheme="minorHAnsi" w:hAnsiTheme="minorHAnsi" w:cstheme="minorHAnsi"/>
                <w:sz w:val="21"/>
                <w:szCs w:val="21"/>
              </w:rPr>
              <w:t>MAY implement functionality to allow an Administrative Support User to create Permission To View</w:t>
            </w:r>
            <w:r w:rsidR="006E0481" w:rsidRPr="00680296">
              <w:rPr>
                <w:rFonts w:asciiTheme="minorHAnsi" w:hAnsiTheme="minorHAnsi" w:cstheme="minorHAnsi"/>
                <w:sz w:val="21"/>
                <w:szCs w:val="21"/>
              </w:rPr>
              <w:t xml:space="preserve"> using the SCR </w:t>
            </w:r>
            <w:r w:rsidR="001A3F76">
              <w:rPr>
                <w:rFonts w:asciiTheme="minorHAnsi" w:hAnsiTheme="minorHAnsi" w:cstheme="minorHAnsi"/>
                <w:sz w:val="21"/>
                <w:szCs w:val="21"/>
              </w:rPr>
              <w:t>SMS Provider</w:t>
            </w:r>
            <w:r w:rsidR="006E0481" w:rsidRPr="00680296">
              <w:rPr>
                <w:rFonts w:asciiTheme="minorHAnsi" w:hAnsiTheme="minorHAnsi" w:cstheme="minorHAnsi"/>
                <w:sz w:val="21"/>
                <w:szCs w:val="21"/>
              </w:rPr>
              <w:t>,</w:t>
            </w:r>
            <w:r w:rsidRPr="00680296">
              <w:rPr>
                <w:rFonts w:asciiTheme="minorHAnsi" w:hAnsiTheme="minorHAnsi" w:cstheme="minorHAnsi"/>
                <w:sz w:val="21"/>
                <w:szCs w:val="21"/>
              </w:rPr>
              <w:t xml:space="preserve"> on behalf of one or more Care P</w:t>
            </w:r>
            <w:r w:rsidR="006E0481" w:rsidRPr="00680296">
              <w:rPr>
                <w:rFonts w:asciiTheme="minorHAnsi" w:hAnsiTheme="minorHAnsi" w:cstheme="minorHAnsi"/>
                <w:sz w:val="21"/>
                <w:szCs w:val="21"/>
              </w:rPr>
              <w:t>rofessionals.</w:t>
            </w:r>
            <w:r w:rsidR="002306EF">
              <w:rPr>
                <w:rFonts w:asciiTheme="minorHAnsi" w:hAnsiTheme="minorHAnsi" w:cstheme="minorHAnsi"/>
                <w:sz w:val="21"/>
                <w:szCs w:val="21"/>
              </w:rPr>
              <w:t xml:space="preserve"> </w:t>
            </w:r>
          </w:p>
          <w:p w:rsidR="00BF4258" w:rsidRPr="00680296" w:rsidRDefault="00BF4258" w:rsidP="007D2C35">
            <w:pPr>
              <w:rPr>
                <w:rFonts w:asciiTheme="minorHAnsi" w:hAnsiTheme="minorHAnsi" w:cstheme="minorHAnsi"/>
                <w:sz w:val="21"/>
                <w:szCs w:val="21"/>
              </w:rPr>
            </w:pPr>
            <w:r w:rsidRPr="00680296">
              <w:rPr>
                <w:rFonts w:asciiTheme="minorHAnsi" w:hAnsiTheme="minorHAnsi" w:cstheme="minorHAnsi"/>
                <w:sz w:val="21"/>
                <w:szCs w:val="21"/>
              </w:rPr>
              <w:t xml:space="preserve">The SCR SMS Client MUST ensure that there are sufficient local controls in place, to ensure that only appropriate users are able to create Permission to View on behalf </w:t>
            </w:r>
            <w:r w:rsidR="004B57DD">
              <w:rPr>
                <w:rFonts w:asciiTheme="minorHAnsi" w:hAnsiTheme="minorHAnsi" w:cstheme="minorHAnsi"/>
                <w:sz w:val="21"/>
                <w:szCs w:val="21"/>
              </w:rPr>
              <w:t>of Care Professionals</w:t>
            </w:r>
            <w:r w:rsidR="00005858">
              <w:rPr>
                <w:rFonts w:asciiTheme="minorHAnsi" w:hAnsiTheme="minorHAnsi" w:cstheme="minorHAnsi"/>
                <w:sz w:val="21"/>
                <w:szCs w:val="21"/>
              </w:rPr>
              <w:t>.</w:t>
            </w:r>
          </w:p>
          <w:p w:rsidR="00CD4C41" w:rsidRPr="00680296" w:rsidRDefault="008C77DA" w:rsidP="007D2C35">
            <w:pPr>
              <w:rPr>
                <w:rFonts w:asciiTheme="minorHAnsi" w:hAnsiTheme="minorHAnsi" w:cstheme="minorHAnsi"/>
                <w:sz w:val="21"/>
                <w:szCs w:val="21"/>
              </w:rPr>
            </w:pPr>
            <w:r w:rsidRPr="00680296">
              <w:rPr>
                <w:rFonts w:asciiTheme="minorHAnsi" w:hAnsiTheme="minorHAnsi" w:cstheme="minorHAnsi"/>
                <w:b/>
                <w:sz w:val="21"/>
                <w:szCs w:val="21"/>
              </w:rPr>
              <w:t>Note</w:t>
            </w:r>
            <w:r w:rsidR="003A0BF5" w:rsidRPr="00680296">
              <w:rPr>
                <w:rFonts w:asciiTheme="minorHAnsi" w:hAnsiTheme="minorHAnsi" w:cstheme="minorHAnsi"/>
                <w:b/>
                <w:sz w:val="21"/>
                <w:szCs w:val="21"/>
              </w:rPr>
              <w:t>:</w:t>
            </w:r>
            <w:r w:rsidRPr="00680296">
              <w:rPr>
                <w:rFonts w:asciiTheme="minorHAnsi" w:hAnsiTheme="minorHAnsi" w:cstheme="minorHAnsi"/>
                <w:sz w:val="21"/>
                <w:szCs w:val="21"/>
              </w:rPr>
              <w:t xml:space="preserve"> </w:t>
            </w:r>
            <w:r w:rsidR="00A250AC">
              <w:rPr>
                <w:rFonts w:asciiTheme="minorHAnsi" w:hAnsiTheme="minorHAnsi" w:cstheme="minorHAnsi"/>
                <w:sz w:val="21"/>
                <w:szCs w:val="21"/>
              </w:rPr>
              <w:t xml:space="preserve">An </w:t>
            </w:r>
            <w:r w:rsidR="00CD4C41" w:rsidRPr="00680296">
              <w:rPr>
                <w:rFonts w:asciiTheme="minorHAnsi" w:hAnsiTheme="minorHAnsi" w:cstheme="minorHAnsi"/>
                <w:sz w:val="21"/>
                <w:szCs w:val="21"/>
              </w:rPr>
              <w:t xml:space="preserve">Administrative Support User can be defined an individual who does NOT have the RBAC permissions to access SCR but does have </w:t>
            </w:r>
            <w:r w:rsidR="003C4FB9">
              <w:rPr>
                <w:rFonts w:asciiTheme="minorHAnsi" w:hAnsiTheme="minorHAnsi" w:cstheme="minorHAnsi"/>
                <w:sz w:val="21"/>
                <w:szCs w:val="21"/>
              </w:rPr>
              <w:t xml:space="preserve">the appropriate local permissions </w:t>
            </w:r>
            <w:r w:rsidR="00CD4C41" w:rsidRPr="00680296">
              <w:rPr>
                <w:rFonts w:asciiTheme="minorHAnsi" w:hAnsiTheme="minorHAnsi" w:cstheme="minorHAnsi"/>
                <w:sz w:val="21"/>
                <w:szCs w:val="21"/>
              </w:rPr>
              <w:t>to create Permiss</w:t>
            </w:r>
            <w:r w:rsidR="00C65351" w:rsidRPr="00680296">
              <w:rPr>
                <w:rFonts w:asciiTheme="minorHAnsi" w:hAnsiTheme="minorHAnsi" w:cstheme="minorHAnsi"/>
                <w:sz w:val="21"/>
                <w:szCs w:val="21"/>
              </w:rPr>
              <w:t>ion to View</w:t>
            </w:r>
            <w:r w:rsidR="003C4FB9">
              <w:rPr>
                <w:rFonts w:asciiTheme="minorHAnsi" w:hAnsiTheme="minorHAnsi" w:cstheme="minorHAnsi"/>
                <w:sz w:val="21"/>
                <w:szCs w:val="21"/>
              </w:rPr>
              <w:t>.</w:t>
            </w:r>
          </w:p>
        </w:tc>
      </w:tr>
    </w:tbl>
    <w:p w:rsidR="006E0481" w:rsidRPr="00680296" w:rsidRDefault="006E0481" w:rsidP="007D2C35">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142F21" w:rsidRPr="00680296" w:rsidTr="009D1285">
        <w:tc>
          <w:tcPr>
            <w:tcW w:w="5000" w:type="pct"/>
            <w:shd w:val="clear" w:color="auto" w:fill="FFCC99"/>
          </w:tcPr>
          <w:p w:rsidR="00142F21" w:rsidRPr="00680296" w:rsidRDefault="00142F21" w:rsidP="00464052">
            <w:pPr>
              <w:rPr>
                <w:rFonts w:asciiTheme="minorHAnsi" w:hAnsiTheme="minorHAnsi" w:cstheme="minorHAnsi"/>
                <w:sz w:val="21"/>
                <w:szCs w:val="21"/>
              </w:rPr>
            </w:pPr>
            <w:r w:rsidRPr="00680296">
              <w:rPr>
                <w:rFonts w:asciiTheme="minorHAnsi" w:hAnsiTheme="minorHAnsi" w:cstheme="minorHAnsi"/>
                <w:b/>
                <w:bCs/>
                <w:sz w:val="21"/>
                <w:szCs w:val="21"/>
              </w:rPr>
              <w:t>MSCA-SCR-1</w:t>
            </w:r>
            <w:r w:rsidR="009970AC">
              <w:rPr>
                <w:rFonts w:asciiTheme="minorHAnsi" w:hAnsiTheme="minorHAnsi" w:cstheme="minorHAnsi"/>
                <w:b/>
                <w:bCs/>
                <w:sz w:val="21"/>
                <w:szCs w:val="21"/>
              </w:rPr>
              <w:t>9</w:t>
            </w:r>
            <w:r w:rsidRPr="00680296">
              <w:rPr>
                <w:rFonts w:asciiTheme="minorHAnsi" w:hAnsiTheme="minorHAnsi" w:cstheme="minorHAnsi"/>
                <w:b/>
                <w:bCs/>
                <w:sz w:val="21"/>
                <w:szCs w:val="21"/>
              </w:rPr>
              <w:t>:</w:t>
            </w:r>
            <w:r w:rsidR="00464052" w:rsidRPr="00680296">
              <w:rPr>
                <w:rFonts w:asciiTheme="minorHAnsi" w:hAnsiTheme="minorHAnsi" w:cstheme="minorHAnsi"/>
                <w:b/>
                <w:bCs/>
                <w:sz w:val="21"/>
                <w:szCs w:val="21"/>
              </w:rPr>
              <w:t xml:space="preserve"> </w:t>
            </w:r>
            <w:r w:rsidRPr="00680296">
              <w:rPr>
                <w:rFonts w:asciiTheme="minorHAnsi" w:hAnsiTheme="minorHAnsi" w:cstheme="minorHAnsi"/>
                <w:b/>
                <w:bCs/>
                <w:sz w:val="21"/>
                <w:szCs w:val="21"/>
              </w:rPr>
              <w:t>Permission to View</w:t>
            </w:r>
            <w:r w:rsidR="00464052" w:rsidRPr="00680296">
              <w:rPr>
                <w:rFonts w:asciiTheme="minorHAnsi" w:hAnsiTheme="minorHAnsi" w:cstheme="minorHAnsi"/>
                <w:b/>
                <w:bCs/>
                <w:sz w:val="21"/>
                <w:szCs w:val="21"/>
              </w:rPr>
              <w:t xml:space="preserve"> Process</w:t>
            </w:r>
            <w:r w:rsidR="004B57DD">
              <w:rPr>
                <w:rFonts w:asciiTheme="minorHAnsi" w:hAnsiTheme="minorHAnsi" w:cstheme="minorHAnsi"/>
                <w:b/>
                <w:bCs/>
                <w:sz w:val="21"/>
                <w:szCs w:val="21"/>
              </w:rPr>
              <w:t xml:space="preserve"> via an Administrative Support User</w:t>
            </w:r>
            <w:r w:rsidRPr="00680296">
              <w:rPr>
                <w:rFonts w:asciiTheme="minorHAnsi" w:hAnsiTheme="minorHAnsi" w:cstheme="minorHAnsi"/>
                <w:b/>
                <w:bCs/>
                <w:sz w:val="21"/>
                <w:szCs w:val="21"/>
              </w:rPr>
              <w:t xml:space="preserve"> </w:t>
            </w:r>
          </w:p>
        </w:tc>
      </w:tr>
      <w:tr w:rsidR="00142F21" w:rsidRPr="00680296" w:rsidTr="009D1285">
        <w:tc>
          <w:tcPr>
            <w:tcW w:w="5000" w:type="pct"/>
          </w:tcPr>
          <w:p w:rsidR="00142F21" w:rsidRPr="00680296" w:rsidRDefault="00142F21" w:rsidP="009D1285">
            <w:pPr>
              <w:rPr>
                <w:rFonts w:asciiTheme="minorHAnsi" w:hAnsiTheme="minorHAnsi" w:cstheme="minorHAnsi"/>
                <w:sz w:val="21"/>
                <w:szCs w:val="21"/>
              </w:rPr>
            </w:pPr>
            <w:r w:rsidRPr="00680296">
              <w:rPr>
                <w:rFonts w:asciiTheme="minorHAnsi" w:hAnsiTheme="minorHAnsi" w:cstheme="minorHAnsi"/>
                <w:sz w:val="21"/>
                <w:szCs w:val="21"/>
              </w:rPr>
              <w:t>The SMS Client System MUST ensure that the following process is followed</w:t>
            </w:r>
            <w:r w:rsidR="003A0BF5" w:rsidRPr="00680296">
              <w:rPr>
                <w:rFonts w:asciiTheme="minorHAnsi" w:hAnsiTheme="minorHAnsi" w:cstheme="minorHAnsi"/>
                <w:sz w:val="21"/>
                <w:szCs w:val="21"/>
              </w:rPr>
              <w:t>,</w:t>
            </w:r>
            <w:r w:rsidR="009D1285" w:rsidRPr="00680296">
              <w:rPr>
                <w:rFonts w:asciiTheme="minorHAnsi" w:hAnsiTheme="minorHAnsi" w:cstheme="minorHAnsi"/>
                <w:sz w:val="21"/>
                <w:szCs w:val="21"/>
              </w:rPr>
              <w:t xml:space="preserve"> </w:t>
            </w:r>
            <w:r w:rsidR="003A0BF5" w:rsidRPr="00680296">
              <w:rPr>
                <w:rFonts w:asciiTheme="minorHAnsi" w:hAnsiTheme="minorHAnsi" w:cstheme="minorHAnsi"/>
                <w:sz w:val="21"/>
                <w:szCs w:val="21"/>
              </w:rPr>
              <w:t>in order to allow</w:t>
            </w:r>
            <w:r w:rsidR="00A250AC">
              <w:rPr>
                <w:rFonts w:asciiTheme="minorHAnsi" w:hAnsiTheme="minorHAnsi" w:cstheme="minorHAnsi"/>
                <w:sz w:val="21"/>
                <w:szCs w:val="21"/>
              </w:rPr>
              <w:t xml:space="preserve"> an</w:t>
            </w:r>
            <w:r w:rsidRPr="00680296">
              <w:rPr>
                <w:rFonts w:asciiTheme="minorHAnsi" w:hAnsiTheme="minorHAnsi" w:cstheme="minorHAnsi"/>
                <w:sz w:val="21"/>
                <w:szCs w:val="21"/>
              </w:rPr>
              <w:t xml:space="preserve"> Administrative Support User to create Permission to View between a selected patient and a group of Care Professionals:</w:t>
            </w:r>
          </w:p>
          <w:p w:rsidR="003C4FB9" w:rsidRDefault="00142F21" w:rsidP="00437153">
            <w:pPr>
              <w:pStyle w:val="ListParagraph"/>
              <w:numPr>
                <w:ilvl w:val="0"/>
                <w:numId w:val="30"/>
              </w:numPr>
              <w:rPr>
                <w:rFonts w:asciiTheme="minorHAnsi" w:hAnsiTheme="minorHAnsi" w:cstheme="minorHAnsi"/>
                <w:sz w:val="21"/>
                <w:szCs w:val="21"/>
              </w:rPr>
            </w:pPr>
            <w:r w:rsidRPr="00680296">
              <w:rPr>
                <w:rFonts w:asciiTheme="minorHAnsi" w:hAnsiTheme="minorHAnsi" w:cstheme="minorHAnsi"/>
                <w:sz w:val="21"/>
                <w:szCs w:val="21"/>
              </w:rPr>
              <w:t>The SMS Client MUST display to the user</w:t>
            </w:r>
            <w:r w:rsidR="003C4FB9">
              <w:rPr>
                <w:rFonts w:asciiTheme="minorHAnsi" w:hAnsiTheme="minorHAnsi" w:cstheme="minorHAnsi"/>
                <w:sz w:val="21"/>
                <w:szCs w:val="21"/>
              </w:rPr>
              <w:t>:</w:t>
            </w:r>
          </w:p>
          <w:p w:rsidR="00AC10FA" w:rsidRDefault="00EB68B1" w:rsidP="00E11C6D">
            <w:pPr>
              <w:rPr>
                <w:rFonts w:asciiTheme="minorHAnsi" w:hAnsiTheme="minorHAnsi" w:cstheme="minorHAnsi"/>
                <w:sz w:val="21"/>
                <w:szCs w:val="21"/>
              </w:rPr>
            </w:pPr>
            <w:r w:rsidRPr="00E11C6D">
              <w:rPr>
                <w:rFonts w:asciiTheme="minorHAnsi" w:hAnsiTheme="minorHAnsi" w:cstheme="minorHAnsi"/>
                <w:sz w:val="21"/>
                <w:szCs w:val="21"/>
              </w:rPr>
              <w:t xml:space="preserve"> "Has this patient given permission to view their Summary Care Record?" and "The usual legal, ethical and professional obligations apply when accessing a patient's clinical record” </w:t>
            </w:r>
          </w:p>
          <w:p w:rsidR="00142F21" w:rsidRPr="00E11C6D" w:rsidRDefault="003C4FB9">
            <w:pPr>
              <w:pStyle w:val="ListParagraph"/>
              <w:numPr>
                <w:ilvl w:val="0"/>
                <w:numId w:val="30"/>
              </w:numPr>
              <w:rPr>
                <w:rFonts w:asciiTheme="minorHAnsi" w:hAnsiTheme="minorHAnsi" w:cstheme="minorHAnsi"/>
                <w:sz w:val="21"/>
                <w:szCs w:val="21"/>
              </w:rPr>
            </w:pPr>
            <w:r>
              <w:rPr>
                <w:rFonts w:asciiTheme="minorHAnsi" w:hAnsiTheme="minorHAnsi" w:cstheme="minorHAnsi"/>
                <w:sz w:val="21"/>
                <w:szCs w:val="21"/>
              </w:rPr>
              <w:t xml:space="preserve">The </w:t>
            </w:r>
            <w:r w:rsidRPr="00680296">
              <w:rPr>
                <w:rFonts w:asciiTheme="minorHAnsi" w:hAnsiTheme="minorHAnsi" w:cstheme="minorHAnsi"/>
                <w:sz w:val="21"/>
                <w:szCs w:val="21"/>
              </w:rPr>
              <w:t>SMS Client</w:t>
            </w:r>
            <w:r>
              <w:rPr>
                <w:rFonts w:asciiTheme="minorHAnsi" w:hAnsiTheme="minorHAnsi" w:cstheme="minorHAnsi"/>
                <w:sz w:val="21"/>
                <w:szCs w:val="21"/>
              </w:rPr>
              <w:t xml:space="preserve"> MUST</w:t>
            </w:r>
            <w:r w:rsidR="008153B8">
              <w:rPr>
                <w:rFonts w:asciiTheme="minorHAnsi" w:hAnsiTheme="minorHAnsi" w:cstheme="minorHAnsi"/>
                <w:sz w:val="21"/>
                <w:szCs w:val="21"/>
              </w:rPr>
              <w:t xml:space="preserve"> </w:t>
            </w:r>
            <w:r w:rsidR="00EB68B1" w:rsidRPr="00E11C6D">
              <w:rPr>
                <w:rFonts w:asciiTheme="minorHAnsi" w:hAnsiTheme="minorHAnsi" w:cstheme="minorHAnsi"/>
                <w:sz w:val="21"/>
                <w:szCs w:val="21"/>
              </w:rPr>
              <w:t>display the following options:</w:t>
            </w:r>
          </w:p>
          <w:p w:rsidR="00142F21" w:rsidRPr="00680296" w:rsidRDefault="00142F21" w:rsidP="00142F21">
            <w:pPr>
              <w:rPr>
                <w:rFonts w:asciiTheme="minorHAnsi" w:hAnsiTheme="minorHAnsi" w:cstheme="minorHAnsi"/>
                <w:b/>
                <w:sz w:val="21"/>
                <w:szCs w:val="21"/>
              </w:rPr>
            </w:pPr>
            <w:r w:rsidRPr="00680296">
              <w:rPr>
                <w:rFonts w:asciiTheme="minorHAnsi" w:hAnsiTheme="minorHAnsi" w:cstheme="minorHAnsi"/>
                <w:b/>
                <w:bCs/>
                <w:sz w:val="21"/>
                <w:szCs w:val="21"/>
              </w:rPr>
              <w:t>1. Yes (View Record)</w:t>
            </w:r>
          </w:p>
          <w:p w:rsidR="00142F21" w:rsidRPr="00680296" w:rsidRDefault="00142F21" w:rsidP="00142F21">
            <w:pPr>
              <w:rPr>
                <w:rFonts w:asciiTheme="minorHAnsi" w:hAnsiTheme="minorHAnsi" w:cstheme="minorHAnsi"/>
                <w:b/>
                <w:sz w:val="21"/>
                <w:szCs w:val="21"/>
              </w:rPr>
            </w:pPr>
            <w:r w:rsidRPr="00680296">
              <w:rPr>
                <w:rFonts w:asciiTheme="minorHAnsi" w:hAnsiTheme="minorHAnsi" w:cstheme="minorHAnsi"/>
                <w:b/>
                <w:bCs/>
                <w:sz w:val="21"/>
                <w:szCs w:val="21"/>
              </w:rPr>
              <w:t>2. No (Access Refused)</w:t>
            </w:r>
          </w:p>
          <w:p w:rsidR="00142F21" w:rsidRPr="00680296" w:rsidRDefault="00142F21" w:rsidP="00142F21">
            <w:pPr>
              <w:rPr>
                <w:rFonts w:asciiTheme="minorHAnsi" w:hAnsiTheme="minorHAnsi" w:cstheme="minorHAnsi"/>
                <w:sz w:val="21"/>
                <w:szCs w:val="21"/>
              </w:rPr>
            </w:pPr>
            <w:r w:rsidRPr="00680296">
              <w:rPr>
                <w:rFonts w:asciiTheme="minorHAnsi" w:hAnsiTheme="minorHAnsi" w:cstheme="minorHAnsi"/>
                <w:sz w:val="21"/>
                <w:szCs w:val="21"/>
              </w:rPr>
              <w:t>Further details of the functionality associated with each options is specified as follow:</w:t>
            </w:r>
          </w:p>
          <w:p w:rsidR="00142F21" w:rsidRPr="00680296" w:rsidRDefault="00142F21" w:rsidP="00142F21">
            <w:pPr>
              <w:rPr>
                <w:rFonts w:asciiTheme="minorHAnsi" w:hAnsiTheme="minorHAnsi" w:cstheme="minorHAnsi"/>
                <w:sz w:val="21"/>
                <w:szCs w:val="21"/>
              </w:rPr>
            </w:pPr>
            <w:r w:rsidRPr="00680296">
              <w:rPr>
                <w:rFonts w:asciiTheme="minorHAnsi" w:hAnsiTheme="minorHAnsi" w:cstheme="minorHAnsi"/>
                <w:sz w:val="21"/>
                <w:szCs w:val="21"/>
              </w:rPr>
              <w:t xml:space="preserve">Refer to </w:t>
            </w:r>
            <w:r w:rsidRPr="00680296">
              <w:rPr>
                <w:rFonts w:asciiTheme="minorHAnsi" w:hAnsiTheme="minorHAnsi" w:cstheme="minorHAnsi"/>
                <w:b/>
                <w:sz w:val="21"/>
                <w:szCs w:val="21"/>
              </w:rPr>
              <w:t>MSCA-SCR-</w:t>
            </w:r>
            <w:r w:rsidR="009970AC">
              <w:rPr>
                <w:rFonts w:asciiTheme="minorHAnsi" w:hAnsiTheme="minorHAnsi" w:cstheme="minorHAnsi"/>
                <w:b/>
                <w:sz w:val="21"/>
                <w:szCs w:val="21"/>
              </w:rPr>
              <w:t>20</w:t>
            </w:r>
            <w:r w:rsidRPr="00680296">
              <w:rPr>
                <w:rFonts w:asciiTheme="minorHAnsi" w:hAnsiTheme="minorHAnsi" w:cstheme="minorHAnsi"/>
                <w:sz w:val="21"/>
                <w:szCs w:val="21"/>
              </w:rPr>
              <w:t xml:space="preserve"> for the behaviour associated with </w:t>
            </w:r>
            <w:r w:rsidR="00091D1A" w:rsidRPr="00680296">
              <w:rPr>
                <w:rFonts w:asciiTheme="minorHAnsi" w:hAnsiTheme="minorHAnsi" w:cstheme="minorHAnsi"/>
                <w:sz w:val="21"/>
                <w:szCs w:val="21"/>
              </w:rPr>
              <w:t>option 1.</w:t>
            </w:r>
            <w:r w:rsidRPr="00680296">
              <w:rPr>
                <w:rFonts w:asciiTheme="minorHAnsi" w:hAnsiTheme="minorHAnsi" w:cstheme="minorHAnsi"/>
                <w:sz w:val="21"/>
                <w:szCs w:val="21"/>
              </w:rPr>
              <w:t xml:space="preserve"> </w:t>
            </w:r>
          </w:p>
          <w:p w:rsidR="00142F21" w:rsidRPr="00680296" w:rsidRDefault="00142F21" w:rsidP="00091D1A">
            <w:pPr>
              <w:rPr>
                <w:rFonts w:asciiTheme="minorHAnsi" w:hAnsiTheme="minorHAnsi" w:cstheme="minorHAnsi"/>
                <w:sz w:val="21"/>
                <w:szCs w:val="21"/>
              </w:rPr>
            </w:pPr>
            <w:r w:rsidRPr="00680296">
              <w:rPr>
                <w:rFonts w:asciiTheme="minorHAnsi" w:hAnsiTheme="minorHAnsi" w:cstheme="minorHAnsi"/>
                <w:sz w:val="21"/>
                <w:szCs w:val="21"/>
              </w:rPr>
              <w:t xml:space="preserve">Refer to </w:t>
            </w:r>
            <w:r w:rsidRPr="00680296">
              <w:rPr>
                <w:rFonts w:asciiTheme="minorHAnsi" w:hAnsiTheme="minorHAnsi" w:cstheme="minorHAnsi"/>
                <w:b/>
                <w:sz w:val="21"/>
                <w:szCs w:val="21"/>
              </w:rPr>
              <w:t>MSCA-SCR-</w:t>
            </w:r>
            <w:r w:rsidR="00782BF8" w:rsidRPr="00680296">
              <w:rPr>
                <w:rFonts w:asciiTheme="minorHAnsi" w:hAnsiTheme="minorHAnsi" w:cstheme="minorHAnsi"/>
                <w:b/>
                <w:sz w:val="21"/>
                <w:szCs w:val="21"/>
              </w:rPr>
              <w:t>2</w:t>
            </w:r>
            <w:r w:rsidR="009970AC">
              <w:rPr>
                <w:rFonts w:asciiTheme="minorHAnsi" w:hAnsiTheme="minorHAnsi" w:cstheme="minorHAnsi"/>
                <w:b/>
                <w:sz w:val="21"/>
                <w:szCs w:val="21"/>
              </w:rPr>
              <w:t>1</w:t>
            </w:r>
            <w:r w:rsidR="00091D1A" w:rsidRPr="00680296">
              <w:rPr>
                <w:rFonts w:asciiTheme="minorHAnsi" w:hAnsiTheme="minorHAnsi" w:cstheme="minorHAnsi"/>
                <w:sz w:val="21"/>
                <w:szCs w:val="21"/>
              </w:rPr>
              <w:t xml:space="preserve"> for option 2.</w:t>
            </w:r>
          </w:p>
          <w:p w:rsidR="00142F21" w:rsidRPr="00680296" w:rsidRDefault="00142F21" w:rsidP="00142F21">
            <w:pPr>
              <w:rPr>
                <w:rFonts w:asciiTheme="minorHAnsi" w:hAnsiTheme="minorHAnsi" w:cstheme="minorHAnsi"/>
                <w:sz w:val="21"/>
                <w:szCs w:val="21"/>
              </w:rPr>
            </w:pPr>
            <w:r w:rsidRPr="00680296">
              <w:rPr>
                <w:rFonts w:asciiTheme="minorHAnsi" w:hAnsiTheme="minorHAnsi" w:cstheme="minorHAnsi"/>
                <w:sz w:val="21"/>
                <w:szCs w:val="21"/>
              </w:rPr>
              <w:t>There are no restrictions on how many times a user can go through this process for a given patient, regardless of previous outcomes.</w:t>
            </w:r>
          </w:p>
        </w:tc>
      </w:tr>
    </w:tbl>
    <w:p w:rsidR="00142F21" w:rsidRPr="00680296" w:rsidRDefault="00142F21" w:rsidP="007D2C35">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464052" w:rsidRPr="00680296" w:rsidTr="009D1285">
        <w:tc>
          <w:tcPr>
            <w:tcW w:w="5000" w:type="pct"/>
            <w:shd w:val="clear" w:color="auto" w:fill="FFCC99"/>
          </w:tcPr>
          <w:p w:rsidR="00464052" w:rsidRPr="00680296" w:rsidRDefault="00464052" w:rsidP="00464052">
            <w:pPr>
              <w:rPr>
                <w:rFonts w:asciiTheme="minorHAnsi" w:hAnsiTheme="minorHAnsi" w:cstheme="minorHAnsi"/>
                <w:b/>
                <w:sz w:val="21"/>
                <w:szCs w:val="21"/>
              </w:rPr>
            </w:pPr>
            <w:r w:rsidRPr="00680296">
              <w:rPr>
                <w:rFonts w:asciiTheme="minorHAnsi" w:hAnsiTheme="minorHAnsi" w:cstheme="minorHAnsi"/>
                <w:b/>
                <w:bCs/>
                <w:sz w:val="21"/>
                <w:szCs w:val="21"/>
              </w:rPr>
              <w:t>MSCA-SCR-</w:t>
            </w:r>
            <w:r w:rsidR="009970AC">
              <w:rPr>
                <w:rFonts w:asciiTheme="minorHAnsi" w:hAnsiTheme="minorHAnsi" w:cstheme="minorHAnsi"/>
                <w:b/>
                <w:bCs/>
                <w:sz w:val="21"/>
                <w:szCs w:val="21"/>
              </w:rPr>
              <w:t>20</w:t>
            </w:r>
            <w:r w:rsidRPr="00680296">
              <w:rPr>
                <w:rFonts w:asciiTheme="minorHAnsi" w:hAnsiTheme="minorHAnsi" w:cstheme="minorHAnsi"/>
                <w:b/>
                <w:bCs/>
                <w:sz w:val="21"/>
                <w:szCs w:val="21"/>
              </w:rPr>
              <w:t>: Creation of Permission to View by an Administrative Support User</w:t>
            </w:r>
          </w:p>
        </w:tc>
      </w:tr>
      <w:tr w:rsidR="00464052" w:rsidRPr="00680296" w:rsidTr="00E11C6D">
        <w:trPr>
          <w:trHeight w:val="136"/>
        </w:trPr>
        <w:tc>
          <w:tcPr>
            <w:tcW w:w="5000" w:type="pct"/>
          </w:tcPr>
          <w:p w:rsidR="008D0F07" w:rsidRPr="00680296" w:rsidRDefault="00464052" w:rsidP="00464052">
            <w:pPr>
              <w:rPr>
                <w:rFonts w:asciiTheme="minorHAnsi" w:hAnsiTheme="minorHAnsi" w:cstheme="minorHAnsi"/>
                <w:sz w:val="21"/>
                <w:szCs w:val="21"/>
              </w:rPr>
            </w:pPr>
            <w:r w:rsidRPr="00680296">
              <w:rPr>
                <w:rFonts w:asciiTheme="minorHAnsi" w:hAnsiTheme="minorHAnsi" w:cstheme="minorHAnsi"/>
                <w:sz w:val="21"/>
                <w:szCs w:val="21"/>
              </w:rPr>
              <w:t>If the Adm</w:t>
            </w:r>
            <w:r w:rsidR="00725279" w:rsidRPr="00680296">
              <w:rPr>
                <w:rFonts w:asciiTheme="minorHAnsi" w:hAnsiTheme="minorHAnsi" w:cstheme="minorHAnsi"/>
                <w:sz w:val="21"/>
                <w:szCs w:val="21"/>
              </w:rPr>
              <w:t>inistrative Support User selects</w:t>
            </w:r>
            <w:r w:rsidRPr="00680296">
              <w:rPr>
                <w:rFonts w:asciiTheme="minorHAnsi" w:hAnsiTheme="minorHAnsi" w:cstheme="minorHAnsi"/>
                <w:sz w:val="21"/>
                <w:szCs w:val="21"/>
              </w:rPr>
              <w:t xml:space="preserve"> the option,</w:t>
            </w:r>
            <w:r w:rsidR="003A0BF5" w:rsidRPr="00680296">
              <w:rPr>
                <w:rFonts w:asciiTheme="minorHAnsi" w:hAnsiTheme="minorHAnsi" w:cstheme="minorHAnsi"/>
                <w:sz w:val="21"/>
                <w:szCs w:val="21"/>
              </w:rPr>
              <w:t xml:space="preserve"> indicating that the patient</w:t>
            </w:r>
            <w:r w:rsidRPr="00680296">
              <w:rPr>
                <w:rFonts w:asciiTheme="minorHAnsi" w:hAnsiTheme="minorHAnsi" w:cstheme="minorHAnsi"/>
                <w:sz w:val="21"/>
                <w:szCs w:val="21"/>
              </w:rPr>
              <w:t xml:space="preserve"> has provided “Permission to View”</w:t>
            </w:r>
            <w:r w:rsidR="003A0BF5" w:rsidRPr="00680296">
              <w:rPr>
                <w:rFonts w:asciiTheme="minorHAnsi" w:hAnsiTheme="minorHAnsi" w:cstheme="minorHAnsi"/>
                <w:sz w:val="21"/>
                <w:szCs w:val="21"/>
              </w:rPr>
              <w:t xml:space="preserve"> their SCR to a</w:t>
            </w:r>
            <w:r w:rsidR="00725279" w:rsidRPr="00680296">
              <w:rPr>
                <w:rFonts w:asciiTheme="minorHAnsi" w:hAnsiTheme="minorHAnsi" w:cstheme="minorHAnsi"/>
                <w:sz w:val="21"/>
                <w:szCs w:val="21"/>
              </w:rPr>
              <w:t xml:space="preserve"> specified group of Care Professionals,</w:t>
            </w:r>
            <w:r w:rsidRPr="00680296">
              <w:rPr>
                <w:rFonts w:asciiTheme="minorHAnsi" w:hAnsiTheme="minorHAnsi" w:cstheme="minorHAnsi"/>
                <w:sz w:val="21"/>
                <w:szCs w:val="21"/>
              </w:rPr>
              <w:t xml:space="preserve"> (</w:t>
            </w:r>
            <w:r w:rsidRPr="00437153">
              <w:rPr>
                <w:rFonts w:asciiTheme="minorHAnsi" w:hAnsiTheme="minorHAnsi" w:cstheme="minorHAnsi"/>
                <w:sz w:val="21"/>
                <w:szCs w:val="21"/>
              </w:rPr>
              <w:t>Option1 Yes (View Record</w:t>
            </w:r>
            <w:r w:rsidR="00005858">
              <w:rPr>
                <w:rFonts w:asciiTheme="minorHAnsi" w:hAnsiTheme="minorHAnsi" w:cstheme="minorHAnsi"/>
                <w:sz w:val="21"/>
                <w:szCs w:val="21"/>
              </w:rPr>
              <w:t>))</w:t>
            </w:r>
            <w:r w:rsidR="00CA77E3" w:rsidRPr="00437153">
              <w:rPr>
                <w:rFonts w:asciiTheme="minorHAnsi" w:hAnsiTheme="minorHAnsi" w:cstheme="minorHAnsi"/>
                <w:sz w:val="21"/>
                <w:szCs w:val="21"/>
              </w:rPr>
              <w:t>:</w:t>
            </w:r>
          </w:p>
          <w:p w:rsidR="00AC10FA" w:rsidRDefault="00D42C82" w:rsidP="00E11C6D">
            <w:pPr>
              <w:pStyle w:val="ListParagraph"/>
              <w:numPr>
                <w:ilvl w:val="0"/>
                <w:numId w:val="59"/>
              </w:numPr>
              <w:rPr>
                <w:rFonts w:asciiTheme="minorHAnsi" w:hAnsiTheme="minorHAnsi" w:cstheme="minorHAnsi"/>
                <w:sz w:val="21"/>
                <w:szCs w:val="21"/>
              </w:rPr>
            </w:pPr>
            <w:r w:rsidRPr="00680296">
              <w:rPr>
                <w:rFonts w:asciiTheme="minorHAnsi" w:hAnsiTheme="minorHAnsi" w:cstheme="minorHAnsi"/>
                <w:sz w:val="21"/>
                <w:szCs w:val="21"/>
              </w:rPr>
              <w:t xml:space="preserve">The SMS Client MUST request the SCR </w:t>
            </w:r>
            <w:r>
              <w:rPr>
                <w:rFonts w:asciiTheme="minorHAnsi" w:hAnsiTheme="minorHAnsi" w:cstheme="minorHAnsi"/>
                <w:sz w:val="21"/>
                <w:szCs w:val="21"/>
              </w:rPr>
              <w:t>SMS Provider</w:t>
            </w:r>
            <w:r w:rsidRPr="00680296">
              <w:rPr>
                <w:rFonts w:asciiTheme="minorHAnsi" w:hAnsiTheme="minorHAnsi" w:cstheme="minorHAnsi"/>
                <w:sz w:val="21"/>
                <w:szCs w:val="21"/>
              </w:rPr>
              <w:t xml:space="preserve"> creates Permission to View between </w:t>
            </w:r>
            <w:r>
              <w:rPr>
                <w:rFonts w:asciiTheme="minorHAnsi" w:hAnsiTheme="minorHAnsi" w:cstheme="minorHAnsi"/>
                <w:sz w:val="21"/>
                <w:szCs w:val="21"/>
              </w:rPr>
              <w:t>appropriate Care</w:t>
            </w:r>
            <w:r w:rsidRPr="00680296">
              <w:rPr>
                <w:rFonts w:asciiTheme="minorHAnsi" w:hAnsiTheme="minorHAnsi" w:cstheme="minorHAnsi"/>
                <w:sz w:val="21"/>
                <w:szCs w:val="21"/>
              </w:rPr>
              <w:t xml:space="preserve"> Professional</w:t>
            </w:r>
            <w:r>
              <w:rPr>
                <w:rFonts w:asciiTheme="minorHAnsi" w:hAnsiTheme="minorHAnsi" w:cstheme="minorHAnsi"/>
                <w:sz w:val="21"/>
                <w:szCs w:val="21"/>
              </w:rPr>
              <w:t xml:space="preserve">s involved in the patient’s current care episode </w:t>
            </w:r>
            <w:r w:rsidRPr="00680296">
              <w:rPr>
                <w:rFonts w:asciiTheme="minorHAnsi" w:hAnsiTheme="minorHAnsi" w:cstheme="minorHAnsi"/>
                <w:sz w:val="21"/>
                <w:szCs w:val="21"/>
              </w:rPr>
              <w:t>and the selected patient</w:t>
            </w:r>
            <w:r>
              <w:rPr>
                <w:rFonts w:asciiTheme="minorHAnsi" w:hAnsiTheme="minorHAnsi" w:cstheme="minorHAnsi"/>
                <w:sz w:val="21"/>
                <w:szCs w:val="21"/>
              </w:rPr>
              <w:t xml:space="preserve"> for a specific duration</w:t>
            </w:r>
            <w:r w:rsidRPr="00680296">
              <w:rPr>
                <w:rFonts w:asciiTheme="minorHAnsi" w:hAnsiTheme="minorHAnsi" w:cstheme="minorHAnsi"/>
                <w:sz w:val="21"/>
                <w:szCs w:val="21"/>
              </w:rPr>
              <w:t>.</w:t>
            </w:r>
            <w:r w:rsidR="000352FB">
              <w:rPr>
                <w:rFonts w:asciiTheme="minorHAnsi" w:hAnsiTheme="minorHAnsi" w:cstheme="minorHAnsi"/>
                <w:sz w:val="21"/>
                <w:szCs w:val="21"/>
              </w:rPr>
              <w:t xml:space="preserve"> </w:t>
            </w:r>
            <w:r w:rsidR="00C2166F">
              <w:rPr>
                <w:rFonts w:asciiTheme="minorHAnsi" w:hAnsiTheme="minorHAnsi" w:cstheme="minorHAnsi"/>
                <w:sz w:val="21"/>
                <w:szCs w:val="21"/>
              </w:rPr>
              <w:t>Refer to</w:t>
            </w:r>
            <w:r>
              <w:rPr>
                <w:rFonts w:asciiTheme="minorHAnsi" w:hAnsiTheme="minorHAnsi" w:cstheme="minorHAnsi"/>
                <w:sz w:val="21"/>
                <w:szCs w:val="21"/>
              </w:rPr>
              <w:t>:</w:t>
            </w:r>
          </w:p>
          <w:p w:rsidR="00AC10FA" w:rsidRDefault="00D42C82" w:rsidP="00E11C6D">
            <w:pPr>
              <w:pStyle w:val="ListParagraph"/>
              <w:numPr>
                <w:ilvl w:val="1"/>
                <w:numId w:val="59"/>
              </w:numPr>
              <w:rPr>
                <w:rFonts w:asciiTheme="minorHAnsi" w:hAnsiTheme="minorHAnsi" w:cstheme="minorHAnsi"/>
                <w:sz w:val="21"/>
                <w:szCs w:val="21"/>
              </w:rPr>
            </w:pPr>
            <w:r w:rsidRPr="00680296">
              <w:rPr>
                <w:rFonts w:asciiTheme="minorHAnsi" w:hAnsiTheme="minorHAnsi" w:cstheme="minorHAnsi"/>
                <w:b/>
                <w:sz w:val="21"/>
                <w:szCs w:val="21"/>
              </w:rPr>
              <w:t>MSCA-SCR-1</w:t>
            </w:r>
            <w:r>
              <w:rPr>
                <w:rFonts w:asciiTheme="minorHAnsi" w:hAnsiTheme="minorHAnsi" w:cstheme="minorHAnsi"/>
                <w:b/>
                <w:sz w:val="21"/>
                <w:szCs w:val="21"/>
              </w:rPr>
              <w:t>7</w:t>
            </w:r>
            <w:r w:rsidRPr="00680296">
              <w:rPr>
                <w:rFonts w:asciiTheme="minorHAnsi" w:hAnsiTheme="minorHAnsi" w:cstheme="minorHAnsi"/>
                <w:sz w:val="21"/>
                <w:szCs w:val="21"/>
              </w:rPr>
              <w:t xml:space="preserve"> for the requirements associated with specifying the duration of Permission to View.</w:t>
            </w:r>
          </w:p>
          <w:p w:rsidR="00464052" w:rsidRPr="00916E26" w:rsidRDefault="00D42C82" w:rsidP="00916E26">
            <w:pPr>
              <w:pStyle w:val="ListParagraph"/>
              <w:numPr>
                <w:ilvl w:val="1"/>
                <w:numId w:val="59"/>
              </w:numPr>
              <w:rPr>
                <w:rFonts w:asciiTheme="minorHAnsi" w:hAnsiTheme="minorHAnsi" w:cstheme="minorHAnsi"/>
                <w:sz w:val="21"/>
                <w:szCs w:val="21"/>
              </w:rPr>
            </w:pPr>
            <w:r w:rsidRPr="00680296">
              <w:rPr>
                <w:rFonts w:asciiTheme="minorHAnsi" w:hAnsiTheme="minorHAnsi" w:cstheme="minorHAnsi"/>
                <w:b/>
                <w:sz w:val="21"/>
                <w:szCs w:val="21"/>
              </w:rPr>
              <w:t>MSCA-SCR-</w:t>
            </w:r>
            <w:r>
              <w:rPr>
                <w:rFonts w:asciiTheme="minorHAnsi" w:hAnsiTheme="minorHAnsi" w:cstheme="minorHAnsi"/>
                <w:b/>
                <w:sz w:val="21"/>
                <w:szCs w:val="21"/>
              </w:rPr>
              <w:t xml:space="preserve">35 </w:t>
            </w:r>
            <w:r>
              <w:rPr>
                <w:rFonts w:asciiTheme="minorHAnsi" w:hAnsiTheme="minorHAnsi" w:cstheme="minorHAnsi"/>
                <w:sz w:val="21"/>
                <w:szCs w:val="21"/>
              </w:rPr>
              <w:t>for the requirements associated with identifying which Care Professional</w:t>
            </w:r>
            <w:r w:rsidR="00600DE5">
              <w:rPr>
                <w:rFonts w:asciiTheme="minorHAnsi" w:hAnsiTheme="minorHAnsi" w:cstheme="minorHAnsi"/>
                <w:sz w:val="21"/>
                <w:szCs w:val="21"/>
              </w:rPr>
              <w:t>s</w:t>
            </w:r>
            <w:r>
              <w:rPr>
                <w:rFonts w:asciiTheme="minorHAnsi" w:hAnsiTheme="minorHAnsi" w:cstheme="minorHAnsi"/>
                <w:sz w:val="21"/>
                <w:szCs w:val="21"/>
              </w:rPr>
              <w:t xml:space="preserve"> should be granted Permission to View in the context of a specific care episode. </w:t>
            </w:r>
          </w:p>
        </w:tc>
      </w:tr>
    </w:tbl>
    <w:p w:rsidR="00464052" w:rsidRPr="00680296" w:rsidRDefault="00464052" w:rsidP="007D2C35">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725279" w:rsidRPr="00680296" w:rsidTr="009D1285">
        <w:tc>
          <w:tcPr>
            <w:tcW w:w="5000" w:type="pct"/>
            <w:shd w:val="clear" w:color="auto" w:fill="FFCC99"/>
          </w:tcPr>
          <w:p w:rsidR="00725279" w:rsidRPr="00680296" w:rsidRDefault="00725279" w:rsidP="009D1285">
            <w:pPr>
              <w:rPr>
                <w:rFonts w:asciiTheme="minorHAnsi" w:hAnsiTheme="minorHAnsi" w:cstheme="minorHAnsi"/>
                <w:sz w:val="21"/>
                <w:szCs w:val="21"/>
              </w:rPr>
            </w:pPr>
            <w:r w:rsidRPr="00680296">
              <w:rPr>
                <w:rFonts w:asciiTheme="minorHAnsi" w:hAnsiTheme="minorHAnsi" w:cstheme="minorHAnsi"/>
                <w:b/>
                <w:bCs/>
                <w:sz w:val="21"/>
                <w:szCs w:val="21"/>
              </w:rPr>
              <w:t>MSCA-SCR-2</w:t>
            </w:r>
            <w:r w:rsidR="009970AC">
              <w:rPr>
                <w:rFonts w:asciiTheme="minorHAnsi" w:hAnsiTheme="minorHAnsi" w:cstheme="minorHAnsi"/>
                <w:b/>
                <w:bCs/>
                <w:sz w:val="21"/>
                <w:szCs w:val="21"/>
              </w:rPr>
              <w:t>1</w:t>
            </w:r>
            <w:r w:rsidRPr="00680296">
              <w:rPr>
                <w:rFonts w:asciiTheme="minorHAnsi" w:hAnsiTheme="minorHAnsi" w:cstheme="minorHAnsi"/>
                <w:b/>
                <w:bCs/>
                <w:sz w:val="21"/>
                <w:szCs w:val="21"/>
              </w:rPr>
              <w:t>: Patient refuses Permission to View</w:t>
            </w:r>
          </w:p>
        </w:tc>
      </w:tr>
      <w:tr w:rsidR="00725279" w:rsidRPr="00680296" w:rsidTr="009D1285">
        <w:trPr>
          <w:trHeight w:val="501"/>
        </w:trPr>
        <w:tc>
          <w:tcPr>
            <w:tcW w:w="5000" w:type="pct"/>
          </w:tcPr>
          <w:p w:rsidR="00725279" w:rsidRPr="00680296" w:rsidRDefault="00725279" w:rsidP="00725279">
            <w:pPr>
              <w:rPr>
                <w:rFonts w:asciiTheme="minorHAnsi" w:hAnsiTheme="minorHAnsi" w:cstheme="minorHAnsi"/>
                <w:sz w:val="21"/>
                <w:szCs w:val="21"/>
              </w:rPr>
            </w:pPr>
            <w:r w:rsidRPr="00680296">
              <w:rPr>
                <w:rFonts w:asciiTheme="minorHAnsi" w:hAnsiTheme="minorHAnsi" w:cstheme="minorHAnsi"/>
                <w:sz w:val="21"/>
                <w:szCs w:val="21"/>
              </w:rPr>
              <w:t>If the Administrative Support User selects the option, indicating that the user has not provided “Permission to View” their SCR to the specified group of Care Professionals (</w:t>
            </w:r>
            <w:r w:rsidRPr="00680296">
              <w:rPr>
                <w:rFonts w:asciiTheme="minorHAnsi" w:hAnsiTheme="minorHAnsi" w:cstheme="minorHAnsi"/>
                <w:b/>
                <w:sz w:val="21"/>
                <w:szCs w:val="21"/>
              </w:rPr>
              <w:t>Option 2. No (Access Refused)</w:t>
            </w:r>
            <w:r w:rsidRPr="00680296">
              <w:rPr>
                <w:rFonts w:asciiTheme="minorHAnsi" w:hAnsiTheme="minorHAnsi" w:cstheme="minorHAnsi"/>
                <w:sz w:val="21"/>
                <w:szCs w:val="21"/>
              </w:rPr>
              <w:t>), the SMS Client:</w:t>
            </w:r>
          </w:p>
          <w:p w:rsidR="00725279" w:rsidRPr="001A3F76" w:rsidRDefault="00725279">
            <w:pPr>
              <w:pStyle w:val="ListParagraph"/>
              <w:numPr>
                <w:ilvl w:val="0"/>
                <w:numId w:val="34"/>
              </w:numPr>
              <w:rPr>
                <w:rFonts w:asciiTheme="minorHAnsi" w:hAnsiTheme="minorHAnsi" w:cstheme="minorHAnsi"/>
                <w:sz w:val="21"/>
                <w:szCs w:val="21"/>
              </w:rPr>
            </w:pPr>
            <w:r w:rsidRPr="00680296">
              <w:rPr>
                <w:rFonts w:asciiTheme="minorHAnsi" w:hAnsiTheme="minorHAnsi" w:cstheme="minorHAnsi"/>
                <w:sz w:val="21"/>
                <w:szCs w:val="21"/>
              </w:rPr>
              <w:t xml:space="preserve">MUST NOT create Permission to View between the selected patient and </w:t>
            </w:r>
            <w:r w:rsidR="00D42C82">
              <w:rPr>
                <w:rFonts w:asciiTheme="minorHAnsi" w:hAnsiTheme="minorHAnsi" w:cstheme="minorHAnsi"/>
                <w:sz w:val="21"/>
                <w:szCs w:val="21"/>
              </w:rPr>
              <w:t xml:space="preserve">any Care Professionals involved in the patient’s current care episode. </w:t>
            </w:r>
          </w:p>
        </w:tc>
      </w:tr>
    </w:tbl>
    <w:p w:rsidR="00E03132" w:rsidRDefault="00E03132" w:rsidP="00725279">
      <w:pPr>
        <w:rPr>
          <w:rFonts w:asciiTheme="minorHAnsi" w:hAnsiTheme="minorHAnsi" w:cstheme="minorHAnsi"/>
          <w:sz w:val="21"/>
          <w:szCs w:val="21"/>
          <w:lang w:eastAsia="en-US"/>
        </w:rPr>
      </w:pPr>
    </w:p>
    <w:p w:rsidR="00ED4BA3" w:rsidRDefault="00ED4BA3" w:rsidP="001C5592">
      <w:pPr>
        <w:pStyle w:val="Heading2"/>
        <w:numPr>
          <w:ilvl w:val="1"/>
          <w:numId w:val="3"/>
        </w:numPr>
        <w:ind w:left="567" w:hanging="567"/>
      </w:pPr>
      <w:bookmarkStart w:id="219" w:name="_Toc426276664"/>
      <w:r w:rsidRPr="001C5592">
        <w:t>Accessing a locally stored copy of the SCR</w:t>
      </w:r>
      <w:bookmarkEnd w:id="219"/>
    </w:p>
    <w:p w:rsidR="00ED4BA3" w:rsidRDefault="00ED4BA3" w:rsidP="001C5592">
      <w:r>
        <w:t>It is possible for a non-clinical user or a Care Professional to “download” a local copy of the patient’s latest SCR (via the SCR SMS Provider) to the SMS Client</w:t>
      </w:r>
      <w:r w:rsidR="007323A7">
        <w:t xml:space="preserve">. </w:t>
      </w:r>
      <w:r>
        <w:t>Care Professionals</w:t>
      </w:r>
      <w:r w:rsidR="007323A7">
        <w:t xml:space="preserve"> using the SMS Client may s</w:t>
      </w:r>
      <w:r>
        <w:t>ubsequently access that local copy.</w:t>
      </w:r>
      <w:r w:rsidR="007323A7">
        <w:t xml:space="preserve"> This type of access is analogous to viewing a printed copy of a patient’s SCR. It </w:t>
      </w:r>
      <w:r>
        <w:t>will have the following features:</w:t>
      </w:r>
    </w:p>
    <w:p w:rsidR="00ED4BA3" w:rsidRDefault="00ED4BA3" w:rsidP="001C5592">
      <w:pPr>
        <w:pStyle w:val="ListParagraph"/>
        <w:numPr>
          <w:ilvl w:val="0"/>
          <w:numId w:val="93"/>
        </w:numPr>
      </w:pPr>
      <w:r>
        <w:t xml:space="preserve">The Information Governance and work flow requirements associated with the download of the latest version of the SCR to the SMS Client System will be identical those in place </w:t>
      </w:r>
      <w:r w:rsidR="007323A7">
        <w:t xml:space="preserve">access </w:t>
      </w:r>
      <w:r>
        <w:t>the patient’s latest SCR</w:t>
      </w:r>
      <w:r w:rsidR="007323A7">
        <w:t>. For example Smartcard authentication, appropriate RBAC permissions and Permission to View are all mandated.</w:t>
      </w:r>
    </w:p>
    <w:p w:rsidR="00ED4BA3" w:rsidRDefault="00ED4BA3" w:rsidP="001C5592">
      <w:pPr>
        <w:pStyle w:val="ListParagraph"/>
        <w:ind w:left="360"/>
      </w:pPr>
    </w:p>
    <w:p w:rsidR="00ED4BA3" w:rsidRDefault="00ED4BA3" w:rsidP="001C5592">
      <w:pPr>
        <w:pStyle w:val="ListParagraph"/>
        <w:numPr>
          <w:ilvl w:val="0"/>
          <w:numId w:val="93"/>
        </w:numPr>
      </w:pPr>
      <w:r>
        <w:t xml:space="preserve">Care Professionals may access this locally stored version of the SCR </w:t>
      </w:r>
      <w:r w:rsidR="001522BD">
        <w:t xml:space="preserve">governed by </w:t>
      </w:r>
      <w:r>
        <w:t>local system permissions only. For example, Smartcard authentication is not necessary.</w:t>
      </w:r>
    </w:p>
    <w:p w:rsidR="00ED4BA3" w:rsidRDefault="00ED4BA3" w:rsidP="001C5592">
      <w:pPr>
        <w:pStyle w:val="ListParagraph"/>
      </w:pPr>
    </w:p>
    <w:p w:rsidR="00ED4BA3" w:rsidRDefault="007323A7" w:rsidP="001C5592">
      <w:pPr>
        <w:pStyle w:val="ListParagraph"/>
        <w:numPr>
          <w:ilvl w:val="0"/>
          <w:numId w:val="93"/>
        </w:numPr>
      </w:pPr>
      <w:r>
        <w:t>When accessing this locally stored SCR, Care Professional</w:t>
      </w:r>
      <w:r w:rsidR="003C2AF7">
        <w:t>s</w:t>
      </w:r>
      <w:r>
        <w:t xml:space="preserve"> must be made aware they are accessing a locally stored copy of the SCR and provided with the option of accessing the selected patient’s current SCR (via the SCR SMS Provider) subject to the appropriate access controls.</w:t>
      </w:r>
    </w:p>
    <w:p w:rsidR="003C2AF7" w:rsidRDefault="003C2AF7" w:rsidP="001C5592">
      <w:pPr>
        <w:pStyle w:val="ListParagraph"/>
      </w:pPr>
    </w:p>
    <w:p w:rsidR="003C2AF7" w:rsidRDefault="003C2AF7" w:rsidP="001C5592">
      <w:pPr>
        <w:pStyle w:val="ListParagraph"/>
        <w:numPr>
          <w:ilvl w:val="0"/>
          <w:numId w:val="93"/>
        </w:numPr>
      </w:pPr>
      <w:commentRangeStart w:id="220"/>
      <w:r>
        <w:t>If a SCR SMS Client</w:t>
      </w:r>
      <w:r w:rsidR="00F42536">
        <w:t xml:space="preserve"> System</w:t>
      </w:r>
      <w:r>
        <w:t xml:space="preserve"> </w:t>
      </w:r>
      <w:r w:rsidR="00F42536">
        <w:t>U</w:t>
      </w:r>
      <w:r>
        <w:t>ser does not have the locally defined permissions to access clinical information analogous clinical content contained in a SCR, the SMS Client MUST not allow the user to access the locally stored copy of the SCR.</w:t>
      </w:r>
      <w:commentRangeEnd w:id="220"/>
      <w:r>
        <w:rPr>
          <w:rStyle w:val="CommentReference"/>
        </w:rPr>
        <w:commentReference w:id="220"/>
      </w:r>
    </w:p>
    <w:p w:rsidR="00ED4BA3" w:rsidRDefault="00ED4BA3" w:rsidP="003C2AF7">
      <w:pPr>
        <w:rPr>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5D5E25" w:rsidRPr="00680296" w:rsidTr="00332FB4">
        <w:tc>
          <w:tcPr>
            <w:tcW w:w="5000" w:type="pct"/>
            <w:shd w:val="clear" w:color="auto" w:fill="FFCC99"/>
          </w:tcPr>
          <w:p w:rsidR="005D5E25" w:rsidRPr="00680296" w:rsidRDefault="005D5E25" w:rsidP="00867B5D">
            <w:pPr>
              <w:rPr>
                <w:rFonts w:asciiTheme="minorHAnsi" w:hAnsiTheme="minorHAnsi" w:cstheme="minorHAnsi"/>
                <w:bCs/>
                <w:sz w:val="21"/>
                <w:szCs w:val="21"/>
              </w:rPr>
            </w:pPr>
            <w:r w:rsidRPr="00680296">
              <w:rPr>
                <w:rFonts w:asciiTheme="minorHAnsi" w:hAnsiTheme="minorHAnsi" w:cstheme="minorHAnsi"/>
                <w:b/>
                <w:bCs/>
                <w:sz w:val="21"/>
                <w:szCs w:val="21"/>
              </w:rPr>
              <w:t>MSCA-SCR-3</w:t>
            </w:r>
            <w:r>
              <w:rPr>
                <w:rFonts w:asciiTheme="minorHAnsi" w:hAnsiTheme="minorHAnsi" w:cstheme="minorHAnsi"/>
                <w:b/>
                <w:bCs/>
                <w:sz w:val="21"/>
                <w:szCs w:val="21"/>
              </w:rPr>
              <w:t>2</w:t>
            </w:r>
            <w:r w:rsidRPr="00680296">
              <w:rPr>
                <w:rFonts w:asciiTheme="minorHAnsi" w:hAnsiTheme="minorHAnsi" w:cstheme="minorHAnsi"/>
                <w:b/>
                <w:bCs/>
                <w:sz w:val="21"/>
                <w:szCs w:val="21"/>
              </w:rPr>
              <w:t xml:space="preserve">: The SMS Client MAY provide functionality to allow the </w:t>
            </w:r>
            <w:r w:rsidR="00867B5D">
              <w:rPr>
                <w:rFonts w:asciiTheme="minorHAnsi" w:hAnsiTheme="minorHAnsi" w:cstheme="minorHAnsi"/>
                <w:b/>
                <w:bCs/>
                <w:sz w:val="21"/>
                <w:szCs w:val="21"/>
              </w:rPr>
              <w:t>download and storage of a SCR</w:t>
            </w:r>
          </w:p>
        </w:tc>
      </w:tr>
      <w:tr w:rsidR="005D5E25" w:rsidTr="00332FB4">
        <w:tc>
          <w:tcPr>
            <w:tcW w:w="5000" w:type="pct"/>
          </w:tcPr>
          <w:p w:rsidR="005D5E25" w:rsidRDefault="005D5E25" w:rsidP="00332FB4">
            <w:pPr>
              <w:autoSpaceDE w:val="0"/>
              <w:autoSpaceDN w:val="0"/>
              <w:adjustRightInd w:val="0"/>
              <w:spacing w:before="100" w:beforeAutospacing="1" w:after="100" w:afterAutospacing="1"/>
              <w:textboxTightWrap w:val="none"/>
              <w:rPr>
                <w:rFonts w:asciiTheme="minorHAnsi" w:hAnsiTheme="minorHAnsi" w:cstheme="minorHAnsi"/>
                <w:sz w:val="21"/>
                <w:szCs w:val="21"/>
              </w:rPr>
            </w:pPr>
            <w:r w:rsidRPr="00680296">
              <w:rPr>
                <w:rFonts w:asciiTheme="minorHAnsi" w:hAnsiTheme="minorHAnsi" w:cstheme="minorHAnsi"/>
                <w:sz w:val="21"/>
                <w:szCs w:val="21"/>
              </w:rPr>
              <w:t>The SMS Client MAY take a copy of the patient's SCR and store it as part of the patient's local clinical record.</w:t>
            </w:r>
          </w:p>
          <w:p w:rsidR="005D5E25" w:rsidRPr="00680296" w:rsidRDefault="005D5E25" w:rsidP="00332FB4">
            <w:pPr>
              <w:autoSpaceDE w:val="0"/>
              <w:autoSpaceDN w:val="0"/>
              <w:adjustRightInd w:val="0"/>
              <w:spacing w:before="100" w:beforeAutospacing="1" w:after="100" w:afterAutospacing="1"/>
              <w:textboxTightWrap w:val="none"/>
              <w:rPr>
                <w:rFonts w:asciiTheme="minorHAnsi" w:hAnsiTheme="minorHAnsi" w:cstheme="minorHAnsi"/>
                <w:sz w:val="21"/>
                <w:szCs w:val="21"/>
              </w:rPr>
            </w:pPr>
            <w:r w:rsidRPr="00680296">
              <w:rPr>
                <w:rFonts w:asciiTheme="minorHAnsi" w:hAnsiTheme="minorHAnsi" w:cstheme="minorHAnsi"/>
                <w:sz w:val="21"/>
                <w:szCs w:val="21"/>
              </w:rPr>
              <w:t xml:space="preserve">If the SMS Client takes a copy of the patient’s SCR (GP Summary message), the SCR Client MUST </w:t>
            </w:r>
            <w:r>
              <w:rPr>
                <w:rFonts w:asciiTheme="minorHAnsi" w:hAnsiTheme="minorHAnsi" w:cstheme="minorHAnsi"/>
                <w:sz w:val="21"/>
                <w:szCs w:val="21"/>
              </w:rPr>
              <w:t>adhere to the following requirements:</w:t>
            </w:r>
          </w:p>
          <w:p w:rsidR="005D5E25" w:rsidRDefault="005D5E25" w:rsidP="001C5592">
            <w:pPr>
              <w:pStyle w:val="ListParagraph"/>
              <w:numPr>
                <w:ilvl w:val="0"/>
                <w:numId w:val="38"/>
              </w:numPr>
              <w:rPr>
                <w:rFonts w:asciiTheme="minorHAnsi" w:hAnsiTheme="minorHAnsi" w:cstheme="minorHAnsi"/>
                <w:sz w:val="21"/>
                <w:szCs w:val="21"/>
              </w:rPr>
            </w:pPr>
            <w:r w:rsidRPr="005D5E25">
              <w:rPr>
                <w:rFonts w:asciiTheme="minorHAnsi" w:hAnsiTheme="minorHAnsi" w:cstheme="minorHAnsi"/>
                <w:sz w:val="21"/>
                <w:szCs w:val="21"/>
              </w:rPr>
              <w:t xml:space="preserve">A SMS Client MUST only take copy of a SCR, if that patient’s SCR has been </w:t>
            </w:r>
            <w:r w:rsidR="00867B5D">
              <w:rPr>
                <w:rFonts w:asciiTheme="minorHAnsi" w:hAnsiTheme="minorHAnsi" w:cstheme="minorHAnsi"/>
                <w:sz w:val="21"/>
                <w:szCs w:val="21"/>
              </w:rPr>
              <w:t xml:space="preserve">accessed </w:t>
            </w:r>
            <w:r w:rsidRPr="005D5E25">
              <w:rPr>
                <w:rFonts w:asciiTheme="minorHAnsi" w:hAnsiTheme="minorHAnsi" w:cstheme="minorHAnsi"/>
                <w:sz w:val="21"/>
                <w:szCs w:val="21"/>
              </w:rPr>
              <w:t>using the SMS Client in accordance to the requirements specified in this document.</w:t>
            </w:r>
            <w:r>
              <w:rPr>
                <w:rFonts w:asciiTheme="minorHAnsi" w:hAnsiTheme="minorHAnsi" w:cstheme="minorHAnsi"/>
                <w:sz w:val="21"/>
                <w:szCs w:val="21"/>
              </w:rPr>
              <w:t xml:space="preserve"> Refer t</w:t>
            </w:r>
            <w:r w:rsidRPr="00680296">
              <w:rPr>
                <w:rFonts w:asciiTheme="minorHAnsi" w:hAnsiTheme="minorHAnsi" w:cstheme="minorHAnsi"/>
                <w:sz w:val="21"/>
                <w:szCs w:val="21"/>
              </w:rPr>
              <w:t>o</w:t>
            </w:r>
            <w:r>
              <w:rPr>
                <w:rFonts w:asciiTheme="minorHAnsi" w:hAnsiTheme="minorHAnsi" w:cstheme="minorHAnsi"/>
                <w:sz w:val="21"/>
                <w:szCs w:val="21"/>
              </w:rPr>
              <w:t>:</w:t>
            </w:r>
          </w:p>
          <w:p w:rsidR="005D5E25" w:rsidRDefault="005D5E25" w:rsidP="001C5592">
            <w:pPr>
              <w:pStyle w:val="ListParagraph"/>
              <w:ind w:left="1080"/>
              <w:rPr>
                <w:rFonts w:asciiTheme="minorHAnsi" w:hAnsiTheme="minorHAnsi" w:cstheme="minorHAnsi"/>
                <w:sz w:val="21"/>
                <w:szCs w:val="21"/>
              </w:rPr>
            </w:pPr>
          </w:p>
          <w:p w:rsidR="005D5E25" w:rsidRDefault="005D5E25" w:rsidP="001C5592">
            <w:pPr>
              <w:pStyle w:val="ListParagraph"/>
              <w:numPr>
                <w:ilvl w:val="1"/>
                <w:numId w:val="38"/>
              </w:numPr>
              <w:rPr>
                <w:rFonts w:asciiTheme="minorHAnsi" w:hAnsiTheme="minorHAnsi" w:cstheme="minorHAnsi"/>
                <w:sz w:val="21"/>
                <w:szCs w:val="21"/>
              </w:rPr>
            </w:pPr>
            <w:r w:rsidRPr="00680296">
              <w:rPr>
                <w:rFonts w:asciiTheme="minorHAnsi" w:hAnsiTheme="minorHAnsi" w:cstheme="minorHAnsi"/>
                <w:sz w:val="21"/>
                <w:szCs w:val="21"/>
              </w:rPr>
              <w:t xml:space="preserve"> </w:t>
            </w:r>
            <w:r w:rsidRPr="00680296">
              <w:rPr>
                <w:rFonts w:asciiTheme="minorHAnsi" w:hAnsiTheme="minorHAnsi" w:cstheme="minorHAnsi"/>
                <w:b/>
                <w:sz w:val="21"/>
                <w:szCs w:val="21"/>
              </w:rPr>
              <w:t xml:space="preserve">MSCA-SCR-01, MSCA-SCR-02, MSCA-SCR-03 </w:t>
            </w:r>
            <w:r w:rsidRPr="00E11C6D">
              <w:rPr>
                <w:rFonts w:asciiTheme="minorHAnsi" w:hAnsiTheme="minorHAnsi" w:cstheme="minorHAnsi"/>
                <w:sz w:val="21"/>
                <w:szCs w:val="21"/>
              </w:rPr>
              <w:t>and</w:t>
            </w:r>
            <w:r w:rsidRPr="00680296">
              <w:rPr>
                <w:rFonts w:asciiTheme="minorHAnsi" w:hAnsiTheme="minorHAnsi" w:cstheme="minorHAnsi"/>
                <w:b/>
                <w:sz w:val="21"/>
                <w:szCs w:val="21"/>
              </w:rPr>
              <w:t xml:space="preserve"> MSCA-SCR-04 </w:t>
            </w:r>
            <w:r w:rsidRPr="00680296">
              <w:rPr>
                <w:rFonts w:asciiTheme="minorHAnsi" w:hAnsiTheme="minorHAnsi" w:cstheme="minorHAnsi"/>
                <w:sz w:val="21"/>
                <w:szCs w:val="21"/>
              </w:rPr>
              <w:t>for the details of the pre-conditions</w:t>
            </w:r>
            <w:r>
              <w:rPr>
                <w:rFonts w:asciiTheme="minorHAnsi" w:hAnsiTheme="minorHAnsi" w:cstheme="minorHAnsi"/>
                <w:sz w:val="21"/>
                <w:szCs w:val="21"/>
              </w:rPr>
              <w:t xml:space="preserve"> to invoke the Permission to View Process</w:t>
            </w:r>
            <w:r w:rsidR="00867B5D">
              <w:rPr>
                <w:rFonts w:asciiTheme="minorHAnsi" w:hAnsiTheme="minorHAnsi" w:cstheme="minorHAnsi"/>
                <w:sz w:val="21"/>
                <w:szCs w:val="21"/>
              </w:rPr>
              <w:t>.</w:t>
            </w:r>
          </w:p>
          <w:p w:rsidR="00867B5D" w:rsidRDefault="00867B5D" w:rsidP="001C5592">
            <w:pPr>
              <w:pStyle w:val="ListParagraph"/>
              <w:ind w:left="1080"/>
              <w:rPr>
                <w:rFonts w:asciiTheme="minorHAnsi" w:hAnsiTheme="minorHAnsi" w:cstheme="minorHAnsi"/>
                <w:sz w:val="21"/>
                <w:szCs w:val="21"/>
              </w:rPr>
            </w:pPr>
          </w:p>
          <w:p w:rsidR="00867B5D" w:rsidRDefault="005D5E25" w:rsidP="001C5592">
            <w:pPr>
              <w:pStyle w:val="ListParagraph"/>
              <w:numPr>
                <w:ilvl w:val="1"/>
                <w:numId w:val="38"/>
              </w:numPr>
              <w:rPr>
                <w:rFonts w:asciiTheme="minorHAnsi" w:hAnsiTheme="minorHAnsi" w:cstheme="minorHAnsi"/>
                <w:sz w:val="21"/>
                <w:szCs w:val="21"/>
              </w:rPr>
            </w:pPr>
            <w:r w:rsidRPr="00867B5D">
              <w:rPr>
                <w:rFonts w:asciiTheme="minorHAnsi" w:hAnsiTheme="minorHAnsi" w:cstheme="minorHAnsi"/>
                <w:sz w:val="21"/>
                <w:szCs w:val="21"/>
              </w:rPr>
              <w:t xml:space="preserve"> </w:t>
            </w:r>
            <w:r w:rsidRPr="001C5592">
              <w:rPr>
                <w:rFonts w:asciiTheme="minorHAnsi" w:hAnsiTheme="minorHAnsi" w:cstheme="minorHAnsi"/>
                <w:b/>
                <w:sz w:val="21"/>
                <w:szCs w:val="21"/>
              </w:rPr>
              <w:t>All</w:t>
            </w:r>
            <w:r w:rsidRPr="00867B5D">
              <w:rPr>
                <w:rFonts w:asciiTheme="minorHAnsi" w:hAnsiTheme="minorHAnsi" w:cstheme="minorHAnsi"/>
                <w:sz w:val="21"/>
                <w:szCs w:val="21"/>
              </w:rPr>
              <w:t xml:space="preserve"> the requirements in </w:t>
            </w:r>
            <w:r w:rsidRPr="001C5592">
              <w:rPr>
                <w:rFonts w:asciiTheme="minorHAnsi" w:hAnsiTheme="minorHAnsi" w:cstheme="minorHAnsi"/>
                <w:b/>
                <w:sz w:val="21"/>
                <w:szCs w:val="21"/>
              </w:rPr>
              <w:t>Section</w:t>
            </w:r>
            <w:r w:rsidR="00867B5D" w:rsidRPr="001C5592">
              <w:rPr>
                <w:rFonts w:asciiTheme="minorHAnsi" w:hAnsiTheme="minorHAnsi" w:cstheme="minorHAnsi"/>
                <w:b/>
                <w:sz w:val="21"/>
                <w:szCs w:val="21"/>
              </w:rPr>
              <w:t>s</w:t>
            </w:r>
            <w:r w:rsidRPr="001C5592">
              <w:rPr>
                <w:rFonts w:asciiTheme="minorHAnsi" w:hAnsiTheme="minorHAnsi" w:cstheme="minorHAnsi"/>
                <w:b/>
                <w:sz w:val="21"/>
                <w:szCs w:val="21"/>
              </w:rPr>
              <w:t xml:space="preserve"> 2.2</w:t>
            </w:r>
            <w:r w:rsidR="00867B5D" w:rsidRPr="00867B5D">
              <w:rPr>
                <w:rFonts w:asciiTheme="minorHAnsi" w:hAnsiTheme="minorHAnsi" w:cstheme="minorHAnsi"/>
                <w:sz w:val="21"/>
                <w:szCs w:val="21"/>
              </w:rPr>
              <w:t xml:space="preserve"> and Section </w:t>
            </w:r>
            <w:r w:rsidR="00867B5D" w:rsidRPr="001C5592">
              <w:rPr>
                <w:rFonts w:asciiTheme="minorHAnsi" w:hAnsiTheme="minorHAnsi" w:cstheme="minorHAnsi"/>
                <w:b/>
                <w:sz w:val="21"/>
                <w:szCs w:val="21"/>
              </w:rPr>
              <w:t>2.3</w:t>
            </w:r>
            <w:r w:rsidR="00867B5D" w:rsidRPr="00867B5D">
              <w:rPr>
                <w:rFonts w:asciiTheme="minorHAnsi" w:hAnsiTheme="minorHAnsi" w:cstheme="minorHAnsi"/>
                <w:sz w:val="21"/>
                <w:szCs w:val="21"/>
              </w:rPr>
              <w:t xml:space="preserve"> of this document</w:t>
            </w:r>
          </w:p>
          <w:p w:rsidR="00867B5D" w:rsidRPr="001C5592" w:rsidRDefault="00867B5D" w:rsidP="001C5592">
            <w:pPr>
              <w:pStyle w:val="ListParagraph"/>
              <w:rPr>
                <w:rFonts w:asciiTheme="minorHAnsi" w:hAnsiTheme="minorHAnsi" w:cstheme="minorHAnsi"/>
                <w:sz w:val="21"/>
                <w:szCs w:val="21"/>
              </w:rPr>
            </w:pPr>
          </w:p>
          <w:p w:rsidR="00867B5D" w:rsidRPr="001C5592" w:rsidRDefault="00867B5D" w:rsidP="001C5592">
            <w:pPr>
              <w:pStyle w:val="ListParagraph"/>
              <w:ind w:left="1080"/>
              <w:rPr>
                <w:rFonts w:asciiTheme="minorHAnsi" w:hAnsiTheme="minorHAnsi" w:cstheme="minorHAnsi"/>
                <w:sz w:val="21"/>
                <w:szCs w:val="21"/>
              </w:rPr>
            </w:pPr>
          </w:p>
          <w:p w:rsidR="005D5E25" w:rsidRPr="00680296" w:rsidRDefault="005D5E25" w:rsidP="00332FB4">
            <w:pPr>
              <w:pStyle w:val="ListParagraph"/>
              <w:numPr>
                <w:ilvl w:val="0"/>
                <w:numId w:val="38"/>
              </w:numPr>
              <w:rPr>
                <w:rFonts w:asciiTheme="minorHAnsi" w:hAnsiTheme="minorHAnsi" w:cstheme="minorHAnsi"/>
                <w:sz w:val="21"/>
                <w:szCs w:val="21"/>
              </w:rPr>
            </w:pPr>
            <w:r w:rsidRPr="00680296">
              <w:rPr>
                <w:rFonts w:asciiTheme="minorHAnsi" w:hAnsiTheme="minorHAnsi" w:cstheme="minorHAnsi"/>
                <w:sz w:val="21"/>
                <w:szCs w:val="21"/>
              </w:rPr>
              <w:t xml:space="preserve">The SMS Client MUST only </w:t>
            </w:r>
            <w:proofErr w:type="gramStart"/>
            <w:r w:rsidRPr="00680296">
              <w:rPr>
                <w:rFonts w:asciiTheme="minorHAnsi" w:hAnsiTheme="minorHAnsi" w:cstheme="minorHAnsi"/>
                <w:sz w:val="21"/>
                <w:szCs w:val="21"/>
              </w:rPr>
              <w:t>take</w:t>
            </w:r>
            <w:proofErr w:type="gramEnd"/>
            <w:r w:rsidRPr="00680296">
              <w:rPr>
                <w:rFonts w:asciiTheme="minorHAnsi" w:hAnsiTheme="minorHAnsi" w:cstheme="minorHAnsi"/>
                <w:sz w:val="21"/>
                <w:szCs w:val="21"/>
              </w:rPr>
              <w:t xml:space="preserve"> a copy of the version of the GP Summary me</w:t>
            </w:r>
            <w:r>
              <w:rPr>
                <w:rFonts w:asciiTheme="minorHAnsi" w:hAnsiTheme="minorHAnsi" w:cstheme="minorHAnsi"/>
                <w:sz w:val="21"/>
                <w:szCs w:val="21"/>
              </w:rPr>
              <w:t>ssage that was retrieved by the C</w:t>
            </w:r>
            <w:r w:rsidRPr="00680296">
              <w:rPr>
                <w:rFonts w:asciiTheme="minorHAnsi" w:hAnsiTheme="minorHAnsi" w:cstheme="minorHAnsi"/>
                <w:sz w:val="21"/>
                <w:szCs w:val="21"/>
              </w:rPr>
              <w:t>are Professional.</w:t>
            </w:r>
          </w:p>
          <w:p w:rsidR="005D5E25" w:rsidRPr="00680296" w:rsidRDefault="005D5E25" w:rsidP="00332FB4">
            <w:pPr>
              <w:pStyle w:val="ListParagraph"/>
              <w:rPr>
                <w:rFonts w:asciiTheme="minorHAnsi" w:hAnsiTheme="minorHAnsi" w:cstheme="minorHAnsi"/>
                <w:sz w:val="21"/>
                <w:szCs w:val="21"/>
              </w:rPr>
            </w:pPr>
          </w:p>
          <w:p w:rsidR="005D5E25" w:rsidRDefault="005D5E25" w:rsidP="00332FB4">
            <w:pPr>
              <w:pStyle w:val="ListParagraph"/>
              <w:numPr>
                <w:ilvl w:val="0"/>
                <w:numId w:val="38"/>
              </w:numPr>
              <w:rPr>
                <w:rFonts w:asciiTheme="minorHAnsi" w:hAnsiTheme="minorHAnsi" w:cstheme="minorHAnsi"/>
                <w:sz w:val="21"/>
                <w:szCs w:val="21"/>
              </w:rPr>
            </w:pPr>
            <w:r w:rsidRPr="00680296">
              <w:rPr>
                <w:rFonts w:asciiTheme="minorHAnsi" w:hAnsiTheme="minorHAnsi" w:cstheme="minorHAnsi"/>
                <w:sz w:val="21"/>
                <w:szCs w:val="21"/>
              </w:rPr>
              <w:t xml:space="preserve"> The SMS Client MUST </w:t>
            </w:r>
            <w:proofErr w:type="gramStart"/>
            <w:r w:rsidRPr="00680296">
              <w:rPr>
                <w:rFonts w:asciiTheme="minorHAnsi" w:hAnsiTheme="minorHAnsi" w:cstheme="minorHAnsi"/>
                <w:sz w:val="21"/>
                <w:szCs w:val="21"/>
              </w:rPr>
              <w:t>take</w:t>
            </w:r>
            <w:proofErr w:type="gramEnd"/>
            <w:r w:rsidRPr="00680296">
              <w:rPr>
                <w:rFonts w:asciiTheme="minorHAnsi" w:hAnsiTheme="minorHAnsi" w:cstheme="minorHAnsi"/>
                <w:sz w:val="21"/>
                <w:szCs w:val="21"/>
              </w:rPr>
              <w:t xml:space="preserve"> a copy of the entire GP Summary Message</w:t>
            </w:r>
            <w:r>
              <w:rPr>
                <w:rFonts w:asciiTheme="minorHAnsi" w:hAnsiTheme="minorHAnsi" w:cstheme="minorHAnsi"/>
                <w:sz w:val="21"/>
                <w:szCs w:val="21"/>
              </w:rPr>
              <w:t xml:space="preserve"> and store the message as a whole.</w:t>
            </w:r>
          </w:p>
          <w:p w:rsidR="005D5E25" w:rsidRPr="001A3F76" w:rsidRDefault="005D5E25" w:rsidP="00332FB4">
            <w:pPr>
              <w:pStyle w:val="ListParagraph"/>
              <w:rPr>
                <w:rFonts w:asciiTheme="minorHAnsi" w:hAnsiTheme="minorHAnsi" w:cstheme="minorHAnsi"/>
                <w:sz w:val="21"/>
                <w:szCs w:val="21"/>
              </w:rPr>
            </w:pPr>
          </w:p>
          <w:p w:rsidR="005D5E25" w:rsidRPr="00680296" w:rsidRDefault="005D5E25" w:rsidP="00332FB4">
            <w:pPr>
              <w:pStyle w:val="ListParagraph"/>
              <w:numPr>
                <w:ilvl w:val="0"/>
                <w:numId w:val="38"/>
              </w:numPr>
              <w:rPr>
                <w:rFonts w:asciiTheme="minorHAnsi" w:hAnsiTheme="minorHAnsi" w:cstheme="minorHAnsi"/>
                <w:sz w:val="21"/>
                <w:szCs w:val="21"/>
              </w:rPr>
            </w:pPr>
            <w:r>
              <w:rPr>
                <w:rFonts w:asciiTheme="minorHAnsi" w:hAnsiTheme="minorHAnsi" w:cstheme="minorHAnsi"/>
                <w:sz w:val="21"/>
                <w:szCs w:val="21"/>
              </w:rPr>
              <w:t xml:space="preserve">The SCR MUST </w:t>
            </w:r>
            <w:proofErr w:type="gramStart"/>
            <w:r>
              <w:rPr>
                <w:rFonts w:asciiTheme="minorHAnsi" w:hAnsiTheme="minorHAnsi" w:cstheme="minorHAnsi"/>
                <w:sz w:val="21"/>
                <w:szCs w:val="21"/>
              </w:rPr>
              <w:t>be</w:t>
            </w:r>
            <w:proofErr w:type="gramEnd"/>
            <w:r>
              <w:rPr>
                <w:rFonts w:asciiTheme="minorHAnsi" w:hAnsiTheme="minorHAnsi" w:cstheme="minorHAnsi"/>
                <w:sz w:val="21"/>
                <w:szCs w:val="21"/>
              </w:rPr>
              <w:t xml:space="preserve"> “read only” AND SCR content MUST NOT be altered in any way. </w:t>
            </w:r>
          </w:p>
          <w:p w:rsidR="005D5E25" w:rsidRPr="001A3F76" w:rsidRDefault="005D5E25" w:rsidP="00332FB4">
            <w:pPr>
              <w:pStyle w:val="ListParagraph"/>
              <w:rPr>
                <w:rFonts w:asciiTheme="minorHAnsi" w:hAnsiTheme="minorHAnsi" w:cstheme="minorHAnsi"/>
                <w:sz w:val="21"/>
                <w:szCs w:val="21"/>
              </w:rPr>
            </w:pPr>
          </w:p>
          <w:p w:rsidR="005D5E25" w:rsidRDefault="005D5E25" w:rsidP="00332FB4">
            <w:pPr>
              <w:pStyle w:val="ListParagraph"/>
              <w:numPr>
                <w:ilvl w:val="0"/>
                <w:numId w:val="38"/>
              </w:numPr>
              <w:rPr>
                <w:rFonts w:asciiTheme="minorHAnsi" w:hAnsiTheme="minorHAnsi" w:cstheme="minorHAnsi"/>
                <w:sz w:val="21"/>
                <w:szCs w:val="21"/>
              </w:rPr>
            </w:pPr>
            <w:r w:rsidRPr="00F06AA1">
              <w:rPr>
                <w:rFonts w:asciiTheme="minorHAnsi" w:hAnsiTheme="minorHAnsi" w:cstheme="minorHAnsi"/>
                <w:sz w:val="21"/>
                <w:szCs w:val="21"/>
              </w:rPr>
              <w:t xml:space="preserve">The </w:t>
            </w:r>
            <w:r w:rsidRPr="00111708">
              <w:rPr>
                <w:rFonts w:asciiTheme="minorHAnsi" w:hAnsiTheme="minorHAnsi" w:cstheme="minorHAnsi"/>
                <w:sz w:val="21"/>
                <w:szCs w:val="21"/>
              </w:rPr>
              <w:t xml:space="preserve">SCR MUST </w:t>
            </w:r>
            <w:r>
              <w:rPr>
                <w:rFonts w:asciiTheme="minorHAnsi" w:hAnsiTheme="minorHAnsi" w:cstheme="minorHAnsi"/>
                <w:sz w:val="21"/>
                <w:szCs w:val="21"/>
              </w:rPr>
              <w:t xml:space="preserve">subsequently </w:t>
            </w:r>
            <w:proofErr w:type="gramStart"/>
            <w:r w:rsidRPr="00111708">
              <w:rPr>
                <w:rFonts w:asciiTheme="minorHAnsi" w:hAnsiTheme="minorHAnsi" w:cstheme="minorHAnsi"/>
                <w:sz w:val="21"/>
                <w:szCs w:val="21"/>
              </w:rPr>
              <w:t>be</w:t>
            </w:r>
            <w:proofErr w:type="gramEnd"/>
            <w:r w:rsidRPr="00111708">
              <w:rPr>
                <w:rFonts w:asciiTheme="minorHAnsi" w:hAnsiTheme="minorHAnsi" w:cstheme="minorHAnsi"/>
                <w:sz w:val="21"/>
                <w:szCs w:val="21"/>
              </w:rPr>
              <w:t xml:space="preserve"> displayed as a whole</w:t>
            </w:r>
            <w:r>
              <w:rPr>
                <w:rFonts w:asciiTheme="minorHAnsi" w:hAnsiTheme="minorHAnsi" w:cstheme="minorHAnsi"/>
                <w:sz w:val="21"/>
                <w:szCs w:val="21"/>
              </w:rPr>
              <w:t xml:space="preserve"> </w:t>
            </w:r>
            <w:r w:rsidRPr="0025624B">
              <w:rPr>
                <w:rFonts w:asciiTheme="minorHAnsi" w:hAnsiTheme="minorHAnsi" w:cstheme="minorHAnsi"/>
                <w:sz w:val="21"/>
                <w:szCs w:val="21"/>
              </w:rPr>
              <w:t>(electronically or on paper)</w:t>
            </w:r>
            <w:r>
              <w:rPr>
                <w:rFonts w:asciiTheme="minorHAnsi" w:hAnsiTheme="minorHAnsi" w:cstheme="minorHAnsi"/>
                <w:sz w:val="21"/>
                <w:szCs w:val="21"/>
              </w:rPr>
              <w:t>.</w:t>
            </w:r>
          </w:p>
          <w:p w:rsidR="005D5E25" w:rsidRPr="00680296" w:rsidRDefault="005D5E25" w:rsidP="00332FB4">
            <w:pPr>
              <w:pStyle w:val="ListParagraph"/>
              <w:autoSpaceDE w:val="0"/>
              <w:autoSpaceDN w:val="0"/>
              <w:adjustRightInd w:val="0"/>
              <w:spacing w:before="100" w:beforeAutospacing="1" w:after="100" w:afterAutospacing="1"/>
              <w:ind w:left="360"/>
              <w:textboxTightWrap w:val="none"/>
              <w:rPr>
                <w:rFonts w:asciiTheme="minorHAnsi" w:hAnsiTheme="minorHAnsi" w:cstheme="minorHAnsi"/>
                <w:sz w:val="21"/>
                <w:szCs w:val="21"/>
              </w:rPr>
            </w:pPr>
          </w:p>
          <w:p w:rsidR="005D5E25" w:rsidRPr="00680296" w:rsidRDefault="005D5E25" w:rsidP="00332FB4">
            <w:pPr>
              <w:pStyle w:val="ListParagraph"/>
              <w:numPr>
                <w:ilvl w:val="0"/>
                <w:numId w:val="38"/>
              </w:numPr>
              <w:autoSpaceDE w:val="0"/>
              <w:autoSpaceDN w:val="0"/>
              <w:adjustRightInd w:val="0"/>
              <w:spacing w:beforeAutospacing="1" w:after="0" w:afterAutospacing="1"/>
              <w:textboxTightWrap w:val="none"/>
              <w:rPr>
                <w:rFonts w:asciiTheme="minorHAnsi" w:hAnsiTheme="minorHAnsi" w:cstheme="minorHAnsi"/>
                <w:sz w:val="21"/>
                <w:szCs w:val="21"/>
              </w:rPr>
            </w:pPr>
            <w:r w:rsidRPr="00680296">
              <w:rPr>
                <w:rFonts w:asciiTheme="minorHAnsi" w:hAnsiTheme="minorHAnsi" w:cstheme="minorHAnsi"/>
                <w:sz w:val="21"/>
                <w:szCs w:val="21"/>
              </w:rPr>
              <w:t xml:space="preserve">Any SCR content stored as part of a patient's local clinical record MUST be labelled with the following text: </w:t>
            </w:r>
            <w:r w:rsidRPr="00680296">
              <w:rPr>
                <w:rFonts w:asciiTheme="minorHAnsi" w:hAnsiTheme="minorHAnsi" w:cstheme="minorHAnsi"/>
                <w:i/>
                <w:sz w:val="21"/>
                <w:szCs w:val="21"/>
              </w:rPr>
              <w:t>"Imported from the patient's Summary Care Record HH:MM DD/MM/YYYY".</w:t>
            </w:r>
          </w:p>
          <w:p w:rsidR="005D5E25" w:rsidRPr="00680296" w:rsidRDefault="005D5E25" w:rsidP="00332FB4">
            <w:pPr>
              <w:pStyle w:val="ListParagraph"/>
              <w:autoSpaceDE w:val="0"/>
              <w:autoSpaceDN w:val="0"/>
              <w:adjustRightInd w:val="0"/>
              <w:spacing w:beforeAutospacing="1" w:after="0" w:afterAutospacing="1"/>
              <w:ind w:left="360"/>
              <w:textboxTightWrap w:val="none"/>
              <w:rPr>
                <w:rFonts w:asciiTheme="minorHAnsi" w:hAnsiTheme="minorHAnsi" w:cstheme="minorHAnsi"/>
                <w:sz w:val="21"/>
                <w:szCs w:val="21"/>
              </w:rPr>
            </w:pPr>
          </w:p>
          <w:p w:rsidR="005D5E25" w:rsidRPr="00680296" w:rsidRDefault="005D5E25" w:rsidP="00332FB4">
            <w:pPr>
              <w:pStyle w:val="ListParagraph"/>
              <w:numPr>
                <w:ilvl w:val="0"/>
                <w:numId w:val="38"/>
              </w:numPr>
              <w:autoSpaceDE w:val="0"/>
              <w:autoSpaceDN w:val="0"/>
              <w:adjustRightInd w:val="0"/>
              <w:spacing w:beforeAutospacing="1" w:after="0" w:afterAutospacing="1"/>
              <w:textboxTightWrap w:val="none"/>
              <w:rPr>
                <w:rFonts w:asciiTheme="minorHAnsi" w:hAnsiTheme="minorHAnsi" w:cstheme="minorHAnsi"/>
                <w:sz w:val="21"/>
                <w:szCs w:val="21"/>
              </w:rPr>
            </w:pPr>
            <w:r w:rsidRPr="00680296">
              <w:rPr>
                <w:rFonts w:asciiTheme="minorHAnsi" w:hAnsiTheme="minorHAnsi" w:cstheme="minorHAnsi"/>
                <w:sz w:val="21"/>
                <w:szCs w:val="21"/>
              </w:rPr>
              <w:t>Any SCR content stored as part of a patient's local clinical record MUST retain the original document title, creation date/time stamp (effective</w:t>
            </w:r>
            <w:r>
              <w:rPr>
                <w:rFonts w:asciiTheme="minorHAnsi" w:hAnsiTheme="minorHAnsi" w:cstheme="minorHAnsi"/>
                <w:sz w:val="21"/>
                <w:szCs w:val="21"/>
              </w:rPr>
              <w:t xml:space="preserve"> </w:t>
            </w:r>
            <w:r w:rsidRPr="00680296">
              <w:rPr>
                <w:rFonts w:asciiTheme="minorHAnsi" w:hAnsiTheme="minorHAnsi" w:cstheme="minorHAnsi"/>
                <w:sz w:val="21"/>
                <w:szCs w:val="21"/>
              </w:rPr>
              <w:t xml:space="preserve">Time), author, author's organisation, and author's </w:t>
            </w:r>
            <w:r>
              <w:rPr>
                <w:rFonts w:asciiTheme="minorHAnsi" w:hAnsiTheme="minorHAnsi" w:cstheme="minorHAnsi"/>
                <w:sz w:val="21"/>
                <w:szCs w:val="21"/>
              </w:rPr>
              <w:t>Smartcard Role</w:t>
            </w:r>
            <w:r w:rsidRPr="00680296">
              <w:rPr>
                <w:rFonts w:asciiTheme="minorHAnsi" w:hAnsiTheme="minorHAnsi" w:cstheme="minorHAnsi"/>
                <w:sz w:val="21"/>
                <w:szCs w:val="21"/>
              </w:rPr>
              <w:t>,</w:t>
            </w:r>
            <w:r>
              <w:rPr>
                <w:rFonts w:asciiTheme="minorHAnsi" w:hAnsiTheme="minorHAnsi" w:cstheme="minorHAnsi"/>
                <w:sz w:val="21"/>
                <w:szCs w:val="21"/>
              </w:rPr>
              <w:t xml:space="preserve"> date and time the SCR was retrieved from the SCR SMS Provider</w:t>
            </w:r>
            <w:r w:rsidRPr="00680296">
              <w:rPr>
                <w:rFonts w:asciiTheme="minorHAnsi" w:hAnsiTheme="minorHAnsi" w:cstheme="minorHAnsi"/>
                <w:sz w:val="21"/>
                <w:szCs w:val="21"/>
              </w:rPr>
              <w:t xml:space="preserve"> and MUST make this information available to users.</w:t>
            </w:r>
          </w:p>
          <w:p w:rsidR="005D5E25" w:rsidRPr="001C5592" w:rsidRDefault="005D5E25" w:rsidP="001C5592">
            <w:pPr>
              <w:autoSpaceDE w:val="0"/>
              <w:autoSpaceDN w:val="0"/>
              <w:adjustRightInd w:val="0"/>
              <w:spacing w:beforeAutospacing="1" w:after="0" w:afterAutospacing="1"/>
              <w:textboxTightWrap w:val="none"/>
              <w:rPr>
                <w:rFonts w:asciiTheme="minorHAnsi" w:hAnsiTheme="minorHAnsi" w:cstheme="minorHAnsi"/>
                <w:sz w:val="21"/>
                <w:szCs w:val="21"/>
              </w:rPr>
            </w:pPr>
            <w:r w:rsidRPr="001C5592">
              <w:rPr>
                <w:rFonts w:asciiTheme="minorHAnsi" w:hAnsiTheme="minorHAnsi" w:cstheme="minorHAnsi"/>
                <w:sz w:val="21"/>
                <w:szCs w:val="21"/>
              </w:rPr>
              <w:fldChar w:fldCharType="begin" w:fldLock="1"/>
            </w:r>
            <w:r w:rsidRPr="001C5592">
              <w:rPr>
                <w:rFonts w:asciiTheme="minorHAnsi" w:hAnsiTheme="minorHAnsi" w:cstheme="minorHAnsi"/>
                <w:sz w:val="21"/>
                <w:szCs w:val="21"/>
              </w:rPr>
              <w:instrText>MERGEFIELD Element.Notes</w:instrText>
            </w:r>
            <w:r w:rsidRPr="001C5592">
              <w:rPr>
                <w:rFonts w:asciiTheme="minorHAnsi" w:hAnsiTheme="minorHAnsi" w:cstheme="minorHAnsi"/>
                <w:sz w:val="21"/>
                <w:szCs w:val="21"/>
              </w:rPr>
              <w:fldChar w:fldCharType="end"/>
            </w:r>
          </w:p>
        </w:tc>
      </w:tr>
    </w:tbl>
    <w:p w:rsidR="005D5E25" w:rsidRDefault="005D5E25" w:rsidP="003C2AF7">
      <w:pPr>
        <w:rPr>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F15B10" w:rsidRPr="00680296" w:rsidTr="00332FB4">
        <w:tc>
          <w:tcPr>
            <w:tcW w:w="5000" w:type="pct"/>
            <w:shd w:val="clear" w:color="auto" w:fill="FFCC99"/>
          </w:tcPr>
          <w:p w:rsidR="00F15B10" w:rsidRPr="00680296" w:rsidRDefault="0072112E" w:rsidP="0072112E">
            <w:pPr>
              <w:rPr>
                <w:rFonts w:asciiTheme="minorHAnsi" w:hAnsiTheme="minorHAnsi" w:cstheme="minorHAnsi"/>
                <w:bCs/>
                <w:sz w:val="21"/>
                <w:szCs w:val="21"/>
              </w:rPr>
            </w:pPr>
            <w:r>
              <w:rPr>
                <w:rFonts w:asciiTheme="minorHAnsi" w:hAnsiTheme="minorHAnsi" w:cstheme="minorHAnsi"/>
                <w:b/>
                <w:bCs/>
                <w:sz w:val="21"/>
                <w:szCs w:val="21"/>
              </w:rPr>
              <w:t>MSCA-SCR-40</w:t>
            </w:r>
            <w:r w:rsidR="00CE0669">
              <w:rPr>
                <w:rFonts w:asciiTheme="minorHAnsi" w:hAnsiTheme="minorHAnsi" w:cstheme="minorHAnsi"/>
                <w:b/>
                <w:bCs/>
                <w:sz w:val="21"/>
                <w:szCs w:val="21"/>
              </w:rPr>
              <w:t>: Managing access to  a locally stored copy of the SC</w:t>
            </w:r>
            <w:r w:rsidR="00E97BD7">
              <w:rPr>
                <w:rFonts w:asciiTheme="minorHAnsi" w:hAnsiTheme="minorHAnsi" w:cstheme="minorHAnsi"/>
                <w:b/>
                <w:bCs/>
                <w:sz w:val="21"/>
                <w:szCs w:val="21"/>
              </w:rPr>
              <w:t>R</w:t>
            </w:r>
            <w:r w:rsidR="00CE0669">
              <w:rPr>
                <w:rFonts w:asciiTheme="minorHAnsi" w:hAnsiTheme="minorHAnsi" w:cstheme="minorHAnsi"/>
                <w:b/>
                <w:bCs/>
                <w:sz w:val="21"/>
                <w:szCs w:val="21"/>
              </w:rPr>
              <w:t xml:space="preserve"> </w:t>
            </w:r>
          </w:p>
        </w:tc>
      </w:tr>
      <w:tr w:rsidR="00F15B10" w:rsidTr="00332FB4">
        <w:tc>
          <w:tcPr>
            <w:tcW w:w="5000" w:type="pct"/>
          </w:tcPr>
          <w:p w:rsidR="00F15B10" w:rsidRPr="001C5592" w:rsidRDefault="00F15B10" w:rsidP="001C5592">
            <w:pPr>
              <w:autoSpaceDE w:val="0"/>
              <w:autoSpaceDN w:val="0"/>
              <w:adjustRightInd w:val="0"/>
              <w:spacing w:beforeAutospacing="1" w:after="0" w:afterAutospacing="1"/>
              <w:textboxTightWrap w:val="none"/>
              <w:rPr>
                <w:rFonts w:asciiTheme="minorHAnsi" w:hAnsiTheme="minorHAnsi" w:cstheme="minorHAnsi"/>
                <w:sz w:val="21"/>
                <w:szCs w:val="21"/>
              </w:rPr>
            </w:pPr>
            <w:r w:rsidRPr="001C5592">
              <w:rPr>
                <w:rFonts w:asciiTheme="minorHAnsi" w:hAnsiTheme="minorHAnsi" w:cstheme="minorHAnsi"/>
                <w:sz w:val="21"/>
                <w:szCs w:val="21"/>
              </w:rPr>
              <w:t>Once SCR content is stored as part of a patient's local clinical record, the SMS Client MUST from that point onwards:</w:t>
            </w:r>
          </w:p>
          <w:p w:rsidR="0072112E" w:rsidRDefault="00F15B10" w:rsidP="001C5592">
            <w:pPr>
              <w:pStyle w:val="ListParagraph"/>
              <w:numPr>
                <w:ilvl w:val="0"/>
                <w:numId w:val="94"/>
              </w:numPr>
              <w:rPr>
                <w:rFonts w:asciiTheme="minorHAnsi" w:hAnsiTheme="minorHAnsi" w:cstheme="minorHAnsi"/>
                <w:sz w:val="21"/>
                <w:szCs w:val="21"/>
              </w:rPr>
            </w:pPr>
            <w:r>
              <w:rPr>
                <w:rFonts w:asciiTheme="minorHAnsi" w:hAnsiTheme="minorHAnsi" w:cstheme="minorHAnsi"/>
                <w:sz w:val="21"/>
                <w:szCs w:val="21"/>
              </w:rPr>
              <w:t>Take responsibility for managing the SCR content as part of the patient’s local clinical record.</w:t>
            </w:r>
            <w:r w:rsidR="00F42536">
              <w:rPr>
                <w:rFonts w:asciiTheme="minorHAnsi" w:hAnsiTheme="minorHAnsi" w:cstheme="minorHAnsi"/>
                <w:sz w:val="21"/>
                <w:szCs w:val="21"/>
              </w:rPr>
              <w:t xml:space="preserve"> The Information Governance controls associated accessing the current Spine held SCR are not mandated. For example, Smartcard authentication and RBAC controls to access a locally held SCR are not required.</w:t>
            </w:r>
          </w:p>
          <w:p w:rsidR="00F42536" w:rsidRPr="001C5592" w:rsidRDefault="00F42536" w:rsidP="001C5592">
            <w:pPr>
              <w:pStyle w:val="ListParagraph"/>
              <w:ind w:left="360"/>
              <w:rPr>
                <w:rFonts w:asciiTheme="minorHAnsi" w:hAnsiTheme="minorHAnsi" w:cstheme="minorHAnsi"/>
                <w:sz w:val="21"/>
                <w:szCs w:val="21"/>
              </w:rPr>
            </w:pPr>
          </w:p>
          <w:p w:rsidR="00F15B10" w:rsidRPr="001C5592" w:rsidRDefault="00F15B10" w:rsidP="001C5592">
            <w:pPr>
              <w:pStyle w:val="ListParagraph"/>
              <w:numPr>
                <w:ilvl w:val="0"/>
                <w:numId w:val="94"/>
              </w:numPr>
              <w:rPr>
                <w:rFonts w:asciiTheme="minorHAnsi" w:hAnsiTheme="minorHAnsi" w:cstheme="minorHAnsi"/>
                <w:sz w:val="21"/>
                <w:szCs w:val="21"/>
              </w:rPr>
            </w:pPr>
            <w:r>
              <w:rPr>
                <w:rFonts w:asciiTheme="minorHAnsi" w:hAnsiTheme="minorHAnsi" w:cstheme="minorHAnsi"/>
                <w:sz w:val="21"/>
                <w:szCs w:val="21"/>
              </w:rPr>
              <w:t>Implement suitable Information Governance controls to ensure that the content is only accessed by suitable Care Professionals.</w:t>
            </w:r>
            <w:r w:rsidR="00F42536">
              <w:rPr>
                <w:rFonts w:asciiTheme="minorHAnsi" w:hAnsiTheme="minorHAnsi" w:cstheme="minorHAnsi"/>
                <w:sz w:val="21"/>
                <w:szCs w:val="21"/>
              </w:rPr>
              <w:t xml:space="preserve"> </w:t>
            </w:r>
            <w:commentRangeStart w:id="221"/>
            <w:r w:rsidR="00F42536" w:rsidRPr="00D605FC">
              <w:rPr>
                <w:rFonts w:asciiTheme="minorHAnsi" w:hAnsiTheme="minorHAnsi" w:cstheme="minorHAnsi"/>
                <w:sz w:val="21"/>
                <w:szCs w:val="21"/>
              </w:rPr>
              <w:t>I</w:t>
            </w:r>
            <w:r w:rsidR="00D8111B">
              <w:rPr>
                <w:rFonts w:asciiTheme="minorHAnsi" w:hAnsiTheme="minorHAnsi" w:cstheme="minorHAnsi"/>
                <w:sz w:val="21"/>
                <w:szCs w:val="21"/>
              </w:rPr>
              <w:t>f a SCR SMS Client System u</w:t>
            </w:r>
            <w:r w:rsidR="00F42536" w:rsidRPr="00D605FC">
              <w:rPr>
                <w:rFonts w:asciiTheme="minorHAnsi" w:hAnsiTheme="minorHAnsi" w:cstheme="minorHAnsi"/>
                <w:sz w:val="21"/>
                <w:szCs w:val="21"/>
              </w:rPr>
              <w:t xml:space="preserve">ser does not have the </w:t>
            </w:r>
            <w:r w:rsidR="00F42536" w:rsidRPr="00D605FC">
              <w:rPr>
                <w:rFonts w:asciiTheme="minorHAnsi" w:hAnsiTheme="minorHAnsi" w:cstheme="minorHAnsi"/>
                <w:sz w:val="21"/>
                <w:szCs w:val="21"/>
                <w:u w:val="single"/>
              </w:rPr>
              <w:t>locally</w:t>
            </w:r>
            <w:r w:rsidR="00F42536" w:rsidRPr="00D605FC">
              <w:rPr>
                <w:rFonts w:asciiTheme="minorHAnsi" w:hAnsiTheme="minorHAnsi" w:cstheme="minorHAnsi"/>
                <w:sz w:val="21"/>
                <w:szCs w:val="21"/>
              </w:rPr>
              <w:t xml:space="preserve"> defined permissions to access clinical information analogous clinical content contained in a SCR, the SMS Client MUST not allow the user to access the locally stored copy of the SCR.</w:t>
            </w:r>
            <w:commentRangeEnd w:id="221"/>
            <w:r w:rsidR="00F42536" w:rsidRPr="00D605FC">
              <w:rPr>
                <w:rFonts w:asciiTheme="minorHAnsi" w:hAnsiTheme="minorHAnsi" w:cstheme="minorHAnsi"/>
                <w:sz w:val="21"/>
                <w:szCs w:val="21"/>
              </w:rPr>
              <w:commentReference w:id="221"/>
            </w:r>
            <w:r w:rsidRPr="001C5592">
              <w:rPr>
                <w:rFonts w:asciiTheme="minorHAnsi" w:hAnsiTheme="minorHAnsi" w:cstheme="minorHAnsi"/>
                <w:sz w:val="21"/>
                <w:szCs w:val="21"/>
              </w:rPr>
              <w:fldChar w:fldCharType="begin" w:fldLock="1"/>
            </w:r>
            <w:r w:rsidRPr="001C5592">
              <w:rPr>
                <w:rFonts w:asciiTheme="minorHAnsi" w:hAnsiTheme="minorHAnsi" w:cstheme="minorHAnsi"/>
                <w:sz w:val="21"/>
                <w:szCs w:val="21"/>
              </w:rPr>
              <w:instrText>MERGEFIELD Element.Notes</w:instrText>
            </w:r>
            <w:r w:rsidRPr="001C5592">
              <w:rPr>
                <w:rFonts w:asciiTheme="minorHAnsi" w:hAnsiTheme="minorHAnsi" w:cstheme="minorHAnsi"/>
                <w:sz w:val="21"/>
                <w:szCs w:val="21"/>
              </w:rPr>
              <w:fldChar w:fldCharType="end"/>
            </w:r>
          </w:p>
        </w:tc>
      </w:tr>
    </w:tbl>
    <w:p w:rsidR="00F15B10" w:rsidRPr="001C5592" w:rsidRDefault="00F15B10" w:rsidP="003C2AF7">
      <w:pPr>
        <w:rPr>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E0669" w:rsidRPr="00680296" w:rsidTr="00332FB4">
        <w:tc>
          <w:tcPr>
            <w:tcW w:w="5000" w:type="pct"/>
            <w:shd w:val="clear" w:color="auto" w:fill="FFCC99"/>
          </w:tcPr>
          <w:p w:rsidR="00CE0669" w:rsidRPr="00680296" w:rsidRDefault="00CE0669" w:rsidP="00CE0669">
            <w:pPr>
              <w:rPr>
                <w:rFonts w:asciiTheme="minorHAnsi" w:hAnsiTheme="minorHAnsi" w:cstheme="minorHAnsi"/>
                <w:bCs/>
                <w:sz w:val="21"/>
                <w:szCs w:val="21"/>
              </w:rPr>
            </w:pPr>
            <w:r>
              <w:rPr>
                <w:rFonts w:asciiTheme="minorHAnsi" w:hAnsiTheme="minorHAnsi" w:cstheme="minorHAnsi"/>
                <w:b/>
                <w:bCs/>
                <w:sz w:val="21"/>
                <w:szCs w:val="21"/>
              </w:rPr>
              <w:t>MSCA-SCR-41: Managing access to  a locally stored copy of the SC</w:t>
            </w:r>
            <w:r w:rsidR="00D8111B">
              <w:rPr>
                <w:rFonts w:asciiTheme="minorHAnsi" w:hAnsiTheme="minorHAnsi" w:cstheme="minorHAnsi"/>
                <w:b/>
                <w:bCs/>
                <w:sz w:val="21"/>
                <w:szCs w:val="21"/>
              </w:rPr>
              <w:t>R</w:t>
            </w:r>
            <w:r>
              <w:rPr>
                <w:rFonts w:asciiTheme="minorHAnsi" w:hAnsiTheme="minorHAnsi" w:cstheme="minorHAnsi"/>
                <w:b/>
                <w:bCs/>
                <w:sz w:val="21"/>
                <w:szCs w:val="21"/>
              </w:rPr>
              <w:t xml:space="preserve"> </w:t>
            </w:r>
          </w:p>
        </w:tc>
      </w:tr>
      <w:tr w:rsidR="00CE0669" w:rsidRPr="00D605FC" w:rsidTr="00332FB4">
        <w:tc>
          <w:tcPr>
            <w:tcW w:w="5000" w:type="pct"/>
          </w:tcPr>
          <w:p w:rsidR="00CE0669" w:rsidRPr="001C5592" w:rsidRDefault="00CE0669" w:rsidP="001C5592">
            <w:pPr>
              <w:rPr>
                <w:rFonts w:asciiTheme="minorHAnsi" w:hAnsiTheme="minorHAnsi" w:cstheme="minorHAnsi"/>
                <w:sz w:val="21"/>
                <w:szCs w:val="21"/>
              </w:rPr>
            </w:pPr>
            <w:r w:rsidRPr="001C5592">
              <w:rPr>
                <w:rFonts w:asciiTheme="minorHAnsi" w:hAnsiTheme="minorHAnsi" w:cstheme="minorHAnsi"/>
                <w:sz w:val="21"/>
                <w:szCs w:val="21"/>
              </w:rPr>
              <w:t xml:space="preserve">When displaying the locally </w:t>
            </w:r>
            <w:r>
              <w:rPr>
                <w:rFonts w:asciiTheme="minorHAnsi" w:hAnsiTheme="minorHAnsi" w:cstheme="minorHAnsi"/>
                <w:sz w:val="21"/>
                <w:szCs w:val="21"/>
              </w:rPr>
              <w:t xml:space="preserve">stored </w:t>
            </w:r>
            <w:r w:rsidRPr="00CE0669">
              <w:rPr>
                <w:rFonts w:asciiTheme="minorHAnsi" w:hAnsiTheme="minorHAnsi" w:cstheme="minorHAnsi"/>
                <w:sz w:val="21"/>
                <w:szCs w:val="21"/>
              </w:rPr>
              <w:t>version of the SCR</w:t>
            </w:r>
            <w:r>
              <w:rPr>
                <w:rFonts w:asciiTheme="minorHAnsi" w:hAnsiTheme="minorHAnsi" w:cstheme="minorHAnsi"/>
                <w:sz w:val="21"/>
                <w:szCs w:val="21"/>
              </w:rPr>
              <w:t xml:space="preserve"> the SMS</w:t>
            </w:r>
            <w:r w:rsidR="00052D0B">
              <w:rPr>
                <w:rFonts w:asciiTheme="minorHAnsi" w:hAnsiTheme="minorHAnsi" w:cstheme="minorHAnsi"/>
                <w:sz w:val="21"/>
                <w:szCs w:val="21"/>
              </w:rPr>
              <w:t xml:space="preserve"> Client</w:t>
            </w:r>
            <w:r w:rsidRPr="001C5592">
              <w:rPr>
                <w:rFonts w:asciiTheme="minorHAnsi" w:hAnsiTheme="minorHAnsi" w:cstheme="minorHAnsi"/>
                <w:sz w:val="21"/>
                <w:szCs w:val="21"/>
              </w:rPr>
              <w:t>:</w:t>
            </w:r>
          </w:p>
          <w:p w:rsidR="00CE0669" w:rsidRDefault="00A14EF9" w:rsidP="001C5592">
            <w:pPr>
              <w:pStyle w:val="ListParagraph"/>
              <w:numPr>
                <w:ilvl w:val="0"/>
                <w:numId w:val="95"/>
              </w:numPr>
              <w:rPr>
                <w:rFonts w:asciiTheme="minorHAnsi" w:hAnsiTheme="minorHAnsi" w:cstheme="minorHAnsi"/>
                <w:sz w:val="21"/>
                <w:szCs w:val="21"/>
              </w:rPr>
            </w:pPr>
            <w:r>
              <w:rPr>
                <w:rFonts w:asciiTheme="minorHAnsi" w:hAnsiTheme="minorHAnsi" w:cstheme="minorHAnsi"/>
                <w:sz w:val="21"/>
                <w:szCs w:val="21"/>
              </w:rPr>
              <w:t xml:space="preserve">MUST display prominent </w:t>
            </w:r>
            <w:r w:rsidR="00CE0669" w:rsidRPr="00D605FC">
              <w:rPr>
                <w:rFonts w:asciiTheme="minorHAnsi" w:hAnsiTheme="minorHAnsi" w:cstheme="minorHAnsi"/>
                <w:sz w:val="21"/>
                <w:szCs w:val="21"/>
              </w:rPr>
              <w:t>text</w:t>
            </w:r>
            <w:r w:rsidR="00FE4B2C">
              <w:rPr>
                <w:rFonts w:asciiTheme="minorHAnsi" w:hAnsiTheme="minorHAnsi" w:cstheme="minorHAnsi"/>
                <w:sz w:val="21"/>
                <w:szCs w:val="21"/>
              </w:rPr>
              <w:t xml:space="preserve"> that indicates</w:t>
            </w:r>
            <w:r w:rsidR="00CE0669">
              <w:rPr>
                <w:rFonts w:asciiTheme="minorHAnsi" w:hAnsiTheme="minorHAnsi" w:cstheme="minorHAnsi"/>
                <w:sz w:val="21"/>
                <w:szCs w:val="21"/>
              </w:rPr>
              <w:t>:</w:t>
            </w:r>
          </w:p>
          <w:p w:rsidR="00CE0669" w:rsidRDefault="00FE4B2C" w:rsidP="001C5592">
            <w:pPr>
              <w:pStyle w:val="ListParagraph"/>
              <w:numPr>
                <w:ilvl w:val="1"/>
                <w:numId w:val="95"/>
              </w:numPr>
              <w:rPr>
                <w:rFonts w:asciiTheme="minorHAnsi" w:hAnsiTheme="minorHAnsi" w:cstheme="minorHAnsi"/>
                <w:sz w:val="21"/>
                <w:szCs w:val="21"/>
              </w:rPr>
            </w:pPr>
            <w:r>
              <w:rPr>
                <w:rFonts w:asciiTheme="minorHAnsi" w:hAnsiTheme="minorHAnsi" w:cstheme="minorHAnsi"/>
                <w:sz w:val="21"/>
                <w:szCs w:val="21"/>
              </w:rPr>
              <w:t>T</w:t>
            </w:r>
            <w:r w:rsidR="00CE0669">
              <w:rPr>
                <w:rFonts w:asciiTheme="minorHAnsi" w:hAnsiTheme="minorHAnsi" w:cstheme="minorHAnsi"/>
                <w:sz w:val="21"/>
                <w:szCs w:val="21"/>
              </w:rPr>
              <w:t xml:space="preserve">hat </w:t>
            </w:r>
            <w:r w:rsidR="00A14EF9">
              <w:rPr>
                <w:rFonts w:asciiTheme="minorHAnsi" w:hAnsiTheme="minorHAnsi" w:cstheme="minorHAnsi"/>
                <w:sz w:val="21"/>
                <w:szCs w:val="21"/>
              </w:rPr>
              <w:t xml:space="preserve">the </w:t>
            </w:r>
            <w:r w:rsidR="00CE0669">
              <w:rPr>
                <w:rFonts w:asciiTheme="minorHAnsi" w:hAnsiTheme="minorHAnsi" w:cstheme="minorHAnsi"/>
                <w:sz w:val="21"/>
                <w:szCs w:val="21"/>
              </w:rPr>
              <w:t xml:space="preserve">SCR is </w:t>
            </w:r>
            <w:r w:rsidR="00CE0669" w:rsidRPr="00D605FC">
              <w:rPr>
                <w:rFonts w:asciiTheme="minorHAnsi" w:hAnsiTheme="minorHAnsi" w:cstheme="minorHAnsi"/>
                <w:sz w:val="21"/>
                <w:szCs w:val="21"/>
              </w:rPr>
              <w:t xml:space="preserve">a local held </w:t>
            </w:r>
            <w:r w:rsidR="00A14EF9">
              <w:rPr>
                <w:rFonts w:asciiTheme="minorHAnsi" w:hAnsiTheme="minorHAnsi" w:cstheme="minorHAnsi"/>
                <w:sz w:val="21"/>
                <w:szCs w:val="21"/>
              </w:rPr>
              <w:t>copy</w:t>
            </w:r>
            <w:r w:rsidR="00CE0669" w:rsidRPr="00D605FC">
              <w:rPr>
                <w:rFonts w:asciiTheme="minorHAnsi" w:hAnsiTheme="minorHAnsi" w:cstheme="minorHAnsi"/>
                <w:sz w:val="21"/>
                <w:szCs w:val="21"/>
              </w:rPr>
              <w:t xml:space="preserve"> </w:t>
            </w:r>
          </w:p>
          <w:p w:rsidR="00CE0669" w:rsidRDefault="00CE0669" w:rsidP="001C5592">
            <w:pPr>
              <w:pStyle w:val="ListParagraph"/>
              <w:numPr>
                <w:ilvl w:val="1"/>
                <w:numId w:val="95"/>
              </w:numPr>
              <w:rPr>
                <w:rFonts w:asciiTheme="minorHAnsi" w:hAnsiTheme="minorHAnsi" w:cstheme="minorHAnsi"/>
                <w:sz w:val="21"/>
                <w:szCs w:val="21"/>
              </w:rPr>
            </w:pPr>
            <w:r>
              <w:rPr>
                <w:rFonts w:asciiTheme="minorHAnsi" w:hAnsiTheme="minorHAnsi" w:cstheme="minorHAnsi"/>
                <w:sz w:val="21"/>
                <w:szCs w:val="21"/>
              </w:rPr>
              <w:t xml:space="preserve"> D</w:t>
            </w:r>
            <w:r w:rsidRPr="00D605FC">
              <w:rPr>
                <w:rFonts w:asciiTheme="minorHAnsi" w:hAnsiTheme="minorHAnsi" w:cstheme="minorHAnsi"/>
                <w:sz w:val="21"/>
                <w:szCs w:val="21"/>
              </w:rPr>
              <w:t>ate and time t</w:t>
            </w:r>
            <w:r>
              <w:rPr>
                <w:rFonts w:asciiTheme="minorHAnsi" w:hAnsiTheme="minorHAnsi" w:cstheme="minorHAnsi"/>
                <w:sz w:val="21"/>
                <w:szCs w:val="21"/>
              </w:rPr>
              <w:t>hat the SCR was downloaded.</w:t>
            </w:r>
          </w:p>
          <w:p w:rsidR="00A14EF9" w:rsidRDefault="00A14EF9" w:rsidP="001C5592">
            <w:pPr>
              <w:pStyle w:val="ListParagraph"/>
              <w:ind w:left="360"/>
              <w:rPr>
                <w:rFonts w:asciiTheme="minorHAnsi" w:hAnsiTheme="minorHAnsi" w:cstheme="minorHAnsi"/>
                <w:sz w:val="21"/>
                <w:szCs w:val="21"/>
              </w:rPr>
            </w:pPr>
          </w:p>
          <w:p w:rsidR="00AF75CD" w:rsidRDefault="00A14EF9" w:rsidP="001C5592">
            <w:pPr>
              <w:pStyle w:val="ListParagraph"/>
              <w:numPr>
                <w:ilvl w:val="0"/>
                <w:numId w:val="95"/>
              </w:numPr>
              <w:rPr>
                <w:rFonts w:asciiTheme="minorHAnsi" w:hAnsiTheme="minorHAnsi" w:cstheme="minorHAnsi"/>
                <w:sz w:val="21"/>
                <w:szCs w:val="21"/>
              </w:rPr>
            </w:pPr>
            <w:r>
              <w:rPr>
                <w:rFonts w:asciiTheme="minorHAnsi" w:hAnsiTheme="minorHAnsi" w:cstheme="minorHAnsi"/>
                <w:sz w:val="21"/>
                <w:szCs w:val="21"/>
              </w:rPr>
              <w:t>MAY implement functionality to</w:t>
            </w:r>
            <w:r w:rsidR="00AF75CD">
              <w:rPr>
                <w:rFonts w:asciiTheme="minorHAnsi" w:hAnsiTheme="minorHAnsi" w:cstheme="minorHAnsi"/>
                <w:sz w:val="21"/>
                <w:szCs w:val="21"/>
              </w:rPr>
              <w:t xml:space="preserve"> accurately</w:t>
            </w:r>
            <w:r>
              <w:rPr>
                <w:rFonts w:asciiTheme="minorHAnsi" w:hAnsiTheme="minorHAnsi" w:cstheme="minorHAnsi"/>
                <w:sz w:val="21"/>
                <w:szCs w:val="21"/>
              </w:rPr>
              <w:t xml:space="preserve"> identify and indicate to the user</w:t>
            </w:r>
            <w:r w:rsidR="00FE4B2C">
              <w:rPr>
                <w:rFonts w:asciiTheme="minorHAnsi" w:hAnsiTheme="minorHAnsi" w:cstheme="minorHAnsi"/>
                <w:sz w:val="21"/>
                <w:szCs w:val="21"/>
              </w:rPr>
              <w:t>,</w:t>
            </w:r>
            <w:r>
              <w:rPr>
                <w:rFonts w:asciiTheme="minorHAnsi" w:hAnsiTheme="minorHAnsi" w:cstheme="minorHAnsi"/>
                <w:sz w:val="21"/>
                <w:szCs w:val="21"/>
              </w:rPr>
              <w:t xml:space="preserve"> that a later ve</w:t>
            </w:r>
            <w:r w:rsidR="00AF75CD">
              <w:rPr>
                <w:rFonts w:asciiTheme="minorHAnsi" w:hAnsiTheme="minorHAnsi" w:cstheme="minorHAnsi"/>
                <w:sz w:val="21"/>
                <w:szCs w:val="21"/>
              </w:rPr>
              <w:t>r</w:t>
            </w:r>
            <w:r>
              <w:rPr>
                <w:rFonts w:asciiTheme="minorHAnsi" w:hAnsiTheme="minorHAnsi" w:cstheme="minorHAnsi"/>
                <w:sz w:val="21"/>
                <w:szCs w:val="21"/>
              </w:rPr>
              <w:t>si</w:t>
            </w:r>
            <w:r w:rsidR="00AF75CD">
              <w:rPr>
                <w:rFonts w:asciiTheme="minorHAnsi" w:hAnsiTheme="minorHAnsi" w:cstheme="minorHAnsi"/>
                <w:sz w:val="21"/>
                <w:szCs w:val="21"/>
              </w:rPr>
              <w:t>on of the patient’s SCR is available on the Spine.</w:t>
            </w:r>
          </w:p>
          <w:p w:rsidR="00AF75CD" w:rsidRDefault="00AF75CD" w:rsidP="001C5592">
            <w:pPr>
              <w:pStyle w:val="ListParagraph"/>
              <w:ind w:left="360"/>
              <w:rPr>
                <w:rFonts w:asciiTheme="minorHAnsi" w:hAnsiTheme="minorHAnsi" w:cstheme="minorHAnsi"/>
                <w:sz w:val="21"/>
                <w:szCs w:val="21"/>
              </w:rPr>
            </w:pPr>
          </w:p>
          <w:p w:rsidR="00CE0669" w:rsidRPr="001C5592" w:rsidRDefault="00AF75CD" w:rsidP="001C5592">
            <w:pPr>
              <w:pStyle w:val="ListParagraph"/>
              <w:numPr>
                <w:ilvl w:val="0"/>
                <w:numId w:val="95"/>
              </w:numPr>
              <w:rPr>
                <w:rFonts w:asciiTheme="minorHAnsi" w:hAnsiTheme="minorHAnsi" w:cstheme="minorHAnsi"/>
                <w:sz w:val="21"/>
                <w:szCs w:val="21"/>
              </w:rPr>
            </w:pPr>
            <w:r>
              <w:rPr>
                <w:rFonts w:asciiTheme="minorHAnsi" w:hAnsiTheme="minorHAnsi" w:cstheme="minorHAnsi"/>
                <w:sz w:val="21"/>
                <w:szCs w:val="21"/>
              </w:rPr>
              <w:t>May im</w:t>
            </w:r>
            <w:r w:rsidR="00FB4876">
              <w:rPr>
                <w:rFonts w:asciiTheme="minorHAnsi" w:hAnsiTheme="minorHAnsi" w:cstheme="minorHAnsi"/>
                <w:sz w:val="21"/>
                <w:szCs w:val="21"/>
              </w:rPr>
              <w:t xml:space="preserve">plement functionality to allow </w:t>
            </w:r>
            <w:r>
              <w:rPr>
                <w:rFonts w:asciiTheme="minorHAnsi" w:hAnsiTheme="minorHAnsi" w:cstheme="minorHAnsi"/>
                <w:sz w:val="21"/>
                <w:szCs w:val="21"/>
              </w:rPr>
              <w:t xml:space="preserve">access </w:t>
            </w:r>
            <w:r w:rsidR="00FB4876">
              <w:rPr>
                <w:rFonts w:asciiTheme="minorHAnsi" w:hAnsiTheme="minorHAnsi" w:cstheme="minorHAnsi"/>
                <w:sz w:val="21"/>
                <w:szCs w:val="21"/>
              </w:rPr>
              <w:t>to the</w:t>
            </w:r>
            <w:r>
              <w:rPr>
                <w:rFonts w:asciiTheme="minorHAnsi" w:hAnsiTheme="minorHAnsi" w:cstheme="minorHAnsi"/>
                <w:sz w:val="21"/>
                <w:szCs w:val="21"/>
              </w:rPr>
              <w:t xml:space="preserve"> Spine held copy of the SCR</w:t>
            </w:r>
            <w:r w:rsidR="00FB4876">
              <w:rPr>
                <w:rFonts w:asciiTheme="minorHAnsi" w:hAnsiTheme="minorHAnsi" w:cstheme="minorHAnsi"/>
                <w:sz w:val="21"/>
                <w:szCs w:val="21"/>
              </w:rPr>
              <w:t xml:space="preserve"> which </w:t>
            </w:r>
            <w:r w:rsidR="00FE4B2C">
              <w:rPr>
                <w:rFonts w:asciiTheme="minorHAnsi" w:hAnsiTheme="minorHAnsi" w:cstheme="minorHAnsi"/>
                <w:sz w:val="21"/>
                <w:szCs w:val="21"/>
              </w:rPr>
              <w:t>will subject</w:t>
            </w:r>
            <w:r w:rsidR="00FB4876">
              <w:rPr>
                <w:rFonts w:asciiTheme="minorHAnsi" w:hAnsiTheme="minorHAnsi" w:cstheme="minorHAnsi"/>
                <w:sz w:val="21"/>
                <w:szCs w:val="21"/>
              </w:rPr>
              <w:t xml:space="preserve"> to the Information Governance and workflow requirements sp</w:t>
            </w:r>
            <w:r w:rsidR="00FE4B2C">
              <w:rPr>
                <w:rFonts w:asciiTheme="minorHAnsi" w:hAnsiTheme="minorHAnsi" w:cstheme="minorHAnsi"/>
                <w:sz w:val="21"/>
                <w:szCs w:val="21"/>
              </w:rPr>
              <w:t>ecified in this document.</w:t>
            </w:r>
            <w:r w:rsidR="00FB4876">
              <w:rPr>
                <w:rFonts w:asciiTheme="minorHAnsi" w:hAnsiTheme="minorHAnsi" w:cstheme="minorHAnsi"/>
                <w:sz w:val="21"/>
                <w:szCs w:val="21"/>
              </w:rPr>
              <w:t xml:space="preserve"> </w:t>
            </w:r>
            <w:r w:rsidR="00FB4876" w:rsidRPr="00FB4876">
              <w:rPr>
                <w:rFonts w:asciiTheme="minorHAnsi" w:hAnsiTheme="minorHAnsi" w:cstheme="minorHAnsi"/>
                <w:sz w:val="21"/>
                <w:szCs w:val="21"/>
              </w:rPr>
              <w:t xml:space="preserve"> </w:t>
            </w:r>
            <w:r w:rsidR="00CE0669" w:rsidRPr="001C5592">
              <w:rPr>
                <w:rFonts w:asciiTheme="minorHAnsi" w:hAnsiTheme="minorHAnsi" w:cstheme="minorHAnsi"/>
                <w:sz w:val="21"/>
                <w:szCs w:val="21"/>
              </w:rPr>
              <w:fldChar w:fldCharType="begin" w:fldLock="1"/>
            </w:r>
            <w:r w:rsidR="00CE0669" w:rsidRPr="001C5592">
              <w:rPr>
                <w:rFonts w:asciiTheme="minorHAnsi" w:hAnsiTheme="minorHAnsi" w:cstheme="minorHAnsi"/>
                <w:sz w:val="21"/>
                <w:szCs w:val="21"/>
              </w:rPr>
              <w:instrText>MERGEFIELD Element.Notes</w:instrText>
            </w:r>
            <w:r w:rsidR="00CE0669" w:rsidRPr="001C5592">
              <w:rPr>
                <w:rFonts w:asciiTheme="minorHAnsi" w:hAnsiTheme="minorHAnsi" w:cstheme="minorHAnsi"/>
                <w:sz w:val="21"/>
                <w:szCs w:val="21"/>
              </w:rPr>
              <w:fldChar w:fldCharType="end"/>
            </w:r>
          </w:p>
        </w:tc>
      </w:tr>
    </w:tbl>
    <w:p w:rsidR="00ED4BA3" w:rsidRDefault="00ED4BA3" w:rsidP="00725279">
      <w:pPr>
        <w:rPr>
          <w:rFonts w:asciiTheme="minorHAnsi" w:hAnsiTheme="minorHAnsi" w:cstheme="minorHAnsi"/>
          <w:sz w:val="21"/>
          <w:szCs w:val="21"/>
          <w:lang w:eastAsia="en-US"/>
        </w:rPr>
      </w:pPr>
    </w:p>
    <w:p w:rsidR="00CE0669" w:rsidRPr="00680296" w:rsidRDefault="00CE0669" w:rsidP="00725279">
      <w:pPr>
        <w:rPr>
          <w:rFonts w:asciiTheme="minorHAnsi" w:hAnsiTheme="minorHAnsi" w:cstheme="minorHAnsi"/>
          <w:sz w:val="21"/>
          <w:szCs w:val="21"/>
          <w:lang w:eastAsia="en-US"/>
        </w:rPr>
      </w:pPr>
    </w:p>
    <w:p w:rsidR="000732DF" w:rsidRPr="000732DF" w:rsidRDefault="00CD4C41" w:rsidP="00437153">
      <w:pPr>
        <w:pStyle w:val="Heading2"/>
        <w:numPr>
          <w:ilvl w:val="1"/>
          <w:numId w:val="3"/>
        </w:numPr>
        <w:ind w:left="567" w:hanging="567"/>
      </w:pPr>
      <w:bookmarkStart w:id="222" w:name="_Toc393027734"/>
      <w:bookmarkStart w:id="223" w:name="_Toc426276665"/>
      <w:r>
        <w:t>Rendering</w:t>
      </w:r>
      <w:r w:rsidR="0000648B">
        <w:t xml:space="preserve"> the</w:t>
      </w:r>
      <w:r>
        <w:t xml:space="preserve"> Summary Care Record</w:t>
      </w:r>
      <w:bookmarkEnd w:id="222"/>
      <w:bookmarkEnd w:id="223"/>
    </w:p>
    <w:p w:rsidR="00AC10FA" w:rsidRDefault="008D0F07" w:rsidP="00E11C6D">
      <w:pPr>
        <w:rPr>
          <w:rFonts w:cs="Arial"/>
        </w:rPr>
      </w:pPr>
      <w:r w:rsidRPr="000732DF">
        <w:rPr>
          <w:rFonts w:cs="Arial"/>
        </w:rPr>
        <w:t>This section specifies the requirements associ</w:t>
      </w:r>
      <w:r w:rsidR="00CA77E3">
        <w:rPr>
          <w:rFonts w:cs="Arial"/>
        </w:rPr>
        <w:t>ated with rendering a SCR (</w:t>
      </w:r>
      <w:r w:rsidR="001B1FB2">
        <w:rPr>
          <w:rFonts w:cs="Arial"/>
        </w:rPr>
        <w:t>electronically and on paper)</w:t>
      </w:r>
      <w:r w:rsidR="00CA77E3">
        <w:rPr>
          <w:rFonts w:cs="Arial"/>
        </w:rPr>
        <w:t>, once the record</w:t>
      </w:r>
      <w:r w:rsidR="000732DF">
        <w:rPr>
          <w:rFonts w:cs="Arial"/>
        </w:rPr>
        <w:t xml:space="preserve"> has been accessed by Care Professional via</w:t>
      </w:r>
      <w:r w:rsidR="00CA77E3">
        <w:rPr>
          <w:rFonts w:cs="Arial"/>
        </w:rPr>
        <w:t xml:space="preserve"> the </w:t>
      </w:r>
      <w:r w:rsidR="001A3F76">
        <w:rPr>
          <w:rFonts w:cs="Arial"/>
        </w:rPr>
        <w:t>SMS Provider</w:t>
      </w:r>
      <w:r w:rsidR="00C4344D">
        <w:rPr>
          <w:rFonts w:cs="Arial"/>
        </w:rPr>
        <w:t>. Note:</w:t>
      </w:r>
    </w:p>
    <w:p w:rsidR="00C4344D" w:rsidRPr="00127EE1" w:rsidRDefault="00C4344D" w:rsidP="00B711BD">
      <w:pPr>
        <w:pStyle w:val="ListParagraph"/>
        <w:numPr>
          <w:ilvl w:val="0"/>
          <w:numId w:val="35"/>
        </w:numPr>
        <w:rPr>
          <w:rFonts w:cs="Arial"/>
        </w:rPr>
      </w:pPr>
      <w:r w:rsidRPr="00C4344D">
        <w:rPr>
          <w:rFonts w:cs="Arial"/>
        </w:rPr>
        <w:t xml:space="preserve">A GP Summary message contains </w:t>
      </w:r>
      <w:r w:rsidR="003C4FB9">
        <w:rPr>
          <w:rFonts w:cs="Arial"/>
        </w:rPr>
        <w:t>p</w:t>
      </w:r>
      <w:r w:rsidRPr="00C4344D">
        <w:rPr>
          <w:rFonts w:cs="Arial"/>
        </w:rPr>
        <w:t xml:space="preserve">resentation </w:t>
      </w:r>
      <w:r w:rsidR="003C4FB9">
        <w:rPr>
          <w:rFonts w:cs="Arial"/>
        </w:rPr>
        <w:t>t</w:t>
      </w:r>
      <w:r w:rsidRPr="00C4344D">
        <w:rPr>
          <w:rFonts w:cs="Arial"/>
        </w:rPr>
        <w:t>ext (</w:t>
      </w:r>
      <w:r w:rsidR="003C4FB9">
        <w:rPr>
          <w:rFonts w:cs="Arial"/>
        </w:rPr>
        <w:t xml:space="preserve">the </w:t>
      </w:r>
      <w:r w:rsidRPr="00C4344D">
        <w:rPr>
          <w:rFonts w:cs="Arial"/>
        </w:rPr>
        <w:t xml:space="preserve">GP Summary </w:t>
      </w:r>
      <w:r>
        <w:rPr>
          <w:lang w:eastAsia="en-US"/>
        </w:rPr>
        <w:t>Presentation Text</w:t>
      </w:r>
      <w:r w:rsidRPr="00C4344D">
        <w:rPr>
          <w:rFonts w:cs="Arial"/>
        </w:rPr>
        <w:t>), which is the portion of th</w:t>
      </w:r>
      <w:r w:rsidR="00BA136D">
        <w:rPr>
          <w:rFonts w:cs="Arial"/>
        </w:rPr>
        <w:t>e message, which must be rendered</w:t>
      </w:r>
      <w:r w:rsidRPr="00C4344D">
        <w:rPr>
          <w:rFonts w:cs="Arial"/>
        </w:rPr>
        <w:t xml:space="preserve"> to Care</w:t>
      </w:r>
      <w:r w:rsidR="009D1285">
        <w:rPr>
          <w:rFonts w:cs="Arial"/>
        </w:rPr>
        <w:t xml:space="preserve"> </w:t>
      </w:r>
      <w:r w:rsidRPr="00C4344D">
        <w:rPr>
          <w:rFonts w:cs="Arial"/>
        </w:rPr>
        <w:t xml:space="preserve">Professional </w:t>
      </w:r>
      <w:r w:rsidR="00CA77E3">
        <w:rPr>
          <w:rFonts w:cs="Arial"/>
        </w:rPr>
        <w:t>when a SCR is accessed</w:t>
      </w:r>
      <w:r w:rsidRPr="00C4344D">
        <w:rPr>
          <w:rFonts w:cs="Arial"/>
        </w:rPr>
        <w:t xml:space="preserve">. The GP Summary </w:t>
      </w:r>
      <w:r>
        <w:rPr>
          <w:lang w:eastAsia="en-US"/>
        </w:rPr>
        <w:t>Presentation Text contains the human readable, clinical content of the message.</w:t>
      </w:r>
    </w:p>
    <w:p w:rsidR="00127EE1" w:rsidRPr="00127EE1" w:rsidRDefault="00127EE1" w:rsidP="00127EE1">
      <w:pPr>
        <w:pStyle w:val="ListParagraph"/>
        <w:rPr>
          <w:rFonts w:cs="Arial"/>
        </w:rPr>
      </w:pPr>
    </w:p>
    <w:p w:rsidR="00127EE1" w:rsidRDefault="00127EE1" w:rsidP="00B711BD">
      <w:pPr>
        <w:pStyle w:val="ListParagraph"/>
        <w:numPr>
          <w:ilvl w:val="0"/>
          <w:numId w:val="35"/>
        </w:numPr>
        <w:rPr>
          <w:rFonts w:cs="Arial"/>
        </w:rPr>
      </w:pPr>
      <w:r>
        <w:rPr>
          <w:rFonts w:cs="Arial"/>
        </w:rPr>
        <w:t>The structure of the GP Summary Presentation Text is defined via a HSCIC requirements document know</w:t>
      </w:r>
      <w:r w:rsidR="00252D79">
        <w:rPr>
          <w:rFonts w:cs="Arial"/>
        </w:rPr>
        <w:t>n as the</w:t>
      </w:r>
      <w:r>
        <w:rPr>
          <w:rFonts w:cs="Arial"/>
        </w:rPr>
        <w:t xml:space="preserve"> </w:t>
      </w:r>
      <w:r w:rsidRPr="00727E94">
        <w:rPr>
          <w:rFonts w:cs="Arial"/>
        </w:rPr>
        <w:t>Presentation Text Specifica</w:t>
      </w:r>
      <w:r>
        <w:rPr>
          <w:rFonts w:cs="Arial"/>
        </w:rPr>
        <w:t>tion</w:t>
      </w:r>
      <w:r w:rsidR="00CC485B">
        <w:rPr>
          <w:rFonts w:cs="Arial"/>
        </w:rPr>
        <w:t xml:space="preserve"> [Ref.3]</w:t>
      </w:r>
      <w:r>
        <w:rPr>
          <w:rFonts w:cs="Arial"/>
        </w:rPr>
        <w:t xml:space="preserve"> (previously known as the </w:t>
      </w:r>
      <w:r w:rsidRPr="00727E94">
        <w:rPr>
          <w:rFonts w:cs="Arial"/>
        </w:rPr>
        <w:t>Source to Target Map</w:t>
      </w:r>
      <w:r>
        <w:rPr>
          <w:rFonts w:cs="Arial"/>
        </w:rPr>
        <w:t>)</w:t>
      </w:r>
      <w:r w:rsidR="003C4FB9">
        <w:rPr>
          <w:rFonts w:cs="Arial"/>
        </w:rPr>
        <w:t>.T</w:t>
      </w:r>
      <w:r w:rsidR="00D363CA">
        <w:rPr>
          <w:rFonts w:cs="Arial"/>
        </w:rPr>
        <w:t>here</w:t>
      </w:r>
      <w:r>
        <w:rPr>
          <w:rFonts w:cs="Arial"/>
        </w:rPr>
        <w:t xml:space="preserve"> have been </w:t>
      </w:r>
      <w:r w:rsidR="009D1285">
        <w:rPr>
          <w:rFonts w:cs="Arial"/>
        </w:rPr>
        <w:t xml:space="preserve">a number of </w:t>
      </w:r>
      <w:r>
        <w:rPr>
          <w:rFonts w:cs="Arial"/>
        </w:rPr>
        <w:t>version</w:t>
      </w:r>
      <w:r w:rsidR="009D1285">
        <w:rPr>
          <w:rFonts w:cs="Arial"/>
        </w:rPr>
        <w:t>s</w:t>
      </w:r>
      <w:r>
        <w:rPr>
          <w:rFonts w:cs="Arial"/>
        </w:rPr>
        <w:t xml:space="preserve"> of this document implemented by GP System suppliers, which has led </w:t>
      </w:r>
      <w:r w:rsidR="0079491C">
        <w:rPr>
          <w:rFonts w:cs="Arial"/>
        </w:rPr>
        <w:t xml:space="preserve">to </w:t>
      </w:r>
      <w:r>
        <w:rPr>
          <w:rFonts w:cs="Arial"/>
        </w:rPr>
        <w:t>variation</w:t>
      </w:r>
      <w:r w:rsidR="0079491C">
        <w:rPr>
          <w:rFonts w:cs="Arial"/>
        </w:rPr>
        <w:t>s</w:t>
      </w:r>
      <w:r>
        <w:rPr>
          <w:rFonts w:cs="Arial"/>
        </w:rPr>
        <w:t xml:space="preserve"> in the content of the GP Summary Pres</w:t>
      </w:r>
      <w:r w:rsidR="00CA77E3">
        <w:rPr>
          <w:rFonts w:cs="Arial"/>
        </w:rPr>
        <w:t>entation Text in the live environment</w:t>
      </w:r>
      <w:r>
        <w:rPr>
          <w:rFonts w:cs="Arial"/>
        </w:rPr>
        <w:t>.</w:t>
      </w:r>
    </w:p>
    <w:p w:rsidR="00127EE1" w:rsidRPr="00127EE1" w:rsidRDefault="00127EE1" w:rsidP="00127EE1">
      <w:pPr>
        <w:pStyle w:val="ListParagraph"/>
        <w:rPr>
          <w:rFonts w:cs="Arial"/>
        </w:rPr>
      </w:pPr>
    </w:p>
    <w:p w:rsidR="00127EE1" w:rsidRDefault="00127EE1" w:rsidP="00B711BD">
      <w:pPr>
        <w:pStyle w:val="ListParagraph"/>
        <w:numPr>
          <w:ilvl w:val="0"/>
          <w:numId w:val="35"/>
        </w:numPr>
        <w:rPr>
          <w:rFonts w:cs="Arial"/>
        </w:rPr>
      </w:pPr>
      <w:r>
        <w:rPr>
          <w:rFonts w:cs="Arial"/>
        </w:rPr>
        <w:t>SMS Clients may display a patient’s SCR on screen</w:t>
      </w:r>
      <w:r w:rsidR="00BA136D">
        <w:rPr>
          <w:rFonts w:cs="Arial"/>
        </w:rPr>
        <w:t>s</w:t>
      </w:r>
      <w:r>
        <w:rPr>
          <w:rFonts w:cs="Arial"/>
        </w:rPr>
        <w:t xml:space="preserve"> of varying sizes but the rendering of the SCR MUST be assured by HSCIC</w:t>
      </w:r>
      <w:r w:rsidR="00BA136D">
        <w:rPr>
          <w:rFonts w:cs="Arial"/>
        </w:rPr>
        <w:t>,</w:t>
      </w:r>
      <w:r w:rsidR="004309CB">
        <w:rPr>
          <w:rFonts w:cs="Arial"/>
        </w:rPr>
        <w:t xml:space="preserve"> </w:t>
      </w:r>
      <w:r>
        <w:rPr>
          <w:rFonts w:cs="Arial"/>
        </w:rPr>
        <w:t>as</w:t>
      </w:r>
      <w:r w:rsidR="00BA136D">
        <w:rPr>
          <w:rFonts w:cs="Arial"/>
        </w:rPr>
        <w:t xml:space="preserve"> being</w:t>
      </w:r>
      <w:r>
        <w:rPr>
          <w:rFonts w:cs="Arial"/>
        </w:rPr>
        <w:t xml:space="preserve"> clinically safe and appropriate.</w:t>
      </w:r>
    </w:p>
    <w:p w:rsidR="00127EE1" w:rsidRPr="00127EE1" w:rsidRDefault="00127EE1" w:rsidP="00127EE1">
      <w:pPr>
        <w:pStyle w:val="ListParagraph"/>
        <w:rPr>
          <w:rFonts w:cs="Arial"/>
        </w:rPr>
      </w:pPr>
    </w:p>
    <w:p w:rsidR="00127EE1" w:rsidRPr="00C4344D" w:rsidRDefault="00127EE1" w:rsidP="00B711BD">
      <w:pPr>
        <w:pStyle w:val="ListParagraph"/>
        <w:numPr>
          <w:ilvl w:val="0"/>
          <w:numId w:val="35"/>
        </w:numPr>
        <w:rPr>
          <w:rFonts w:cs="Arial"/>
        </w:rPr>
      </w:pPr>
      <w:r>
        <w:rPr>
          <w:rFonts w:cs="Arial"/>
        </w:rPr>
        <w:t xml:space="preserve"> SMS Clients</w:t>
      </w:r>
      <w:r w:rsidR="009D1285">
        <w:rPr>
          <w:rFonts w:cs="Arial"/>
        </w:rPr>
        <w:t xml:space="preserve"> </w:t>
      </w:r>
      <w:r>
        <w:rPr>
          <w:rFonts w:cs="Arial"/>
        </w:rPr>
        <w:t>MAY provide printed copies of the</w:t>
      </w:r>
      <w:r w:rsidR="009D1285">
        <w:rPr>
          <w:rFonts w:cs="Arial"/>
        </w:rPr>
        <w:t xml:space="preserve"> </w:t>
      </w:r>
      <w:r>
        <w:rPr>
          <w:rFonts w:cs="Arial"/>
        </w:rPr>
        <w:t>SCR</w:t>
      </w:r>
      <w:r w:rsidR="007F7543">
        <w:rPr>
          <w:rFonts w:cs="Arial"/>
        </w:rPr>
        <w:t>.</w:t>
      </w:r>
    </w:p>
    <w:p w:rsidR="00CD4C41" w:rsidRDefault="00CD4C41" w:rsidP="00CA77E3">
      <w:pPr>
        <w:ind w:left="360"/>
        <w:rPr>
          <w:rFonts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A77E3" w:rsidRPr="00680296" w:rsidTr="00437153">
        <w:trPr>
          <w:trHeight w:val="576"/>
        </w:trPr>
        <w:tc>
          <w:tcPr>
            <w:tcW w:w="5000" w:type="pct"/>
            <w:shd w:val="clear" w:color="auto" w:fill="FFCC99"/>
          </w:tcPr>
          <w:p w:rsidR="00CA77E3" w:rsidRPr="00680296" w:rsidRDefault="00CA77E3" w:rsidP="00CA77E3">
            <w:pPr>
              <w:rPr>
                <w:rFonts w:asciiTheme="minorHAnsi" w:hAnsiTheme="minorHAnsi" w:cstheme="minorHAnsi"/>
                <w:sz w:val="21"/>
                <w:szCs w:val="21"/>
              </w:rPr>
            </w:pPr>
            <w:r w:rsidRPr="00680296">
              <w:rPr>
                <w:rFonts w:asciiTheme="minorHAnsi" w:hAnsiTheme="minorHAnsi" w:cstheme="minorHAnsi"/>
                <w:b/>
                <w:bCs/>
                <w:sz w:val="21"/>
                <w:szCs w:val="21"/>
              </w:rPr>
              <w:t>MSCA-SCR-</w:t>
            </w:r>
            <w:r>
              <w:rPr>
                <w:rFonts w:asciiTheme="minorHAnsi" w:hAnsiTheme="minorHAnsi" w:cstheme="minorHAnsi"/>
                <w:b/>
                <w:bCs/>
                <w:sz w:val="21"/>
                <w:szCs w:val="21"/>
              </w:rPr>
              <w:t>2</w:t>
            </w:r>
            <w:r w:rsidR="00900607">
              <w:rPr>
                <w:rFonts w:asciiTheme="minorHAnsi" w:hAnsiTheme="minorHAnsi" w:cstheme="minorHAnsi"/>
                <w:b/>
                <w:bCs/>
                <w:sz w:val="21"/>
                <w:szCs w:val="21"/>
              </w:rPr>
              <w:t>2</w:t>
            </w:r>
            <w:r w:rsidR="004309CB">
              <w:rPr>
                <w:rFonts w:asciiTheme="minorHAnsi" w:hAnsiTheme="minorHAnsi" w:cstheme="minorHAnsi"/>
                <w:b/>
                <w:bCs/>
                <w:sz w:val="21"/>
                <w:szCs w:val="21"/>
              </w:rPr>
              <w:t xml:space="preserve">: The </w:t>
            </w:r>
            <w:r w:rsidRPr="00680296">
              <w:rPr>
                <w:rFonts w:asciiTheme="minorHAnsi" w:hAnsiTheme="minorHAnsi" w:cstheme="minorHAnsi"/>
                <w:b/>
                <w:bCs/>
                <w:sz w:val="21"/>
                <w:szCs w:val="21"/>
              </w:rPr>
              <w:t>SMS Client MUST retrieve</w:t>
            </w:r>
            <w:r w:rsidR="004309CB">
              <w:rPr>
                <w:rFonts w:asciiTheme="minorHAnsi" w:hAnsiTheme="minorHAnsi" w:cstheme="minorHAnsi"/>
                <w:b/>
                <w:bCs/>
                <w:sz w:val="21"/>
                <w:szCs w:val="21"/>
              </w:rPr>
              <w:t xml:space="preserve"> the patient’s SCR the first time a Care Professional accesses a patient’s SCR in a user session </w:t>
            </w:r>
          </w:p>
        </w:tc>
      </w:tr>
      <w:tr w:rsidR="00CA77E3" w:rsidRPr="00680296" w:rsidTr="00CA77E3">
        <w:trPr>
          <w:trHeight w:val="501"/>
        </w:trPr>
        <w:tc>
          <w:tcPr>
            <w:tcW w:w="5000" w:type="pct"/>
          </w:tcPr>
          <w:p w:rsidR="001260C1" w:rsidRDefault="00CA77E3" w:rsidP="001A3F76">
            <w:pPr>
              <w:pStyle w:val="ListParagraph"/>
              <w:numPr>
                <w:ilvl w:val="0"/>
                <w:numId w:val="53"/>
              </w:numPr>
              <w:rPr>
                <w:rFonts w:asciiTheme="minorHAnsi" w:hAnsiTheme="minorHAnsi" w:cstheme="minorHAnsi"/>
                <w:sz w:val="21"/>
                <w:szCs w:val="21"/>
              </w:rPr>
            </w:pPr>
            <w:r w:rsidRPr="001A3F76">
              <w:rPr>
                <w:rFonts w:asciiTheme="minorHAnsi" w:hAnsiTheme="minorHAnsi" w:cstheme="minorHAnsi"/>
                <w:sz w:val="21"/>
                <w:szCs w:val="21"/>
              </w:rPr>
              <w:t>The SMS Client MUST ensure that the first time a</w:t>
            </w:r>
            <w:r w:rsidR="004309CB" w:rsidRPr="001A3F76">
              <w:rPr>
                <w:rFonts w:asciiTheme="minorHAnsi" w:hAnsiTheme="minorHAnsi" w:cstheme="minorHAnsi"/>
                <w:sz w:val="21"/>
                <w:szCs w:val="21"/>
              </w:rPr>
              <w:t xml:space="preserve"> </w:t>
            </w:r>
            <w:r w:rsidRPr="001A3F76">
              <w:rPr>
                <w:rFonts w:asciiTheme="minorHAnsi" w:hAnsiTheme="minorHAnsi" w:cstheme="minorHAnsi"/>
                <w:sz w:val="21"/>
                <w:szCs w:val="21"/>
              </w:rPr>
              <w:t xml:space="preserve">Care Professional </w:t>
            </w:r>
            <w:r w:rsidR="004309CB" w:rsidRPr="001A3F76">
              <w:rPr>
                <w:rFonts w:asciiTheme="minorHAnsi" w:hAnsiTheme="minorHAnsi" w:cstheme="minorHAnsi"/>
                <w:sz w:val="21"/>
                <w:szCs w:val="21"/>
              </w:rPr>
              <w:t>accesses a</w:t>
            </w:r>
            <w:r w:rsidRPr="001A3F76">
              <w:rPr>
                <w:rFonts w:asciiTheme="minorHAnsi" w:hAnsiTheme="minorHAnsi" w:cstheme="minorHAnsi"/>
                <w:sz w:val="21"/>
                <w:szCs w:val="21"/>
              </w:rPr>
              <w:t xml:space="preserve"> specific patient’s SCR in a user session, that </w:t>
            </w:r>
            <w:r w:rsidR="004A03E7">
              <w:rPr>
                <w:rFonts w:asciiTheme="minorHAnsi" w:hAnsiTheme="minorHAnsi" w:cstheme="minorHAnsi"/>
                <w:sz w:val="21"/>
                <w:szCs w:val="21"/>
              </w:rPr>
              <w:t xml:space="preserve">the </w:t>
            </w:r>
            <w:r w:rsidRPr="001A3F76">
              <w:rPr>
                <w:rFonts w:asciiTheme="minorHAnsi" w:hAnsiTheme="minorHAnsi" w:cstheme="minorHAnsi"/>
                <w:sz w:val="21"/>
                <w:szCs w:val="21"/>
              </w:rPr>
              <w:t xml:space="preserve">patient’s SCR (GP Summary) is retrieved from the SCR </w:t>
            </w:r>
            <w:r w:rsidR="001A3F76">
              <w:rPr>
                <w:rFonts w:asciiTheme="minorHAnsi" w:hAnsiTheme="minorHAnsi" w:cstheme="minorHAnsi"/>
                <w:sz w:val="21"/>
                <w:szCs w:val="21"/>
              </w:rPr>
              <w:t>SMS Provider</w:t>
            </w:r>
            <w:r w:rsidR="001260C1" w:rsidRPr="001A3F76">
              <w:rPr>
                <w:rFonts w:asciiTheme="minorHAnsi" w:hAnsiTheme="minorHAnsi" w:cstheme="minorHAnsi"/>
                <w:sz w:val="21"/>
                <w:szCs w:val="21"/>
              </w:rPr>
              <w:t xml:space="preserve"> and displayed to the Care Professional.</w:t>
            </w:r>
            <w:r w:rsidR="001260C1">
              <w:rPr>
                <w:rFonts w:asciiTheme="minorHAnsi" w:hAnsiTheme="minorHAnsi" w:cstheme="minorHAnsi"/>
                <w:sz w:val="21"/>
                <w:szCs w:val="21"/>
              </w:rPr>
              <w:t xml:space="preserve"> The SMS Client MUST not </w:t>
            </w:r>
            <w:proofErr w:type="gramStart"/>
            <w:r w:rsidR="001260C1">
              <w:rPr>
                <w:rFonts w:asciiTheme="minorHAnsi" w:hAnsiTheme="minorHAnsi" w:cstheme="minorHAnsi"/>
                <w:sz w:val="21"/>
                <w:szCs w:val="21"/>
              </w:rPr>
              <w:t>display</w:t>
            </w:r>
            <w:proofErr w:type="gramEnd"/>
            <w:r w:rsidR="001260C1">
              <w:rPr>
                <w:rFonts w:asciiTheme="minorHAnsi" w:hAnsiTheme="minorHAnsi" w:cstheme="minorHAnsi"/>
                <w:sz w:val="21"/>
                <w:szCs w:val="21"/>
              </w:rPr>
              <w:t xml:space="preserve"> any locally stored version of the SCR.</w:t>
            </w:r>
            <w:r w:rsidR="001260C1" w:rsidRPr="001A3F76">
              <w:rPr>
                <w:rFonts w:asciiTheme="minorHAnsi" w:hAnsiTheme="minorHAnsi" w:cstheme="minorHAnsi"/>
                <w:sz w:val="21"/>
                <w:szCs w:val="21"/>
              </w:rPr>
              <w:t xml:space="preserve"> </w:t>
            </w:r>
          </w:p>
          <w:p w:rsidR="001260C1" w:rsidRDefault="001260C1" w:rsidP="001A3F76">
            <w:pPr>
              <w:pStyle w:val="ListParagraph"/>
              <w:rPr>
                <w:rFonts w:asciiTheme="minorHAnsi" w:hAnsiTheme="minorHAnsi" w:cstheme="minorHAnsi"/>
                <w:sz w:val="21"/>
                <w:szCs w:val="21"/>
              </w:rPr>
            </w:pPr>
          </w:p>
          <w:p w:rsidR="00CA77E3" w:rsidRDefault="001260C1" w:rsidP="001A3F76">
            <w:pPr>
              <w:pStyle w:val="ListParagraph"/>
              <w:numPr>
                <w:ilvl w:val="0"/>
                <w:numId w:val="53"/>
              </w:numPr>
              <w:rPr>
                <w:rFonts w:asciiTheme="minorHAnsi" w:hAnsiTheme="minorHAnsi" w:cstheme="minorHAnsi"/>
                <w:sz w:val="21"/>
                <w:szCs w:val="21"/>
              </w:rPr>
            </w:pPr>
            <w:r w:rsidRPr="001A3F76">
              <w:rPr>
                <w:rFonts w:asciiTheme="minorHAnsi" w:hAnsiTheme="minorHAnsi" w:cstheme="minorHAnsi"/>
                <w:sz w:val="21"/>
                <w:szCs w:val="21"/>
              </w:rPr>
              <w:t xml:space="preserve"> </w:t>
            </w:r>
            <w:r w:rsidR="00CA77E3" w:rsidRPr="001A3F76">
              <w:rPr>
                <w:rFonts w:asciiTheme="minorHAnsi" w:hAnsiTheme="minorHAnsi" w:cstheme="minorHAnsi"/>
                <w:sz w:val="21"/>
                <w:szCs w:val="21"/>
              </w:rPr>
              <w:t>If a Care Professional subsequent</w:t>
            </w:r>
            <w:r w:rsidR="004309CB" w:rsidRPr="001A3F76">
              <w:rPr>
                <w:rFonts w:asciiTheme="minorHAnsi" w:hAnsiTheme="minorHAnsi" w:cstheme="minorHAnsi"/>
                <w:sz w:val="21"/>
                <w:szCs w:val="21"/>
              </w:rPr>
              <w:t>ly</w:t>
            </w:r>
            <w:r w:rsidR="00CA77E3" w:rsidRPr="001A3F76">
              <w:rPr>
                <w:rFonts w:asciiTheme="minorHAnsi" w:hAnsiTheme="minorHAnsi" w:cstheme="minorHAnsi"/>
                <w:sz w:val="21"/>
                <w:szCs w:val="21"/>
              </w:rPr>
              <w:t xml:space="preserve"> changes </w:t>
            </w:r>
            <w:r w:rsidR="00EA2720">
              <w:rPr>
                <w:rFonts w:asciiTheme="minorHAnsi" w:hAnsiTheme="minorHAnsi" w:cstheme="minorHAnsi"/>
                <w:sz w:val="21"/>
                <w:szCs w:val="21"/>
              </w:rPr>
              <w:t>Smartcard Role</w:t>
            </w:r>
            <w:r w:rsidR="00CA77E3" w:rsidRPr="001A3F76">
              <w:rPr>
                <w:rFonts w:asciiTheme="minorHAnsi" w:hAnsiTheme="minorHAnsi" w:cstheme="minorHAnsi"/>
                <w:sz w:val="21"/>
                <w:szCs w:val="21"/>
              </w:rPr>
              <w:t xml:space="preserve"> (i.e. changes URP)</w:t>
            </w:r>
            <w:r w:rsidR="004309CB" w:rsidRPr="001A3F76">
              <w:rPr>
                <w:rFonts w:asciiTheme="minorHAnsi" w:hAnsiTheme="minorHAnsi" w:cstheme="minorHAnsi"/>
                <w:sz w:val="21"/>
                <w:szCs w:val="21"/>
              </w:rPr>
              <w:t xml:space="preserve"> </w:t>
            </w:r>
            <w:r>
              <w:rPr>
                <w:rFonts w:asciiTheme="minorHAnsi" w:hAnsiTheme="minorHAnsi" w:cstheme="minorHAnsi"/>
                <w:sz w:val="21"/>
                <w:szCs w:val="21"/>
              </w:rPr>
              <w:t xml:space="preserve">and then accesses the same patient’s SCR </w:t>
            </w:r>
            <w:r w:rsidR="004309CB" w:rsidRPr="001A3F76">
              <w:rPr>
                <w:rFonts w:asciiTheme="minorHAnsi" w:hAnsiTheme="minorHAnsi" w:cstheme="minorHAnsi"/>
                <w:sz w:val="21"/>
                <w:szCs w:val="21"/>
              </w:rPr>
              <w:t>in the same session</w:t>
            </w:r>
            <w:r>
              <w:rPr>
                <w:rFonts w:asciiTheme="minorHAnsi" w:hAnsiTheme="minorHAnsi" w:cstheme="minorHAnsi"/>
                <w:sz w:val="21"/>
                <w:szCs w:val="21"/>
              </w:rPr>
              <w:t xml:space="preserve"> (subject to the requirements for SCR</w:t>
            </w:r>
            <w:r w:rsidR="007F7543">
              <w:rPr>
                <w:rFonts w:asciiTheme="minorHAnsi" w:hAnsiTheme="minorHAnsi" w:cstheme="minorHAnsi"/>
                <w:sz w:val="21"/>
                <w:szCs w:val="21"/>
              </w:rPr>
              <w:t xml:space="preserve"> access detailed</w:t>
            </w:r>
            <w:r>
              <w:rPr>
                <w:rFonts w:asciiTheme="minorHAnsi" w:hAnsiTheme="minorHAnsi" w:cstheme="minorHAnsi"/>
                <w:sz w:val="21"/>
                <w:szCs w:val="21"/>
              </w:rPr>
              <w:t xml:space="preserve"> in this document)</w:t>
            </w:r>
            <w:r w:rsidR="00CA77E3" w:rsidRPr="001A3F76">
              <w:rPr>
                <w:rFonts w:asciiTheme="minorHAnsi" w:hAnsiTheme="minorHAnsi" w:cstheme="minorHAnsi"/>
                <w:sz w:val="21"/>
                <w:szCs w:val="21"/>
              </w:rPr>
              <w:t xml:space="preserve">, the patient’s SCR MUST be re-retrieved from the SCR </w:t>
            </w:r>
            <w:r w:rsidR="001A3F76">
              <w:rPr>
                <w:rFonts w:asciiTheme="minorHAnsi" w:hAnsiTheme="minorHAnsi" w:cstheme="minorHAnsi"/>
                <w:sz w:val="21"/>
                <w:szCs w:val="21"/>
              </w:rPr>
              <w:t>SMS Provider</w:t>
            </w:r>
            <w:r>
              <w:rPr>
                <w:rFonts w:asciiTheme="minorHAnsi" w:hAnsiTheme="minorHAnsi" w:cstheme="minorHAnsi"/>
                <w:sz w:val="21"/>
                <w:szCs w:val="21"/>
              </w:rPr>
              <w:t xml:space="preserve"> and then re-displayed to the Care Professional</w:t>
            </w:r>
            <w:r w:rsidR="00CA77E3" w:rsidRPr="001A3F76">
              <w:rPr>
                <w:rFonts w:asciiTheme="minorHAnsi" w:hAnsiTheme="minorHAnsi" w:cstheme="minorHAnsi"/>
                <w:sz w:val="21"/>
                <w:szCs w:val="21"/>
              </w:rPr>
              <w:t>.</w:t>
            </w:r>
          </w:p>
          <w:p w:rsidR="00796ED1" w:rsidRDefault="00796ED1" w:rsidP="00344F43">
            <w:pPr>
              <w:pStyle w:val="ListParagraph"/>
              <w:ind w:left="360"/>
              <w:rPr>
                <w:rFonts w:asciiTheme="minorHAnsi" w:hAnsiTheme="minorHAnsi" w:cstheme="minorHAnsi"/>
                <w:sz w:val="21"/>
                <w:szCs w:val="21"/>
              </w:rPr>
            </w:pPr>
          </w:p>
          <w:p w:rsidR="00796ED1" w:rsidRPr="001A3F76" w:rsidRDefault="00796ED1" w:rsidP="00760740">
            <w:pPr>
              <w:pStyle w:val="ListParagraph"/>
              <w:numPr>
                <w:ilvl w:val="0"/>
                <w:numId w:val="53"/>
              </w:numPr>
              <w:rPr>
                <w:rFonts w:asciiTheme="minorHAnsi" w:hAnsiTheme="minorHAnsi" w:cstheme="minorHAnsi"/>
                <w:sz w:val="21"/>
                <w:szCs w:val="21"/>
              </w:rPr>
            </w:pPr>
            <w:r>
              <w:rPr>
                <w:rFonts w:asciiTheme="minorHAnsi" w:hAnsiTheme="minorHAnsi" w:cstheme="minorHAnsi"/>
                <w:sz w:val="21"/>
                <w:szCs w:val="21"/>
              </w:rPr>
              <w:t xml:space="preserve">The SMS Client MUST </w:t>
            </w:r>
            <w:proofErr w:type="gramStart"/>
            <w:r>
              <w:rPr>
                <w:rFonts w:asciiTheme="minorHAnsi" w:hAnsiTheme="minorHAnsi" w:cstheme="minorHAnsi"/>
                <w:sz w:val="21"/>
                <w:szCs w:val="21"/>
              </w:rPr>
              <w:t>ensure</w:t>
            </w:r>
            <w:proofErr w:type="gramEnd"/>
            <w:r>
              <w:rPr>
                <w:rFonts w:asciiTheme="minorHAnsi" w:hAnsiTheme="minorHAnsi" w:cstheme="minorHAnsi"/>
                <w:sz w:val="21"/>
                <w:szCs w:val="21"/>
              </w:rPr>
              <w:t xml:space="preserve"> that a patient’s SCR is only retrieved from the SMS Provider</w:t>
            </w:r>
            <w:r w:rsidR="00865D5E">
              <w:rPr>
                <w:rFonts w:asciiTheme="minorHAnsi" w:hAnsiTheme="minorHAnsi" w:cstheme="minorHAnsi"/>
                <w:sz w:val="21"/>
                <w:szCs w:val="21"/>
              </w:rPr>
              <w:t>,</w:t>
            </w:r>
            <w:r>
              <w:rPr>
                <w:rFonts w:asciiTheme="minorHAnsi" w:hAnsiTheme="minorHAnsi" w:cstheme="minorHAnsi"/>
                <w:sz w:val="21"/>
                <w:szCs w:val="21"/>
              </w:rPr>
              <w:t xml:space="preserve"> when a Care Provider will definitely access that SCR in the</w:t>
            </w:r>
            <w:r w:rsidR="00865D5E">
              <w:rPr>
                <w:rFonts w:asciiTheme="minorHAnsi" w:hAnsiTheme="minorHAnsi" w:cstheme="minorHAnsi"/>
                <w:sz w:val="21"/>
                <w:szCs w:val="21"/>
              </w:rPr>
              <w:t>ir</w:t>
            </w:r>
            <w:r>
              <w:rPr>
                <w:rFonts w:asciiTheme="minorHAnsi" w:hAnsiTheme="minorHAnsi" w:cstheme="minorHAnsi"/>
                <w:sz w:val="21"/>
                <w:szCs w:val="21"/>
              </w:rPr>
              <w:t xml:space="preserve"> current user session. The only exception, being when an access does not take place due to an unexpected system even</w:t>
            </w:r>
            <w:r w:rsidR="00865D5E">
              <w:rPr>
                <w:rFonts w:asciiTheme="minorHAnsi" w:hAnsiTheme="minorHAnsi" w:cstheme="minorHAnsi"/>
                <w:sz w:val="21"/>
                <w:szCs w:val="21"/>
              </w:rPr>
              <w:t>t</w:t>
            </w:r>
            <w:r>
              <w:rPr>
                <w:rFonts w:asciiTheme="minorHAnsi" w:hAnsiTheme="minorHAnsi" w:cstheme="minorHAnsi"/>
                <w:sz w:val="21"/>
                <w:szCs w:val="21"/>
              </w:rPr>
              <w:t xml:space="preserve">, such as a system error. </w:t>
            </w:r>
            <w:r w:rsidR="00865D5E">
              <w:rPr>
                <w:rFonts w:asciiTheme="minorHAnsi" w:hAnsiTheme="minorHAnsi" w:cstheme="minorHAnsi"/>
                <w:sz w:val="21"/>
                <w:szCs w:val="21"/>
              </w:rPr>
              <w:t>For example, if a Care Professional chooses to access a patient’s SCR for emergency reason</w:t>
            </w:r>
            <w:r w:rsidR="0038275E">
              <w:rPr>
                <w:rFonts w:asciiTheme="minorHAnsi" w:hAnsiTheme="minorHAnsi" w:cstheme="minorHAnsi"/>
                <w:sz w:val="21"/>
                <w:szCs w:val="21"/>
              </w:rPr>
              <w:t>s</w:t>
            </w:r>
            <w:r w:rsidR="00865D5E">
              <w:rPr>
                <w:rFonts w:asciiTheme="minorHAnsi" w:hAnsiTheme="minorHAnsi" w:cstheme="minorHAnsi"/>
                <w:sz w:val="21"/>
                <w:szCs w:val="21"/>
              </w:rPr>
              <w:t>, the patient’s SCR must only be retrieved via the appropriate SCR SMS interaction</w:t>
            </w:r>
            <w:r w:rsidR="00B74EC0">
              <w:rPr>
                <w:rFonts w:asciiTheme="minorHAnsi" w:hAnsiTheme="minorHAnsi" w:cstheme="minorHAnsi"/>
                <w:sz w:val="21"/>
                <w:szCs w:val="21"/>
              </w:rPr>
              <w:t xml:space="preserve">, when the Care Professional has confirmed their decision to view the SCR and </w:t>
            </w:r>
            <w:r w:rsidR="00760740">
              <w:rPr>
                <w:rFonts w:asciiTheme="minorHAnsi" w:hAnsiTheme="minorHAnsi" w:cstheme="minorHAnsi"/>
                <w:sz w:val="21"/>
                <w:szCs w:val="21"/>
              </w:rPr>
              <w:t>provided a</w:t>
            </w:r>
            <w:r w:rsidR="00B74EC0">
              <w:rPr>
                <w:rFonts w:asciiTheme="minorHAnsi" w:hAnsiTheme="minorHAnsi" w:cstheme="minorHAnsi"/>
                <w:sz w:val="21"/>
                <w:szCs w:val="21"/>
              </w:rPr>
              <w:t xml:space="preserve"> reason for access as specified in</w:t>
            </w:r>
            <w:r w:rsidR="008153B8">
              <w:rPr>
                <w:rFonts w:asciiTheme="minorHAnsi" w:hAnsiTheme="minorHAnsi" w:cstheme="minorHAnsi"/>
                <w:sz w:val="21"/>
                <w:szCs w:val="21"/>
              </w:rPr>
              <w:t xml:space="preserve"> </w:t>
            </w:r>
            <w:r w:rsidR="00B74EC0" w:rsidRPr="00680296">
              <w:rPr>
                <w:rFonts w:asciiTheme="minorHAnsi" w:hAnsiTheme="minorHAnsi" w:cstheme="minorHAnsi"/>
                <w:b/>
                <w:bCs/>
                <w:sz w:val="21"/>
                <w:szCs w:val="21"/>
              </w:rPr>
              <w:t>MSCA-SCR-1</w:t>
            </w:r>
            <w:r w:rsidR="00B74EC0">
              <w:rPr>
                <w:rFonts w:asciiTheme="minorHAnsi" w:hAnsiTheme="minorHAnsi" w:cstheme="minorHAnsi"/>
                <w:b/>
                <w:bCs/>
                <w:sz w:val="21"/>
                <w:szCs w:val="21"/>
              </w:rPr>
              <w:t>5.</w:t>
            </w:r>
          </w:p>
        </w:tc>
      </w:tr>
    </w:tbl>
    <w:p w:rsidR="00CA77E3" w:rsidRPr="00727E94" w:rsidRDefault="00CA77E3" w:rsidP="007D2C35">
      <w:pPr>
        <w:rPr>
          <w:rFonts w:cs="Arial"/>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680296" w:rsidTr="00437153">
        <w:trPr>
          <w:trHeight w:val="586"/>
        </w:trPr>
        <w:tc>
          <w:tcPr>
            <w:tcW w:w="5000" w:type="pct"/>
            <w:shd w:val="clear" w:color="auto" w:fill="FFCC99"/>
          </w:tcPr>
          <w:p w:rsidR="00CD4C41" w:rsidRPr="00680296" w:rsidRDefault="00B26E8D" w:rsidP="007D2C35">
            <w:pPr>
              <w:rPr>
                <w:rFonts w:asciiTheme="minorHAnsi" w:hAnsiTheme="minorHAnsi" w:cstheme="minorHAnsi"/>
                <w:sz w:val="21"/>
                <w:szCs w:val="21"/>
              </w:rPr>
            </w:pPr>
            <w:r w:rsidRPr="00680296">
              <w:rPr>
                <w:rFonts w:asciiTheme="minorHAnsi" w:hAnsiTheme="minorHAnsi" w:cstheme="minorHAnsi"/>
                <w:b/>
                <w:bCs/>
                <w:sz w:val="21"/>
                <w:szCs w:val="21"/>
              </w:rPr>
              <w:t>MSCA-SCR-</w:t>
            </w:r>
            <w:r w:rsidR="009D1285" w:rsidRPr="00680296">
              <w:rPr>
                <w:rFonts w:asciiTheme="minorHAnsi" w:hAnsiTheme="minorHAnsi" w:cstheme="minorHAnsi"/>
                <w:b/>
                <w:bCs/>
                <w:sz w:val="21"/>
                <w:szCs w:val="21"/>
              </w:rPr>
              <w:t>2</w:t>
            </w:r>
            <w:r w:rsidR="00900607">
              <w:rPr>
                <w:rFonts w:asciiTheme="minorHAnsi" w:hAnsiTheme="minorHAnsi" w:cstheme="minorHAnsi"/>
                <w:b/>
                <w:bCs/>
                <w:sz w:val="21"/>
                <w:szCs w:val="21"/>
              </w:rPr>
              <w:t>3</w:t>
            </w:r>
            <w:r w:rsidR="00CD4C41" w:rsidRPr="00680296">
              <w:rPr>
                <w:rFonts w:asciiTheme="minorHAnsi" w:hAnsiTheme="minorHAnsi" w:cstheme="minorHAnsi"/>
                <w:b/>
                <w:bCs/>
                <w:sz w:val="21"/>
                <w:szCs w:val="21"/>
              </w:rPr>
              <w:t xml:space="preserve">: When rendering the patient’s SCR, the </w:t>
            </w:r>
            <w:r w:rsidR="0027582B" w:rsidRPr="00680296">
              <w:rPr>
                <w:rFonts w:asciiTheme="minorHAnsi" w:hAnsiTheme="minorHAnsi" w:cstheme="minorHAnsi"/>
                <w:b/>
                <w:bCs/>
                <w:sz w:val="21"/>
                <w:szCs w:val="21"/>
              </w:rPr>
              <w:t xml:space="preserve">SMS Client </w:t>
            </w:r>
            <w:r w:rsidR="00CD4C41" w:rsidRPr="00680296">
              <w:rPr>
                <w:rFonts w:asciiTheme="minorHAnsi" w:hAnsiTheme="minorHAnsi" w:cstheme="minorHAnsi"/>
                <w:b/>
                <w:bCs/>
                <w:sz w:val="21"/>
                <w:szCs w:val="21"/>
              </w:rPr>
              <w:t>MUST ensure that GP Summary Presentation Text is displayed</w:t>
            </w:r>
            <w:r w:rsidR="003C4FB9">
              <w:rPr>
                <w:rFonts w:asciiTheme="minorHAnsi" w:hAnsiTheme="minorHAnsi" w:cstheme="minorHAnsi"/>
                <w:b/>
                <w:bCs/>
                <w:sz w:val="21"/>
                <w:szCs w:val="21"/>
              </w:rPr>
              <w:t xml:space="preserve"> unaltered,</w:t>
            </w:r>
            <w:r w:rsidR="00CD4C41" w:rsidRPr="00680296">
              <w:rPr>
                <w:rFonts w:asciiTheme="minorHAnsi" w:hAnsiTheme="minorHAnsi" w:cstheme="minorHAnsi"/>
                <w:b/>
                <w:bCs/>
                <w:sz w:val="21"/>
                <w:szCs w:val="21"/>
              </w:rPr>
              <w:t xml:space="preserve"> in </w:t>
            </w:r>
            <w:r w:rsidR="00F810AC" w:rsidRPr="00680296">
              <w:rPr>
                <w:rFonts w:asciiTheme="minorHAnsi" w:hAnsiTheme="minorHAnsi" w:cstheme="minorHAnsi"/>
                <w:b/>
                <w:bCs/>
                <w:sz w:val="21"/>
                <w:szCs w:val="21"/>
              </w:rPr>
              <w:t>its</w:t>
            </w:r>
            <w:r w:rsidR="00CD4C41" w:rsidRPr="00680296">
              <w:rPr>
                <w:rFonts w:asciiTheme="minorHAnsi" w:hAnsiTheme="minorHAnsi" w:cstheme="minorHAnsi"/>
                <w:b/>
                <w:bCs/>
                <w:sz w:val="21"/>
                <w:szCs w:val="21"/>
              </w:rPr>
              <w:t xml:space="preserve"> entirety </w:t>
            </w:r>
          </w:p>
        </w:tc>
      </w:tr>
      <w:tr w:rsidR="00CD4C41" w:rsidRPr="00680296" w:rsidTr="00780B04">
        <w:trPr>
          <w:trHeight w:val="501"/>
        </w:trPr>
        <w:tc>
          <w:tcPr>
            <w:tcW w:w="5000" w:type="pct"/>
          </w:tcPr>
          <w:p w:rsidR="0043718A"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 xml:space="preserve">When rendering the patient’s SCR (electronically or on paper), the </w:t>
            </w:r>
            <w:r w:rsidR="0027582B" w:rsidRPr="00680296">
              <w:rPr>
                <w:rFonts w:asciiTheme="minorHAnsi" w:hAnsiTheme="minorHAnsi" w:cstheme="minorHAnsi"/>
                <w:sz w:val="21"/>
                <w:szCs w:val="21"/>
              </w:rPr>
              <w:t xml:space="preserve">SMS Client </w:t>
            </w:r>
            <w:r w:rsidRPr="00680296">
              <w:rPr>
                <w:rFonts w:asciiTheme="minorHAnsi" w:hAnsiTheme="minorHAnsi" w:cstheme="minorHAnsi"/>
                <w:sz w:val="21"/>
                <w:szCs w:val="21"/>
              </w:rPr>
              <w:t>MUST ensure that</w:t>
            </w:r>
            <w:r w:rsidR="0043718A">
              <w:rPr>
                <w:rFonts w:asciiTheme="minorHAnsi" w:hAnsiTheme="minorHAnsi" w:cstheme="minorHAnsi"/>
                <w:sz w:val="21"/>
                <w:szCs w:val="21"/>
              </w:rPr>
              <w:t>:</w:t>
            </w:r>
          </w:p>
          <w:p w:rsidR="00AC10FA" w:rsidRDefault="00C4344D" w:rsidP="00E11C6D">
            <w:pPr>
              <w:pStyle w:val="ListParagraph"/>
              <w:numPr>
                <w:ilvl w:val="0"/>
                <w:numId w:val="32"/>
              </w:numPr>
              <w:rPr>
                <w:rFonts w:asciiTheme="minorHAnsi" w:hAnsiTheme="minorHAnsi" w:cstheme="minorHAnsi"/>
                <w:sz w:val="21"/>
                <w:szCs w:val="21"/>
              </w:rPr>
            </w:pPr>
            <w:r w:rsidRPr="00680296">
              <w:rPr>
                <w:rFonts w:asciiTheme="minorHAnsi" w:hAnsiTheme="minorHAnsi" w:cstheme="minorHAnsi"/>
                <w:sz w:val="21"/>
                <w:szCs w:val="21"/>
              </w:rPr>
              <w:t xml:space="preserve"> </w:t>
            </w:r>
            <w:r w:rsidR="002B4B88">
              <w:rPr>
                <w:rFonts w:asciiTheme="minorHAnsi" w:hAnsiTheme="minorHAnsi" w:cstheme="minorHAnsi"/>
                <w:sz w:val="21"/>
                <w:szCs w:val="21"/>
              </w:rPr>
              <w:t>T</w:t>
            </w:r>
            <w:r w:rsidRPr="00680296">
              <w:rPr>
                <w:rFonts w:asciiTheme="minorHAnsi" w:hAnsiTheme="minorHAnsi" w:cstheme="minorHAnsi"/>
                <w:sz w:val="21"/>
                <w:szCs w:val="21"/>
              </w:rPr>
              <w:t>he associated</w:t>
            </w:r>
            <w:r w:rsidR="00CD4C41" w:rsidRPr="00680296">
              <w:rPr>
                <w:rFonts w:asciiTheme="minorHAnsi" w:hAnsiTheme="minorHAnsi" w:cstheme="minorHAnsi"/>
                <w:sz w:val="21"/>
                <w:szCs w:val="21"/>
              </w:rPr>
              <w:t xml:space="preserve"> GP Summary Presentation Text is displayed in its entirety</w:t>
            </w:r>
            <w:r w:rsidR="002B4B88">
              <w:rPr>
                <w:rFonts w:asciiTheme="minorHAnsi" w:hAnsiTheme="minorHAnsi" w:cstheme="minorHAnsi"/>
                <w:sz w:val="21"/>
                <w:szCs w:val="21"/>
              </w:rPr>
              <w:t>.</w:t>
            </w:r>
          </w:p>
          <w:p w:rsidR="00C75D56" w:rsidRPr="00344F43" w:rsidRDefault="0043718A" w:rsidP="00C43405">
            <w:pPr>
              <w:pStyle w:val="ListParagraph"/>
              <w:numPr>
                <w:ilvl w:val="0"/>
                <w:numId w:val="32"/>
              </w:numPr>
              <w:rPr>
                <w:rFonts w:asciiTheme="minorHAnsi" w:hAnsiTheme="minorHAnsi" w:cstheme="minorHAnsi"/>
                <w:sz w:val="21"/>
                <w:szCs w:val="21"/>
              </w:rPr>
            </w:pPr>
            <w:r>
              <w:rPr>
                <w:rFonts w:asciiTheme="minorHAnsi" w:hAnsiTheme="minorHAnsi" w:cstheme="minorHAnsi"/>
                <w:b/>
                <w:bCs/>
                <w:sz w:val="21"/>
                <w:szCs w:val="21"/>
              </w:rPr>
              <w:t xml:space="preserve"> </w:t>
            </w:r>
            <w:r w:rsidR="002B4B88">
              <w:rPr>
                <w:rFonts w:asciiTheme="minorHAnsi" w:hAnsiTheme="minorHAnsi" w:cstheme="minorHAnsi"/>
                <w:bCs/>
                <w:sz w:val="21"/>
                <w:szCs w:val="21"/>
              </w:rPr>
              <w:t xml:space="preserve">The content of the </w:t>
            </w:r>
            <w:r w:rsidR="002B4B88" w:rsidRPr="00680296">
              <w:rPr>
                <w:rFonts w:asciiTheme="minorHAnsi" w:hAnsiTheme="minorHAnsi" w:cstheme="minorHAnsi"/>
                <w:sz w:val="21"/>
                <w:szCs w:val="21"/>
              </w:rPr>
              <w:t>GP Summary Presentation Text</w:t>
            </w:r>
            <w:r w:rsidR="002B4B88">
              <w:rPr>
                <w:rFonts w:asciiTheme="minorHAnsi" w:hAnsiTheme="minorHAnsi" w:cstheme="minorHAnsi"/>
                <w:sz w:val="21"/>
                <w:szCs w:val="21"/>
              </w:rPr>
              <w:t xml:space="preserve"> is not altered in any way.</w:t>
            </w:r>
          </w:p>
        </w:tc>
      </w:tr>
    </w:tbl>
    <w:p w:rsidR="00C4344D" w:rsidRPr="00680296" w:rsidRDefault="00C4344D" w:rsidP="007D2C35">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4344D" w:rsidRPr="00680296" w:rsidTr="009D1285">
        <w:trPr>
          <w:trHeight w:val="374"/>
        </w:trPr>
        <w:tc>
          <w:tcPr>
            <w:tcW w:w="5000" w:type="pct"/>
            <w:shd w:val="clear" w:color="auto" w:fill="FFCC99"/>
          </w:tcPr>
          <w:p w:rsidR="00C4344D" w:rsidRPr="00680296" w:rsidRDefault="00B26E8D" w:rsidP="009D1285">
            <w:pPr>
              <w:rPr>
                <w:rFonts w:asciiTheme="minorHAnsi" w:hAnsiTheme="minorHAnsi" w:cstheme="minorHAnsi"/>
                <w:sz w:val="21"/>
                <w:szCs w:val="21"/>
              </w:rPr>
            </w:pPr>
            <w:r w:rsidRPr="00680296">
              <w:rPr>
                <w:rFonts w:asciiTheme="minorHAnsi" w:hAnsiTheme="minorHAnsi" w:cstheme="minorHAnsi"/>
                <w:b/>
                <w:bCs/>
                <w:sz w:val="21"/>
                <w:szCs w:val="21"/>
              </w:rPr>
              <w:t>MSCA-SCR-</w:t>
            </w:r>
            <w:r w:rsidR="00C31448" w:rsidRPr="00680296">
              <w:rPr>
                <w:rFonts w:asciiTheme="minorHAnsi" w:hAnsiTheme="minorHAnsi" w:cstheme="minorHAnsi"/>
                <w:b/>
                <w:bCs/>
                <w:sz w:val="21"/>
                <w:szCs w:val="21"/>
              </w:rPr>
              <w:t>2</w:t>
            </w:r>
            <w:r w:rsidR="00900607">
              <w:rPr>
                <w:rFonts w:asciiTheme="minorHAnsi" w:hAnsiTheme="minorHAnsi" w:cstheme="minorHAnsi"/>
                <w:b/>
                <w:bCs/>
                <w:sz w:val="21"/>
                <w:szCs w:val="21"/>
              </w:rPr>
              <w:t>4</w:t>
            </w:r>
            <w:r w:rsidR="00C4344D" w:rsidRPr="00680296">
              <w:rPr>
                <w:rFonts w:asciiTheme="minorHAnsi" w:hAnsiTheme="minorHAnsi" w:cstheme="minorHAnsi"/>
                <w:b/>
                <w:bCs/>
                <w:sz w:val="21"/>
                <w:szCs w:val="21"/>
              </w:rPr>
              <w:t>: The rendering of patient’s</w:t>
            </w:r>
            <w:r w:rsidR="00945963">
              <w:rPr>
                <w:rFonts w:asciiTheme="minorHAnsi" w:hAnsiTheme="minorHAnsi" w:cstheme="minorHAnsi"/>
                <w:b/>
                <w:bCs/>
                <w:sz w:val="21"/>
                <w:szCs w:val="21"/>
              </w:rPr>
              <w:t xml:space="preserve"> </w:t>
            </w:r>
            <w:r w:rsidR="00C4344D" w:rsidRPr="00680296">
              <w:rPr>
                <w:rFonts w:asciiTheme="minorHAnsi" w:hAnsiTheme="minorHAnsi" w:cstheme="minorHAnsi"/>
                <w:b/>
                <w:bCs/>
                <w:sz w:val="21"/>
                <w:szCs w:val="21"/>
              </w:rPr>
              <w:t>SCR MUST be assured by HSCIC</w:t>
            </w:r>
          </w:p>
        </w:tc>
      </w:tr>
      <w:tr w:rsidR="00C4344D" w:rsidRPr="00680296" w:rsidTr="009D1285">
        <w:trPr>
          <w:trHeight w:val="501"/>
        </w:trPr>
        <w:tc>
          <w:tcPr>
            <w:tcW w:w="5000" w:type="pct"/>
          </w:tcPr>
          <w:p w:rsidR="00C4344D" w:rsidRPr="00680296" w:rsidRDefault="004309CB" w:rsidP="00F06AA1">
            <w:pPr>
              <w:rPr>
                <w:rFonts w:asciiTheme="minorHAnsi" w:hAnsiTheme="minorHAnsi" w:cstheme="minorHAnsi"/>
                <w:sz w:val="21"/>
                <w:szCs w:val="21"/>
              </w:rPr>
            </w:pPr>
            <w:r>
              <w:rPr>
                <w:rFonts w:asciiTheme="minorHAnsi" w:hAnsiTheme="minorHAnsi" w:cstheme="minorHAnsi"/>
                <w:sz w:val="21"/>
                <w:szCs w:val="21"/>
              </w:rPr>
              <w:t>T</w:t>
            </w:r>
            <w:r w:rsidR="00127EE1" w:rsidRPr="00680296">
              <w:rPr>
                <w:rFonts w:asciiTheme="minorHAnsi" w:hAnsiTheme="minorHAnsi" w:cstheme="minorHAnsi"/>
                <w:sz w:val="21"/>
                <w:szCs w:val="21"/>
              </w:rPr>
              <w:t>he rendering of SCRs</w:t>
            </w:r>
            <w:r>
              <w:rPr>
                <w:rFonts w:asciiTheme="minorHAnsi" w:hAnsiTheme="minorHAnsi" w:cstheme="minorHAnsi"/>
                <w:sz w:val="21"/>
                <w:szCs w:val="21"/>
              </w:rPr>
              <w:t xml:space="preserve"> both on screen and on paper</w:t>
            </w:r>
            <w:r w:rsidR="0097624B" w:rsidRPr="00680296">
              <w:rPr>
                <w:rFonts w:asciiTheme="minorHAnsi" w:hAnsiTheme="minorHAnsi" w:cstheme="minorHAnsi"/>
                <w:sz w:val="21"/>
                <w:szCs w:val="21"/>
              </w:rPr>
              <w:t xml:space="preserve"> MUST be assured and approved by HSCIC</w:t>
            </w:r>
            <w:r w:rsidR="009D1285" w:rsidRPr="00680296">
              <w:rPr>
                <w:rFonts w:asciiTheme="minorHAnsi" w:hAnsiTheme="minorHAnsi" w:cstheme="minorHAnsi"/>
                <w:sz w:val="21"/>
                <w:szCs w:val="21"/>
              </w:rPr>
              <w:t>,</w:t>
            </w:r>
            <w:r w:rsidR="0097624B" w:rsidRPr="00680296">
              <w:rPr>
                <w:rFonts w:asciiTheme="minorHAnsi" w:hAnsiTheme="minorHAnsi" w:cstheme="minorHAnsi"/>
                <w:sz w:val="21"/>
                <w:szCs w:val="21"/>
              </w:rPr>
              <w:t xml:space="preserve"> before </w:t>
            </w:r>
            <w:r w:rsidR="000D5E57">
              <w:rPr>
                <w:rFonts w:asciiTheme="minorHAnsi" w:hAnsiTheme="minorHAnsi" w:cstheme="minorHAnsi"/>
                <w:sz w:val="21"/>
                <w:szCs w:val="21"/>
              </w:rPr>
              <w:t>any SCRs can be made available to Care Professionals to access.</w:t>
            </w:r>
          </w:p>
        </w:tc>
      </w:tr>
    </w:tbl>
    <w:p w:rsidR="00C4344D" w:rsidRPr="00680296" w:rsidRDefault="00C4344D" w:rsidP="007D2C35">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680296" w:rsidTr="00780B04">
        <w:trPr>
          <w:trHeight w:val="484"/>
        </w:trPr>
        <w:tc>
          <w:tcPr>
            <w:tcW w:w="5000" w:type="pct"/>
            <w:shd w:val="clear" w:color="auto" w:fill="FFCC99"/>
          </w:tcPr>
          <w:p w:rsidR="00CD4C41" w:rsidRPr="00680296" w:rsidRDefault="00C31448" w:rsidP="007D2C35">
            <w:pPr>
              <w:rPr>
                <w:rFonts w:asciiTheme="minorHAnsi" w:hAnsiTheme="minorHAnsi" w:cstheme="minorHAnsi"/>
                <w:sz w:val="21"/>
                <w:szCs w:val="21"/>
              </w:rPr>
            </w:pPr>
            <w:r w:rsidRPr="00680296">
              <w:rPr>
                <w:rFonts w:asciiTheme="minorHAnsi" w:hAnsiTheme="minorHAnsi" w:cstheme="minorHAnsi"/>
                <w:b/>
                <w:bCs/>
                <w:sz w:val="21"/>
                <w:szCs w:val="21"/>
              </w:rPr>
              <w:t>MSCA-SCR-</w:t>
            </w:r>
            <w:r w:rsidR="009D1285" w:rsidRPr="00680296">
              <w:rPr>
                <w:rFonts w:asciiTheme="minorHAnsi" w:hAnsiTheme="minorHAnsi" w:cstheme="minorHAnsi"/>
                <w:b/>
                <w:bCs/>
                <w:sz w:val="21"/>
                <w:szCs w:val="21"/>
              </w:rPr>
              <w:t>2</w:t>
            </w:r>
            <w:r w:rsidR="00900607">
              <w:rPr>
                <w:rFonts w:asciiTheme="minorHAnsi" w:hAnsiTheme="minorHAnsi" w:cstheme="minorHAnsi"/>
                <w:b/>
                <w:bCs/>
                <w:sz w:val="21"/>
                <w:szCs w:val="21"/>
              </w:rPr>
              <w:t>5</w:t>
            </w:r>
            <w:r w:rsidR="00CD4C41" w:rsidRPr="00680296">
              <w:rPr>
                <w:rFonts w:asciiTheme="minorHAnsi" w:hAnsiTheme="minorHAnsi" w:cstheme="minorHAnsi"/>
                <w:b/>
                <w:bCs/>
                <w:sz w:val="21"/>
                <w:szCs w:val="21"/>
              </w:rPr>
              <w:t xml:space="preserve">: The </w:t>
            </w:r>
            <w:r w:rsidR="0027582B" w:rsidRPr="00680296">
              <w:rPr>
                <w:rFonts w:asciiTheme="minorHAnsi" w:hAnsiTheme="minorHAnsi" w:cstheme="minorHAnsi"/>
                <w:b/>
                <w:bCs/>
                <w:sz w:val="21"/>
                <w:szCs w:val="21"/>
              </w:rPr>
              <w:t xml:space="preserve">SMS Client </w:t>
            </w:r>
            <w:r w:rsidR="00CD4C41" w:rsidRPr="00680296">
              <w:rPr>
                <w:rFonts w:asciiTheme="minorHAnsi" w:hAnsiTheme="minorHAnsi" w:cstheme="minorHAnsi"/>
                <w:b/>
                <w:bCs/>
                <w:sz w:val="21"/>
                <w:szCs w:val="21"/>
              </w:rPr>
              <w:t xml:space="preserve">MUST be capable of rendering all GP Summaries returned by the SCR SMS Provider </w:t>
            </w:r>
          </w:p>
        </w:tc>
      </w:tr>
      <w:tr w:rsidR="00CD4C41" w:rsidRPr="00680296" w:rsidTr="00780B04">
        <w:trPr>
          <w:trHeight w:val="501"/>
        </w:trPr>
        <w:tc>
          <w:tcPr>
            <w:tcW w:w="5000" w:type="pct"/>
          </w:tcPr>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 xml:space="preserve">The </w:t>
            </w:r>
            <w:r w:rsidR="0027582B" w:rsidRPr="00680296">
              <w:rPr>
                <w:rFonts w:asciiTheme="minorHAnsi" w:hAnsiTheme="minorHAnsi" w:cstheme="minorHAnsi"/>
                <w:sz w:val="21"/>
                <w:szCs w:val="21"/>
              </w:rPr>
              <w:t xml:space="preserve">SMS Client </w:t>
            </w:r>
            <w:r w:rsidRPr="00680296">
              <w:rPr>
                <w:rFonts w:asciiTheme="minorHAnsi" w:hAnsiTheme="minorHAnsi" w:cstheme="minorHAnsi"/>
                <w:sz w:val="21"/>
                <w:szCs w:val="21"/>
              </w:rPr>
              <w:t>MUST</w:t>
            </w:r>
            <w:r w:rsidR="000352FB">
              <w:rPr>
                <w:rFonts w:asciiTheme="minorHAnsi" w:hAnsiTheme="minorHAnsi" w:cstheme="minorHAnsi"/>
                <w:sz w:val="21"/>
                <w:szCs w:val="21"/>
              </w:rPr>
              <w:t xml:space="preserve"> </w:t>
            </w:r>
            <w:r w:rsidRPr="00680296">
              <w:rPr>
                <w:rFonts w:asciiTheme="minorHAnsi" w:hAnsiTheme="minorHAnsi" w:cstheme="minorHAnsi"/>
                <w:sz w:val="21"/>
                <w:szCs w:val="21"/>
              </w:rPr>
              <w:t>correctly render (electronically or on paper) all GP Summaries returned by the SCR SMS Provider, regardless of which:</w:t>
            </w:r>
          </w:p>
          <w:p w:rsidR="00AC10FA" w:rsidRDefault="00CD4C41" w:rsidP="00E11C6D">
            <w:pPr>
              <w:pStyle w:val="ListParagraph"/>
              <w:numPr>
                <w:ilvl w:val="0"/>
                <w:numId w:val="61"/>
              </w:numPr>
              <w:rPr>
                <w:rFonts w:asciiTheme="minorHAnsi" w:hAnsiTheme="minorHAnsi" w:cstheme="minorHAnsi"/>
                <w:sz w:val="21"/>
                <w:szCs w:val="21"/>
              </w:rPr>
            </w:pPr>
            <w:r w:rsidRPr="00680296">
              <w:rPr>
                <w:rFonts w:asciiTheme="minorHAnsi" w:hAnsiTheme="minorHAnsi" w:cstheme="minorHAnsi"/>
                <w:sz w:val="21"/>
                <w:szCs w:val="21"/>
              </w:rPr>
              <w:t xml:space="preserve"> GP System generated the GP Summary</w:t>
            </w:r>
            <w:r w:rsidR="00270DCF">
              <w:rPr>
                <w:rFonts w:asciiTheme="minorHAnsi" w:hAnsiTheme="minorHAnsi" w:cstheme="minorHAnsi"/>
                <w:sz w:val="21"/>
                <w:szCs w:val="21"/>
              </w:rPr>
              <w:t>.</w:t>
            </w:r>
          </w:p>
          <w:p w:rsidR="00CD4C41" w:rsidRPr="00680296" w:rsidRDefault="00CD4C41" w:rsidP="007D2C35">
            <w:pPr>
              <w:pStyle w:val="ListParagraph"/>
              <w:ind w:left="770"/>
              <w:rPr>
                <w:rFonts w:asciiTheme="minorHAnsi" w:hAnsiTheme="minorHAnsi" w:cstheme="minorHAnsi"/>
                <w:sz w:val="21"/>
                <w:szCs w:val="21"/>
              </w:rPr>
            </w:pPr>
          </w:p>
          <w:p w:rsidR="00AC10FA" w:rsidRDefault="00CD4C41" w:rsidP="00E11C6D">
            <w:pPr>
              <w:pStyle w:val="ListParagraph"/>
              <w:numPr>
                <w:ilvl w:val="0"/>
                <w:numId w:val="61"/>
              </w:numPr>
              <w:rPr>
                <w:rFonts w:asciiTheme="minorHAnsi" w:hAnsiTheme="minorHAnsi" w:cstheme="minorHAnsi"/>
                <w:sz w:val="21"/>
                <w:szCs w:val="21"/>
              </w:rPr>
            </w:pPr>
            <w:r w:rsidRPr="00680296">
              <w:rPr>
                <w:rFonts w:asciiTheme="minorHAnsi" w:hAnsiTheme="minorHAnsi" w:cstheme="minorHAnsi"/>
                <w:sz w:val="21"/>
                <w:szCs w:val="21"/>
              </w:rPr>
              <w:t xml:space="preserve">The version of the Presentation Text Specification or Source to Target </w:t>
            </w:r>
            <w:r w:rsidR="00D363CA" w:rsidRPr="00680296">
              <w:rPr>
                <w:rFonts w:asciiTheme="minorHAnsi" w:hAnsiTheme="minorHAnsi" w:cstheme="minorHAnsi"/>
                <w:sz w:val="21"/>
                <w:szCs w:val="21"/>
              </w:rPr>
              <w:t>Map</w:t>
            </w:r>
            <w:r w:rsidRPr="00680296">
              <w:rPr>
                <w:rFonts w:asciiTheme="minorHAnsi" w:hAnsiTheme="minorHAnsi" w:cstheme="minorHAnsi"/>
                <w:sz w:val="21"/>
                <w:szCs w:val="21"/>
              </w:rPr>
              <w:t xml:space="preserve"> was used to structure the GP Summary Presentation Text</w:t>
            </w:r>
            <w:r w:rsidR="00270DCF">
              <w:rPr>
                <w:rFonts w:asciiTheme="minorHAnsi" w:hAnsiTheme="minorHAnsi" w:cstheme="minorHAnsi"/>
                <w:sz w:val="21"/>
                <w:szCs w:val="21"/>
              </w:rPr>
              <w:t>.</w:t>
            </w:r>
            <w:r w:rsidRPr="00680296">
              <w:rPr>
                <w:rFonts w:asciiTheme="minorHAnsi" w:hAnsiTheme="minorHAnsi" w:cstheme="minorHAnsi"/>
                <w:sz w:val="21"/>
                <w:szCs w:val="21"/>
              </w:rPr>
              <w:t xml:space="preserve"> </w:t>
            </w:r>
          </w:p>
          <w:p w:rsidR="0038275E" w:rsidRPr="00916E26" w:rsidRDefault="0038275E" w:rsidP="00916E26">
            <w:pPr>
              <w:rPr>
                <w:rFonts w:asciiTheme="minorHAnsi" w:hAnsiTheme="minorHAnsi" w:cstheme="minorHAnsi"/>
                <w:sz w:val="21"/>
                <w:szCs w:val="21"/>
              </w:rPr>
            </w:pPr>
            <w:r w:rsidRPr="00916E26">
              <w:rPr>
                <w:rFonts w:asciiTheme="minorHAnsi" w:hAnsiTheme="minorHAnsi" w:cstheme="minorHAnsi"/>
                <w:b/>
                <w:sz w:val="21"/>
                <w:szCs w:val="21"/>
              </w:rPr>
              <w:t>Note</w:t>
            </w:r>
            <w:r>
              <w:rPr>
                <w:rFonts w:asciiTheme="minorHAnsi" w:hAnsiTheme="minorHAnsi" w:cstheme="minorHAnsi"/>
                <w:b/>
                <w:sz w:val="21"/>
                <w:szCs w:val="21"/>
              </w:rPr>
              <w:t xml:space="preserve">: </w:t>
            </w:r>
            <w:r w:rsidR="003E35C8">
              <w:rPr>
                <w:rFonts w:asciiTheme="minorHAnsi" w:hAnsiTheme="minorHAnsi" w:cstheme="minorHAnsi"/>
                <w:sz w:val="21"/>
                <w:szCs w:val="21"/>
              </w:rPr>
              <w:t>HSCIC will supply suitable test data to allow clients to demonstrate adherence to this requirement.</w:t>
            </w:r>
            <w:r>
              <w:rPr>
                <w:rFonts w:asciiTheme="minorHAnsi" w:hAnsiTheme="minorHAnsi" w:cstheme="minorHAnsi"/>
                <w:sz w:val="21"/>
                <w:szCs w:val="21"/>
              </w:rPr>
              <w:t xml:space="preserve"> </w:t>
            </w:r>
            <w:r w:rsidRPr="00916E26">
              <w:rPr>
                <w:rFonts w:asciiTheme="minorHAnsi" w:hAnsiTheme="minorHAnsi" w:cstheme="minorHAnsi"/>
                <w:b/>
                <w:sz w:val="21"/>
                <w:szCs w:val="21"/>
              </w:rPr>
              <w:t xml:space="preserve"> </w:t>
            </w:r>
          </w:p>
        </w:tc>
      </w:tr>
    </w:tbl>
    <w:p w:rsidR="00C31448" w:rsidRPr="00680296" w:rsidRDefault="00C31448" w:rsidP="00C31448">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31448" w:rsidRPr="00680296" w:rsidTr="009D1285">
        <w:tc>
          <w:tcPr>
            <w:tcW w:w="5000" w:type="pct"/>
            <w:shd w:val="clear" w:color="auto" w:fill="FFCC99"/>
          </w:tcPr>
          <w:p w:rsidR="00C31448" w:rsidRPr="00680296" w:rsidRDefault="00C31448" w:rsidP="009D1285">
            <w:pPr>
              <w:rPr>
                <w:rFonts w:asciiTheme="minorHAnsi" w:hAnsiTheme="minorHAnsi" w:cstheme="minorHAnsi"/>
                <w:sz w:val="21"/>
                <w:szCs w:val="21"/>
              </w:rPr>
            </w:pPr>
            <w:r w:rsidRPr="00680296">
              <w:rPr>
                <w:rFonts w:asciiTheme="minorHAnsi" w:hAnsiTheme="minorHAnsi" w:cstheme="minorHAnsi"/>
                <w:b/>
                <w:bCs/>
                <w:sz w:val="21"/>
                <w:szCs w:val="21"/>
              </w:rPr>
              <w:t>MSCA-SCR-2</w:t>
            </w:r>
            <w:r w:rsidR="004B576F">
              <w:rPr>
                <w:rFonts w:asciiTheme="minorHAnsi" w:hAnsiTheme="minorHAnsi" w:cstheme="minorHAnsi"/>
                <w:b/>
                <w:bCs/>
                <w:sz w:val="21"/>
                <w:szCs w:val="21"/>
              </w:rPr>
              <w:t>7</w:t>
            </w:r>
            <w:r w:rsidRPr="00680296">
              <w:rPr>
                <w:rFonts w:asciiTheme="minorHAnsi" w:hAnsiTheme="minorHAnsi" w:cstheme="minorHAnsi"/>
                <w:b/>
                <w:bCs/>
                <w:sz w:val="21"/>
                <w:szCs w:val="21"/>
              </w:rPr>
              <w:t>: When rendering the patient’s SCR, the SMS Client MUST display information identifying the patient</w:t>
            </w:r>
          </w:p>
        </w:tc>
      </w:tr>
      <w:tr w:rsidR="00C31448" w:rsidRPr="00680296" w:rsidTr="009D1285">
        <w:trPr>
          <w:trHeight w:val="501"/>
        </w:trPr>
        <w:tc>
          <w:tcPr>
            <w:tcW w:w="5000" w:type="pct"/>
          </w:tcPr>
          <w:p w:rsidR="00C31448" w:rsidRPr="00344F43" w:rsidRDefault="00C31448" w:rsidP="00344F43">
            <w:pPr>
              <w:pStyle w:val="ListParagraph"/>
              <w:numPr>
                <w:ilvl w:val="0"/>
                <w:numId w:val="36"/>
              </w:numPr>
              <w:rPr>
                <w:rFonts w:asciiTheme="minorHAnsi" w:hAnsiTheme="minorHAnsi" w:cstheme="minorHAnsi"/>
                <w:sz w:val="21"/>
                <w:szCs w:val="21"/>
              </w:rPr>
            </w:pPr>
            <w:r w:rsidRPr="00344F43">
              <w:rPr>
                <w:rFonts w:asciiTheme="minorHAnsi" w:hAnsiTheme="minorHAnsi" w:cstheme="minorHAnsi"/>
                <w:sz w:val="21"/>
                <w:szCs w:val="21"/>
              </w:rPr>
              <w:t>When rendering the patient’s SCR (electronically or on paper), the SMS Client MUST ensure that the following patient identifying information, retrieved from the SPINE Demographic Service</w:t>
            </w:r>
            <w:r w:rsidR="0009571F" w:rsidRPr="00344F43">
              <w:rPr>
                <w:rFonts w:asciiTheme="minorHAnsi" w:hAnsiTheme="minorHAnsi" w:cstheme="minorHAnsi"/>
                <w:sz w:val="21"/>
                <w:szCs w:val="21"/>
              </w:rPr>
              <w:t>,</w:t>
            </w:r>
            <w:r w:rsidRPr="00344F43">
              <w:rPr>
                <w:rFonts w:asciiTheme="minorHAnsi" w:hAnsiTheme="minorHAnsi" w:cstheme="minorHAnsi"/>
                <w:sz w:val="21"/>
                <w:szCs w:val="21"/>
              </w:rPr>
              <w:t xml:space="preserve"> is also rendered:</w:t>
            </w:r>
          </w:p>
          <w:p w:rsidR="00C31448" w:rsidRPr="00680296" w:rsidRDefault="00C31448" w:rsidP="00344F43">
            <w:pPr>
              <w:pStyle w:val="ListParagraph"/>
              <w:numPr>
                <w:ilvl w:val="0"/>
                <w:numId w:val="77"/>
              </w:numPr>
              <w:rPr>
                <w:rFonts w:asciiTheme="minorHAnsi" w:hAnsiTheme="minorHAnsi" w:cstheme="minorHAnsi"/>
                <w:sz w:val="21"/>
                <w:szCs w:val="21"/>
              </w:rPr>
            </w:pPr>
            <w:r w:rsidRPr="00680296">
              <w:rPr>
                <w:rFonts w:asciiTheme="minorHAnsi" w:hAnsiTheme="minorHAnsi" w:cstheme="minorHAnsi"/>
                <w:sz w:val="21"/>
                <w:szCs w:val="21"/>
              </w:rPr>
              <w:t>NHS Number</w:t>
            </w:r>
          </w:p>
          <w:p w:rsidR="00C31448" w:rsidRDefault="00C31448" w:rsidP="00344F43">
            <w:pPr>
              <w:pStyle w:val="ListParagraph"/>
              <w:numPr>
                <w:ilvl w:val="0"/>
                <w:numId w:val="77"/>
              </w:numPr>
              <w:rPr>
                <w:rFonts w:asciiTheme="minorHAnsi" w:hAnsiTheme="minorHAnsi" w:cstheme="minorHAnsi"/>
                <w:sz w:val="21"/>
                <w:szCs w:val="21"/>
              </w:rPr>
            </w:pPr>
            <w:r w:rsidRPr="00680296">
              <w:rPr>
                <w:rFonts w:asciiTheme="minorHAnsi" w:hAnsiTheme="minorHAnsi" w:cstheme="minorHAnsi"/>
                <w:sz w:val="21"/>
                <w:szCs w:val="21"/>
              </w:rPr>
              <w:t>Family Name (Surname)</w:t>
            </w:r>
          </w:p>
          <w:p w:rsidR="00F01AD8" w:rsidRPr="00680296" w:rsidRDefault="00F01AD8" w:rsidP="00344F43">
            <w:pPr>
              <w:pStyle w:val="ListParagraph"/>
              <w:numPr>
                <w:ilvl w:val="0"/>
                <w:numId w:val="77"/>
              </w:numPr>
              <w:rPr>
                <w:rFonts w:asciiTheme="minorHAnsi" w:hAnsiTheme="minorHAnsi" w:cstheme="minorHAnsi"/>
                <w:sz w:val="21"/>
                <w:szCs w:val="21"/>
              </w:rPr>
            </w:pPr>
            <w:r>
              <w:rPr>
                <w:rFonts w:asciiTheme="minorHAnsi" w:hAnsiTheme="minorHAnsi" w:cstheme="minorHAnsi"/>
                <w:sz w:val="21"/>
                <w:szCs w:val="21"/>
              </w:rPr>
              <w:t>Gender</w:t>
            </w:r>
          </w:p>
          <w:p w:rsidR="00C31448" w:rsidRPr="00680296" w:rsidRDefault="00C31448" w:rsidP="00344F43">
            <w:pPr>
              <w:pStyle w:val="ListParagraph"/>
              <w:numPr>
                <w:ilvl w:val="0"/>
                <w:numId w:val="77"/>
              </w:numPr>
              <w:rPr>
                <w:rFonts w:asciiTheme="minorHAnsi" w:hAnsiTheme="minorHAnsi" w:cstheme="minorHAnsi"/>
                <w:sz w:val="21"/>
                <w:szCs w:val="21"/>
              </w:rPr>
            </w:pPr>
            <w:r w:rsidRPr="00680296">
              <w:rPr>
                <w:rFonts w:asciiTheme="minorHAnsi" w:hAnsiTheme="minorHAnsi" w:cstheme="minorHAnsi"/>
                <w:sz w:val="21"/>
                <w:szCs w:val="21"/>
              </w:rPr>
              <w:t>Forename</w:t>
            </w:r>
          </w:p>
          <w:p w:rsidR="00C31448" w:rsidRPr="00680296" w:rsidRDefault="00C31448" w:rsidP="00344F43">
            <w:pPr>
              <w:pStyle w:val="ListParagraph"/>
              <w:numPr>
                <w:ilvl w:val="0"/>
                <w:numId w:val="77"/>
              </w:numPr>
              <w:rPr>
                <w:rFonts w:asciiTheme="minorHAnsi" w:hAnsiTheme="minorHAnsi" w:cstheme="minorHAnsi"/>
                <w:sz w:val="21"/>
                <w:szCs w:val="21"/>
              </w:rPr>
            </w:pPr>
            <w:r w:rsidRPr="00680296">
              <w:rPr>
                <w:rFonts w:asciiTheme="minorHAnsi" w:hAnsiTheme="minorHAnsi" w:cstheme="minorHAnsi"/>
                <w:sz w:val="21"/>
                <w:szCs w:val="21"/>
              </w:rPr>
              <w:t>Date of Birth</w:t>
            </w:r>
          </w:p>
          <w:p w:rsidR="00C31448" w:rsidRPr="00680296" w:rsidRDefault="00701EAD" w:rsidP="00344F43">
            <w:pPr>
              <w:pStyle w:val="ListParagraph"/>
              <w:numPr>
                <w:ilvl w:val="0"/>
                <w:numId w:val="77"/>
              </w:numPr>
              <w:rPr>
                <w:rFonts w:asciiTheme="minorHAnsi" w:hAnsiTheme="minorHAnsi" w:cstheme="minorHAnsi"/>
                <w:sz w:val="21"/>
                <w:szCs w:val="21"/>
              </w:rPr>
            </w:pPr>
            <w:r>
              <w:rPr>
                <w:rFonts w:asciiTheme="minorHAnsi" w:hAnsiTheme="minorHAnsi" w:cstheme="minorHAnsi"/>
                <w:sz w:val="21"/>
                <w:szCs w:val="21"/>
              </w:rPr>
              <w:t xml:space="preserve">Usual Address </w:t>
            </w:r>
            <w:r w:rsidR="00F01AD8">
              <w:rPr>
                <w:rFonts w:asciiTheme="minorHAnsi" w:hAnsiTheme="minorHAnsi" w:cstheme="minorHAnsi"/>
                <w:sz w:val="21"/>
                <w:szCs w:val="21"/>
              </w:rPr>
              <w:t>P</w:t>
            </w:r>
            <w:r w:rsidR="00C31448" w:rsidRPr="00680296">
              <w:rPr>
                <w:rFonts w:asciiTheme="minorHAnsi" w:hAnsiTheme="minorHAnsi" w:cstheme="minorHAnsi"/>
                <w:sz w:val="21"/>
                <w:szCs w:val="21"/>
              </w:rPr>
              <w:t>ostcode</w:t>
            </w:r>
          </w:p>
          <w:p w:rsidR="00AE230A" w:rsidRDefault="00AE230A" w:rsidP="00344F43">
            <w:pPr>
              <w:pStyle w:val="ListParagraph"/>
              <w:ind w:left="360"/>
              <w:rPr>
                <w:rFonts w:asciiTheme="minorHAnsi" w:hAnsiTheme="minorHAnsi" w:cstheme="minorHAnsi"/>
                <w:sz w:val="21"/>
                <w:szCs w:val="21"/>
              </w:rPr>
            </w:pPr>
          </w:p>
          <w:p w:rsidR="00AE230A" w:rsidRPr="00344F43" w:rsidRDefault="00F01AD8" w:rsidP="00344F43">
            <w:pPr>
              <w:pStyle w:val="ListParagraph"/>
              <w:numPr>
                <w:ilvl w:val="0"/>
                <w:numId w:val="36"/>
              </w:numPr>
              <w:rPr>
                <w:rFonts w:asciiTheme="minorHAnsi" w:hAnsiTheme="minorHAnsi" w:cstheme="minorHAnsi"/>
                <w:sz w:val="21"/>
                <w:szCs w:val="21"/>
              </w:rPr>
            </w:pPr>
            <w:r w:rsidRPr="00344F43">
              <w:rPr>
                <w:rFonts w:asciiTheme="minorHAnsi" w:hAnsiTheme="minorHAnsi" w:cstheme="minorHAnsi"/>
                <w:sz w:val="21"/>
                <w:szCs w:val="21"/>
              </w:rPr>
              <w:t xml:space="preserve">When rendering the patient’s SCR (electronically or on paper), the SMS Client </w:t>
            </w:r>
            <w:r w:rsidR="00AE230A">
              <w:rPr>
                <w:rFonts w:asciiTheme="minorHAnsi" w:hAnsiTheme="minorHAnsi" w:cstheme="minorHAnsi"/>
                <w:sz w:val="21"/>
                <w:szCs w:val="21"/>
              </w:rPr>
              <w:t xml:space="preserve">SHOULD </w:t>
            </w:r>
            <w:r w:rsidRPr="00344F43">
              <w:rPr>
                <w:rFonts w:asciiTheme="minorHAnsi" w:hAnsiTheme="minorHAnsi" w:cstheme="minorHAnsi"/>
                <w:sz w:val="21"/>
                <w:szCs w:val="21"/>
              </w:rPr>
              <w:t>ensure that the following patient identifying information, retrieved from the SPINE Demographic Service, is also rendered:</w:t>
            </w:r>
          </w:p>
          <w:p w:rsidR="00F01AD8" w:rsidRDefault="00AE230A" w:rsidP="00344F43">
            <w:pPr>
              <w:pStyle w:val="ListParagraph"/>
              <w:numPr>
                <w:ilvl w:val="0"/>
                <w:numId w:val="77"/>
              </w:numPr>
              <w:rPr>
                <w:rFonts w:asciiTheme="minorHAnsi" w:hAnsiTheme="minorHAnsi" w:cstheme="minorHAnsi"/>
                <w:sz w:val="21"/>
                <w:szCs w:val="21"/>
              </w:rPr>
            </w:pPr>
            <w:r>
              <w:rPr>
                <w:rFonts w:asciiTheme="minorHAnsi" w:hAnsiTheme="minorHAnsi" w:cstheme="minorHAnsi"/>
                <w:sz w:val="21"/>
                <w:szCs w:val="21"/>
              </w:rPr>
              <w:t>Usual Address Lines</w:t>
            </w:r>
          </w:p>
          <w:p w:rsidR="00A176E2" w:rsidRPr="00344F43" w:rsidRDefault="00A176E2" w:rsidP="00344F43">
            <w:pPr>
              <w:pStyle w:val="ListParagraph"/>
              <w:numPr>
                <w:ilvl w:val="0"/>
                <w:numId w:val="77"/>
              </w:numPr>
              <w:rPr>
                <w:rFonts w:asciiTheme="minorHAnsi" w:hAnsiTheme="minorHAnsi" w:cstheme="minorHAnsi"/>
                <w:sz w:val="21"/>
                <w:szCs w:val="21"/>
              </w:rPr>
            </w:pPr>
            <w:r w:rsidRPr="00680296">
              <w:rPr>
                <w:rFonts w:asciiTheme="minorHAnsi" w:hAnsiTheme="minorHAnsi" w:cstheme="minorHAnsi"/>
                <w:sz w:val="21"/>
                <w:szCs w:val="21"/>
              </w:rPr>
              <w:t xml:space="preserve">Date of Death (if applicable) </w:t>
            </w:r>
          </w:p>
        </w:tc>
      </w:tr>
    </w:tbl>
    <w:p w:rsidR="00C31448" w:rsidRPr="00680296" w:rsidRDefault="00C31448" w:rsidP="007D2C35">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680296" w:rsidTr="00780B04">
        <w:tc>
          <w:tcPr>
            <w:tcW w:w="5000" w:type="pct"/>
            <w:shd w:val="clear" w:color="auto" w:fill="FFCC99"/>
          </w:tcPr>
          <w:p w:rsidR="00CD4C41" w:rsidRPr="00680296" w:rsidRDefault="00C31448" w:rsidP="007D2C35">
            <w:pPr>
              <w:rPr>
                <w:rFonts w:asciiTheme="minorHAnsi" w:hAnsiTheme="minorHAnsi" w:cstheme="minorHAnsi"/>
                <w:sz w:val="21"/>
                <w:szCs w:val="21"/>
              </w:rPr>
            </w:pPr>
            <w:r w:rsidRPr="00680296">
              <w:rPr>
                <w:rFonts w:asciiTheme="minorHAnsi" w:hAnsiTheme="minorHAnsi" w:cstheme="minorHAnsi"/>
                <w:b/>
                <w:bCs/>
                <w:sz w:val="21"/>
                <w:szCs w:val="21"/>
              </w:rPr>
              <w:t>MSCA-SCR-2</w:t>
            </w:r>
            <w:r w:rsidR="004B576F">
              <w:rPr>
                <w:rFonts w:asciiTheme="minorHAnsi" w:hAnsiTheme="minorHAnsi" w:cstheme="minorHAnsi"/>
                <w:b/>
                <w:bCs/>
                <w:sz w:val="21"/>
                <w:szCs w:val="21"/>
              </w:rPr>
              <w:t>8</w:t>
            </w:r>
            <w:r w:rsidR="00CD4C41" w:rsidRPr="00680296">
              <w:rPr>
                <w:rFonts w:asciiTheme="minorHAnsi" w:hAnsiTheme="minorHAnsi" w:cstheme="minorHAnsi"/>
                <w:b/>
                <w:bCs/>
                <w:sz w:val="21"/>
                <w:szCs w:val="21"/>
              </w:rPr>
              <w:t xml:space="preserve">: The </w:t>
            </w:r>
            <w:r w:rsidR="0027582B" w:rsidRPr="00680296">
              <w:rPr>
                <w:rFonts w:asciiTheme="minorHAnsi" w:hAnsiTheme="minorHAnsi" w:cstheme="minorHAnsi"/>
                <w:b/>
                <w:bCs/>
                <w:sz w:val="21"/>
                <w:szCs w:val="21"/>
              </w:rPr>
              <w:t xml:space="preserve">SMS Client </w:t>
            </w:r>
            <w:r w:rsidR="00CD4C41" w:rsidRPr="00680296">
              <w:rPr>
                <w:rFonts w:asciiTheme="minorHAnsi" w:hAnsiTheme="minorHAnsi" w:cstheme="minorHAnsi"/>
                <w:b/>
                <w:bCs/>
                <w:sz w:val="21"/>
                <w:szCs w:val="21"/>
              </w:rPr>
              <w:t>MAY provide functionality to print out a patient’s SCR</w:t>
            </w:r>
          </w:p>
        </w:tc>
      </w:tr>
      <w:tr w:rsidR="00CD4C41" w:rsidRPr="00680296" w:rsidTr="001C5592">
        <w:trPr>
          <w:trHeight w:val="771"/>
        </w:trPr>
        <w:tc>
          <w:tcPr>
            <w:tcW w:w="5000" w:type="pct"/>
          </w:tcPr>
          <w:p w:rsidR="00CD4C41" w:rsidRPr="00680296" w:rsidRDefault="00C31448" w:rsidP="007D2C35">
            <w:pPr>
              <w:rPr>
                <w:rFonts w:asciiTheme="minorHAnsi" w:hAnsiTheme="minorHAnsi" w:cstheme="minorHAnsi"/>
                <w:sz w:val="21"/>
                <w:szCs w:val="21"/>
              </w:rPr>
            </w:pPr>
            <w:r w:rsidRPr="00680296">
              <w:rPr>
                <w:rFonts w:asciiTheme="minorHAnsi" w:hAnsiTheme="minorHAnsi" w:cstheme="minorHAnsi"/>
                <w:sz w:val="21"/>
                <w:szCs w:val="21"/>
              </w:rPr>
              <w:t>The SMS Client</w:t>
            </w:r>
            <w:r w:rsidR="00CD4C41" w:rsidRPr="00680296">
              <w:rPr>
                <w:rFonts w:asciiTheme="minorHAnsi" w:hAnsiTheme="minorHAnsi" w:cstheme="minorHAnsi"/>
                <w:sz w:val="21"/>
                <w:szCs w:val="21"/>
              </w:rPr>
              <w:t xml:space="preserve"> MAY provide functionality for a user to print a patient's SCR to a paper copy. In addition to the</w:t>
            </w:r>
            <w:r w:rsidRPr="00680296">
              <w:rPr>
                <w:rFonts w:asciiTheme="minorHAnsi" w:hAnsiTheme="minorHAnsi" w:cstheme="minorHAnsi"/>
                <w:sz w:val="21"/>
                <w:szCs w:val="21"/>
              </w:rPr>
              <w:t xml:space="preserve"> other</w:t>
            </w:r>
            <w:r w:rsidR="00CD4C41" w:rsidRPr="00680296">
              <w:rPr>
                <w:rFonts w:asciiTheme="minorHAnsi" w:hAnsiTheme="minorHAnsi" w:cstheme="minorHAnsi"/>
                <w:sz w:val="21"/>
                <w:szCs w:val="21"/>
              </w:rPr>
              <w:t xml:space="preserve"> SCR rendering requirements, any printed copy of a patient SCR MUST include:</w:t>
            </w:r>
          </w:p>
          <w:p w:rsidR="00CD4C41" w:rsidRPr="0009571F" w:rsidRDefault="00CD4C41" w:rsidP="00344F43">
            <w:pPr>
              <w:pStyle w:val="ListParagraph"/>
              <w:numPr>
                <w:ilvl w:val="0"/>
                <w:numId w:val="84"/>
              </w:numPr>
              <w:rPr>
                <w:rFonts w:asciiTheme="minorHAnsi" w:hAnsiTheme="minorHAnsi" w:cstheme="minorHAnsi"/>
                <w:sz w:val="21"/>
                <w:szCs w:val="21"/>
              </w:rPr>
            </w:pPr>
            <w:r w:rsidRPr="00680296">
              <w:rPr>
                <w:rFonts w:asciiTheme="minorHAnsi" w:hAnsiTheme="minorHAnsi" w:cstheme="minorHAnsi"/>
                <w:sz w:val="21"/>
                <w:szCs w:val="21"/>
              </w:rPr>
              <w:t>The patient’s identifying information, specified on each printed page</w:t>
            </w:r>
            <w:r w:rsidR="009D1285" w:rsidRPr="00680296">
              <w:rPr>
                <w:rFonts w:asciiTheme="minorHAnsi" w:hAnsiTheme="minorHAnsi" w:cstheme="minorHAnsi"/>
                <w:sz w:val="21"/>
                <w:szCs w:val="21"/>
              </w:rPr>
              <w:t>.</w:t>
            </w:r>
            <w:r w:rsidR="0009571F">
              <w:rPr>
                <w:rFonts w:asciiTheme="minorHAnsi" w:hAnsiTheme="minorHAnsi" w:cstheme="minorHAnsi"/>
                <w:sz w:val="21"/>
                <w:szCs w:val="21"/>
              </w:rPr>
              <w:t xml:space="preserve"> Refer to the requirement </w:t>
            </w:r>
            <w:r w:rsidR="0009571F" w:rsidRPr="0009571F">
              <w:rPr>
                <w:rFonts w:asciiTheme="minorHAnsi" w:hAnsiTheme="minorHAnsi" w:cstheme="minorHAnsi"/>
                <w:b/>
                <w:sz w:val="21"/>
                <w:szCs w:val="21"/>
              </w:rPr>
              <w:t>MSCA-SCR-2</w:t>
            </w:r>
            <w:r w:rsidR="0037159C">
              <w:rPr>
                <w:rFonts w:asciiTheme="minorHAnsi" w:hAnsiTheme="minorHAnsi" w:cstheme="minorHAnsi"/>
                <w:b/>
                <w:sz w:val="21"/>
                <w:szCs w:val="21"/>
              </w:rPr>
              <w:t>7</w:t>
            </w:r>
            <w:r w:rsidR="0009571F">
              <w:rPr>
                <w:rFonts w:asciiTheme="minorHAnsi" w:hAnsiTheme="minorHAnsi" w:cstheme="minorHAnsi"/>
                <w:b/>
                <w:sz w:val="21"/>
                <w:szCs w:val="21"/>
              </w:rPr>
              <w:t xml:space="preserve"> </w:t>
            </w:r>
            <w:r w:rsidR="0009571F" w:rsidRPr="0009571F">
              <w:rPr>
                <w:rFonts w:asciiTheme="minorHAnsi" w:hAnsiTheme="minorHAnsi" w:cstheme="minorHAnsi"/>
                <w:sz w:val="21"/>
                <w:szCs w:val="21"/>
              </w:rPr>
              <w:t>for details</w:t>
            </w:r>
            <w:r w:rsidR="0009571F">
              <w:rPr>
                <w:rFonts w:asciiTheme="minorHAnsi" w:hAnsiTheme="minorHAnsi" w:cstheme="minorHAnsi"/>
                <w:sz w:val="21"/>
                <w:szCs w:val="21"/>
              </w:rPr>
              <w:t>.</w:t>
            </w:r>
          </w:p>
          <w:p w:rsidR="0009571F" w:rsidRDefault="0009571F" w:rsidP="0009571F">
            <w:pPr>
              <w:pStyle w:val="ListParagraph"/>
              <w:ind w:left="360"/>
              <w:rPr>
                <w:rFonts w:asciiTheme="minorHAnsi" w:hAnsiTheme="minorHAnsi" w:cstheme="minorHAnsi"/>
                <w:sz w:val="21"/>
                <w:szCs w:val="21"/>
              </w:rPr>
            </w:pPr>
          </w:p>
          <w:p w:rsidR="00117D70" w:rsidRDefault="00CC485B" w:rsidP="00344F43">
            <w:pPr>
              <w:pStyle w:val="ListParagraph"/>
              <w:numPr>
                <w:ilvl w:val="0"/>
                <w:numId w:val="84"/>
              </w:numPr>
              <w:rPr>
                <w:rFonts w:asciiTheme="minorHAnsi" w:hAnsiTheme="minorHAnsi" w:cstheme="minorHAnsi"/>
                <w:sz w:val="21"/>
                <w:szCs w:val="21"/>
              </w:rPr>
            </w:pPr>
            <w:r>
              <w:rPr>
                <w:rFonts w:asciiTheme="minorHAnsi" w:hAnsiTheme="minorHAnsi" w:cstheme="minorHAnsi"/>
                <w:sz w:val="21"/>
                <w:szCs w:val="21"/>
              </w:rPr>
              <w:t>The following confidentiality statement</w:t>
            </w:r>
            <w:r w:rsidR="00117D70">
              <w:rPr>
                <w:rFonts w:asciiTheme="minorHAnsi" w:hAnsiTheme="minorHAnsi" w:cstheme="minorHAnsi"/>
                <w:sz w:val="21"/>
                <w:szCs w:val="21"/>
              </w:rPr>
              <w:t>s:</w:t>
            </w:r>
          </w:p>
          <w:p w:rsidR="00CC485B" w:rsidRDefault="00CC485B" w:rsidP="00344F43">
            <w:pPr>
              <w:pStyle w:val="ListParagraph"/>
              <w:numPr>
                <w:ilvl w:val="1"/>
                <w:numId w:val="84"/>
              </w:numPr>
              <w:rPr>
                <w:rFonts w:asciiTheme="minorHAnsi" w:hAnsiTheme="minorHAnsi" w:cstheme="minorHAnsi"/>
                <w:sz w:val="21"/>
                <w:szCs w:val="21"/>
              </w:rPr>
            </w:pPr>
            <w:r>
              <w:rPr>
                <w:rFonts w:asciiTheme="minorHAnsi" w:hAnsiTheme="minorHAnsi" w:cstheme="minorHAnsi"/>
                <w:sz w:val="21"/>
                <w:szCs w:val="21"/>
              </w:rPr>
              <w:t>“</w:t>
            </w:r>
            <w:r w:rsidR="00117D70" w:rsidRPr="00117D70">
              <w:rPr>
                <w:rFonts w:asciiTheme="minorHAnsi" w:hAnsiTheme="minorHAnsi" w:cstheme="minorHAnsi"/>
                <w:sz w:val="21"/>
                <w:szCs w:val="21"/>
              </w:rPr>
              <w:t>NHS CONFIDENTIAL: Personal data about a patient</w:t>
            </w:r>
            <w:r>
              <w:rPr>
                <w:rFonts w:asciiTheme="minorHAnsi" w:hAnsiTheme="minorHAnsi" w:cstheme="minorHAnsi"/>
                <w:sz w:val="21"/>
                <w:szCs w:val="21"/>
              </w:rPr>
              <w:t>”</w:t>
            </w:r>
            <w:r w:rsidR="00117D70">
              <w:rPr>
                <w:rFonts w:asciiTheme="minorHAnsi" w:hAnsiTheme="minorHAnsi" w:cstheme="minorHAnsi"/>
                <w:sz w:val="21"/>
                <w:szCs w:val="21"/>
              </w:rPr>
              <w:t>.</w:t>
            </w:r>
          </w:p>
          <w:p w:rsidR="00117D70" w:rsidRDefault="00117D70" w:rsidP="00344F43">
            <w:pPr>
              <w:pStyle w:val="ListParagraph"/>
              <w:numPr>
                <w:ilvl w:val="1"/>
                <w:numId w:val="84"/>
              </w:numPr>
              <w:rPr>
                <w:rFonts w:asciiTheme="minorHAnsi" w:hAnsiTheme="minorHAnsi" w:cstheme="minorHAnsi"/>
                <w:sz w:val="21"/>
                <w:szCs w:val="21"/>
              </w:rPr>
            </w:pPr>
            <w:r>
              <w:rPr>
                <w:rFonts w:asciiTheme="minorHAnsi" w:hAnsiTheme="minorHAnsi" w:cstheme="minorHAnsi"/>
                <w:sz w:val="21"/>
                <w:szCs w:val="21"/>
              </w:rPr>
              <w:t xml:space="preserve"> “</w:t>
            </w:r>
            <w:r w:rsidRPr="00117D70">
              <w:rPr>
                <w:rFonts w:asciiTheme="minorHAnsi" w:hAnsiTheme="minorHAnsi" w:cstheme="minorHAnsi"/>
                <w:sz w:val="21"/>
                <w:szCs w:val="21"/>
              </w:rPr>
              <w:t xml:space="preserve">Information printed is “uncontrolled” and only accurate at time </w:t>
            </w:r>
            <w:r>
              <w:rPr>
                <w:rFonts w:asciiTheme="minorHAnsi" w:hAnsiTheme="minorHAnsi" w:cstheme="minorHAnsi"/>
                <w:sz w:val="21"/>
                <w:szCs w:val="21"/>
              </w:rPr>
              <w:t>of printout”.</w:t>
            </w:r>
          </w:p>
          <w:p w:rsidR="00117D70" w:rsidRDefault="00117D70" w:rsidP="00344F43">
            <w:pPr>
              <w:pStyle w:val="ListParagraph"/>
              <w:numPr>
                <w:ilvl w:val="1"/>
                <w:numId w:val="84"/>
              </w:numPr>
              <w:rPr>
                <w:rFonts w:asciiTheme="minorHAnsi" w:hAnsiTheme="minorHAnsi" w:cstheme="minorHAnsi"/>
                <w:sz w:val="21"/>
                <w:szCs w:val="21"/>
              </w:rPr>
            </w:pPr>
            <w:r>
              <w:rPr>
                <w:rFonts w:asciiTheme="minorHAnsi" w:hAnsiTheme="minorHAnsi" w:cstheme="minorHAnsi"/>
                <w:sz w:val="21"/>
                <w:szCs w:val="21"/>
              </w:rPr>
              <w:t xml:space="preserve"> “This </w:t>
            </w:r>
            <w:r w:rsidRPr="00117D70">
              <w:rPr>
                <w:rFonts w:asciiTheme="minorHAnsi" w:hAnsiTheme="minorHAnsi" w:cstheme="minorHAnsi"/>
                <w:sz w:val="21"/>
                <w:szCs w:val="21"/>
              </w:rPr>
              <w:t>Printout must be kept confidential</w:t>
            </w:r>
            <w:r>
              <w:rPr>
                <w:rFonts w:asciiTheme="minorHAnsi" w:hAnsiTheme="minorHAnsi" w:cstheme="minorHAnsi"/>
                <w:sz w:val="21"/>
                <w:szCs w:val="21"/>
              </w:rPr>
              <w:t>”.</w:t>
            </w:r>
          </w:p>
          <w:p w:rsidR="00117D70" w:rsidRDefault="00117D70" w:rsidP="00344F43">
            <w:pPr>
              <w:pStyle w:val="ListParagraph"/>
              <w:ind w:left="1080"/>
              <w:rPr>
                <w:rFonts w:asciiTheme="minorHAnsi" w:hAnsiTheme="minorHAnsi" w:cstheme="minorHAnsi"/>
                <w:sz w:val="21"/>
                <w:szCs w:val="21"/>
              </w:rPr>
            </w:pPr>
          </w:p>
          <w:p w:rsidR="00CD4C41" w:rsidRPr="0009571F" w:rsidRDefault="00CD4C41" w:rsidP="00344F43">
            <w:pPr>
              <w:pStyle w:val="ListParagraph"/>
              <w:numPr>
                <w:ilvl w:val="0"/>
                <w:numId w:val="84"/>
              </w:numPr>
              <w:rPr>
                <w:rFonts w:asciiTheme="minorHAnsi" w:hAnsiTheme="minorHAnsi" w:cstheme="minorHAnsi"/>
                <w:sz w:val="21"/>
                <w:szCs w:val="21"/>
              </w:rPr>
            </w:pPr>
            <w:r w:rsidRPr="00680296">
              <w:rPr>
                <w:rFonts w:asciiTheme="minorHAnsi" w:hAnsiTheme="minorHAnsi" w:cstheme="minorHAnsi"/>
                <w:sz w:val="21"/>
                <w:szCs w:val="21"/>
              </w:rPr>
              <w:t xml:space="preserve">The </w:t>
            </w:r>
            <w:r w:rsidR="0009571F">
              <w:rPr>
                <w:rFonts w:asciiTheme="minorHAnsi" w:hAnsiTheme="minorHAnsi" w:cstheme="minorHAnsi"/>
                <w:sz w:val="21"/>
                <w:szCs w:val="21"/>
              </w:rPr>
              <w:t>date and time of the print out</w:t>
            </w:r>
            <w:r w:rsidR="00777A71">
              <w:rPr>
                <w:rFonts w:asciiTheme="minorHAnsi" w:hAnsiTheme="minorHAnsi" w:cstheme="minorHAnsi"/>
                <w:sz w:val="21"/>
                <w:szCs w:val="21"/>
              </w:rPr>
              <w:t xml:space="preserve"> in local time i.e. the date and time must take into account British Summer Time.</w:t>
            </w:r>
          </w:p>
          <w:p w:rsidR="0009571F" w:rsidRDefault="0009571F" w:rsidP="0009571F">
            <w:pPr>
              <w:pStyle w:val="ListParagraph"/>
              <w:ind w:left="360"/>
              <w:rPr>
                <w:rFonts w:asciiTheme="minorHAnsi" w:hAnsiTheme="minorHAnsi" w:cstheme="minorHAnsi"/>
                <w:sz w:val="21"/>
                <w:szCs w:val="21"/>
              </w:rPr>
            </w:pPr>
          </w:p>
          <w:p w:rsidR="00CD4C41" w:rsidRPr="00680296" w:rsidRDefault="00CD4C41" w:rsidP="00344F43">
            <w:pPr>
              <w:pStyle w:val="ListParagraph"/>
              <w:numPr>
                <w:ilvl w:val="0"/>
                <w:numId w:val="84"/>
              </w:numPr>
              <w:rPr>
                <w:rFonts w:asciiTheme="minorHAnsi" w:hAnsiTheme="minorHAnsi" w:cstheme="minorHAnsi"/>
                <w:sz w:val="21"/>
                <w:szCs w:val="21"/>
              </w:rPr>
            </w:pPr>
            <w:r w:rsidRPr="00680296">
              <w:rPr>
                <w:rFonts w:asciiTheme="minorHAnsi" w:hAnsiTheme="minorHAnsi" w:cstheme="minorHAnsi"/>
                <w:sz w:val="21"/>
                <w:szCs w:val="21"/>
              </w:rPr>
              <w:t>Information to identify the Care Professional who printed the SCR on each page. This will consist of the Care Professional’s name, organisation,</w:t>
            </w:r>
            <w:r w:rsidR="00270DCF">
              <w:rPr>
                <w:rFonts w:asciiTheme="minorHAnsi" w:hAnsiTheme="minorHAnsi" w:cstheme="minorHAnsi"/>
                <w:sz w:val="21"/>
                <w:szCs w:val="21"/>
              </w:rPr>
              <w:t xml:space="preserve"> name of their current </w:t>
            </w:r>
            <w:r w:rsidR="00EA2720">
              <w:rPr>
                <w:rFonts w:asciiTheme="minorHAnsi" w:hAnsiTheme="minorHAnsi" w:cstheme="minorHAnsi"/>
                <w:sz w:val="21"/>
                <w:szCs w:val="21"/>
              </w:rPr>
              <w:t>Smartcard Role</w:t>
            </w:r>
            <w:r w:rsidR="00270DCF">
              <w:rPr>
                <w:rFonts w:asciiTheme="minorHAnsi" w:hAnsiTheme="minorHAnsi" w:cstheme="minorHAnsi"/>
                <w:sz w:val="21"/>
                <w:szCs w:val="21"/>
              </w:rPr>
              <w:t>,</w:t>
            </w:r>
            <w:r w:rsidRPr="00680296">
              <w:rPr>
                <w:rFonts w:asciiTheme="minorHAnsi" w:hAnsiTheme="minorHAnsi" w:cstheme="minorHAnsi"/>
                <w:sz w:val="21"/>
                <w:szCs w:val="21"/>
              </w:rPr>
              <w:t xml:space="preserve"> URP ID and UUID as specified in their current </w:t>
            </w:r>
            <w:r w:rsidR="00142C37" w:rsidRPr="00680296">
              <w:rPr>
                <w:rFonts w:asciiTheme="minorHAnsi" w:hAnsiTheme="minorHAnsi" w:cstheme="minorHAnsi"/>
                <w:sz w:val="21"/>
                <w:szCs w:val="21"/>
              </w:rPr>
              <w:t>SPINE</w:t>
            </w:r>
            <w:r w:rsidRPr="00680296">
              <w:rPr>
                <w:rFonts w:asciiTheme="minorHAnsi" w:hAnsiTheme="minorHAnsi" w:cstheme="minorHAnsi"/>
                <w:sz w:val="21"/>
                <w:szCs w:val="21"/>
              </w:rPr>
              <w:t xml:space="preserve"> authenticated </w:t>
            </w:r>
            <w:r w:rsidR="00EA2720">
              <w:rPr>
                <w:rFonts w:asciiTheme="minorHAnsi" w:hAnsiTheme="minorHAnsi" w:cstheme="minorHAnsi"/>
                <w:sz w:val="21"/>
                <w:szCs w:val="21"/>
              </w:rPr>
              <w:t>Smartcard Role</w:t>
            </w:r>
            <w:r w:rsidRPr="00680296">
              <w:rPr>
                <w:rFonts w:asciiTheme="minorHAnsi" w:hAnsiTheme="minorHAnsi" w:cstheme="minorHAnsi"/>
                <w:sz w:val="21"/>
                <w:szCs w:val="21"/>
              </w:rPr>
              <w:t>.</w:t>
            </w:r>
          </w:p>
          <w:p w:rsidR="00CD4C41" w:rsidRPr="00680296" w:rsidRDefault="00CD4C41" w:rsidP="007D2C35">
            <w:pPr>
              <w:pStyle w:val="ListParagraph"/>
              <w:ind w:left="360"/>
              <w:rPr>
                <w:rFonts w:asciiTheme="minorHAnsi" w:hAnsiTheme="minorHAnsi" w:cstheme="minorHAnsi"/>
                <w:sz w:val="21"/>
                <w:szCs w:val="21"/>
              </w:rPr>
            </w:pPr>
          </w:p>
          <w:p w:rsidR="00CD4C41" w:rsidRDefault="00CD4C41" w:rsidP="00344F43">
            <w:pPr>
              <w:pStyle w:val="ListParagraph"/>
              <w:numPr>
                <w:ilvl w:val="0"/>
                <w:numId w:val="84"/>
              </w:numPr>
              <w:rPr>
                <w:rFonts w:asciiTheme="minorHAnsi" w:hAnsiTheme="minorHAnsi" w:cstheme="minorHAnsi"/>
                <w:sz w:val="21"/>
                <w:szCs w:val="21"/>
              </w:rPr>
            </w:pPr>
            <w:r w:rsidRPr="00680296">
              <w:rPr>
                <w:rFonts w:asciiTheme="minorHAnsi" w:hAnsiTheme="minorHAnsi" w:cstheme="minorHAnsi"/>
                <w:sz w:val="21"/>
                <w:szCs w:val="21"/>
              </w:rPr>
              <w:t>Page number on each printed page, which indicates the current page and also total number of printed pages associated with the print out of the patient’s SCR. For example, “Page 1 of 2”</w:t>
            </w:r>
            <w:r w:rsidR="0037159C">
              <w:rPr>
                <w:rFonts w:asciiTheme="minorHAnsi" w:hAnsiTheme="minorHAnsi" w:cstheme="minorHAnsi"/>
                <w:sz w:val="21"/>
                <w:szCs w:val="21"/>
              </w:rPr>
              <w:t>.</w:t>
            </w:r>
          </w:p>
          <w:p w:rsidR="00CC485B" w:rsidRPr="00680296" w:rsidRDefault="00CC485B" w:rsidP="00344F43">
            <w:pPr>
              <w:pStyle w:val="ListParagraph"/>
              <w:ind w:left="360"/>
              <w:rPr>
                <w:rFonts w:asciiTheme="minorHAnsi" w:hAnsiTheme="minorHAnsi" w:cstheme="minorHAnsi"/>
                <w:sz w:val="21"/>
                <w:szCs w:val="21"/>
              </w:rPr>
            </w:pPr>
          </w:p>
        </w:tc>
      </w:tr>
    </w:tbl>
    <w:p w:rsidR="00CD4C41" w:rsidRPr="00680296" w:rsidRDefault="00CD4C41" w:rsidP="007D2C35">
      <w:pPr>
        <w:rPr>
          <w:rFonts w:asciiTheme="minorHAnsi" w:hAnsiTheme="minorHAnsi" w:cstheme="minorHAnsi"/>
          <w:sz w:val="21"/>
          <w:szCs w:val="21"/>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680296" w:rsidTr="00780B04">
        <w:tc>
          <w:tcPr>
            <w:tcW w:w="5000" w:type="pct"/>
            <w:shd w:val="clear" w:color="auto" w:fill="FFCC99"/>
          </w:tcPr>
          <w:p w:rsidR="00CD4C41" w:rsidRPr="00680296" w:rsidRDefault="00C31448" w:rsidP="007D2C35">
            <w:pPr>
              <w:rPr>
                <w:rFonts w:asciiTheme="minorHAnsi" w:hAnsiTheme="minorHAnsi" w:cstheme="minorHAnsi"/>
                <w:sz w:val="21"/>
                <w:szCs w:val="21"/>
              </w:rPr>
            </w:pPr>
            <w:r w:rsidRPr="00680296">
              <w:rPr>
                <w:rFonts w:asciiTheme="minorHAnsi" w:hAnsiTheme="minorHAnsi" w:cstheme="minorHAnsi"/>
                <w:b/>
                <w:bCs/>
                <w:sz w:val="21"/>
                <w:szCs w:val="21"/>
              </w:rPr>
              <w:t>MSCA-SCR-</w:t>
            </w:r>
            <w:r w:rsidR="009D1285" w:rsidRPr="00680296">
              <w:rPr>
                <w:rFonts w:asciiTheme="minorHAnsi" w:hAnsiTheme="minorHAnsi" w:cstheme="minorHAnsi"/>
                <w:b/>
                <w:bCs/>
                <w:sz w:val="21"/>
                <w:szCs w:val="21"/>
              </w:rPr>
              <w:t>2</w:t>
            </w:r>
            <w:r w:rsidR="004B576F">
              <w:rPr>
                <w:rFonts w:asciiTheme="minorHAnsi" w:hAnsiTheme="minorHAnsi" w:cstheme="minorHAnsi"/>
                <w:b/>
                <w:bCs/>
                <w:sz w:val="21"/>
                <w:szCs w:val="21"/>
              </w:rPr>
              <w:t>9</w:t>
            </w:r>
            <w:r w:rsidR="00CD4C41" w:rsidRPr="00680296">
              <w:rPr>
                <w:rFonts w:asciiTheme="minorHAnsi" w:hAnsiTheme="minorHAnsi" w:cstheme="minorHAnsi"/>
                <w:b/>
                <w:bCs/>
                <w:sz w:val="21"/>
                <w:szCs w:val="21"/>
              </w:rPr>
              <w:t xml:space="preserve">: When rendering the patient’s SCR, the </w:t>
            </w:r>
            <w:r w:rsidR="0027582B" w:rsidRPr="00680296">
              <w:rPr>
                <w:rFonts w:asciiTheme="minorHAnsi" w:hAnsiTheme="minorHAnsi" w:cstheme="minorHAnsi"/>
                <w:b/>
                <w:bCs/>
                <w:sz w:val="21"/>
                <w:szCs w:val="21"/>
              </w:rPr>
              <w:t xml:space="preserve">SMS Client </w:t>
            </w:r>
            <w:r w:rsidR="00CD4C41" w:rsidRPr="00680296">
              <w:rPr>
                <w:rFonts w:asciiTheme="minorHAnsi" w:hAnsiTheme="minorHAnsi" w:cstheme="minorHAnsi"/>
                <w:b/>
                <w:bCs/>
                <w:sz w:val="21"/>
                <w:szCs w:val="21"/>
              </w:rPr>
              <w:t>MUST ensure that date and time of the SCR’s retrieval is displayed</w:t>
            </w:r>
          </w:p>
        </w:tc>
      </w:tr>
      <w:tr w:rsidR="00CD4C41" w:rsidRPr="00680296" w:rsidTr="00780B04">
        <w:trPr>
          <w:trHeight w:val="501"/>
        </w:trPr>
        <w:tc>
          <w:tcPr>
            <w:tcW w:w="5000" w:type="pct"/>
          </w:tcPr>
          <w:p w:rsidR="00C50FBC" w:rsidRDefault="00CD4C41" w:rsidP="00E11C6D">
            <w:pPr>
              <w:pStyle w:val="ListParagraph"/>
              <w:numPr>
                <w:ilvl w:val="0"/>
                <w:numId w:val="74"/>
              </w:numPr>
              <w:rPr>
                <w:rFonts w:asciiTheme="minorHAnsi" w:hAnsiTheme="minorHAnsi" w:cstheme="minorHAnsi"/>
                <w:sz w:val="21"/>
                <w:szCs w:val="21"/>
              </w:rPr>
            </w:pPr>
            <w:r w:rsidRPr="00680296">
              <w:rPr>
                <w:rFonts w:asciiTheme="minorHAnsi" w:hAnsiTheme="minorHAnsi" w:cstheme="minorHAnsi"/>
                <w:sz w:val="21"/>
                <w:szCs w:val="21"/>
              </w:rPr>
              <w:t xml:space="preserve">When rendering the patient’s SCR (electronically or on paper), the </w:t>
            </w:r>
            <w:r w:rsidR="0027582B" w:rsidRPr="00680296">
              <w:rPr>
                <w:rFonts w:asciiTheme="minorHAnsi" w:hAnsiTheme="minorHAnsi" w:cstheme="minorHAnsi"/>
                <w:sz w:val="21"/>
                <w:szCs w:val="21"/>
              </w:rPr>
              <w:t xml:space="preserve">SMS Client </w:t>
            </w:r>
            <w:r w:rsidRPr="00680296">
              <w:rPr>
                <w:rFonts w:asciiTheme="minorHAnsi" w:hAnsiTheme="minorHAnsi" w:cstheme="minorHAnsi"/>
                <w:sz w:val="21"/>
                <w:szCs w:val="21"/>
              </w:rPr>
              <w:t>MUST ensure that</w:t>
            </w:r>
            <w:r w:rsidR="00C50FBC">
              <w:rPr>
                <w:rFonts w:asciiTheme="minorHAnsi" w:hAnsiTheme="minorHAnsi" w:cstheme="minorHAnsi"/>
                <w:sz w:val="21"/>
                <w:szCs w:val="21"/>
              </w:rPr>
              <w:t xml:space="preserve"> the following is clearly displayed to the Care Professional:</w:t>
            </w:r>
          </w:p>
          <w:p w:rsidR="00C50FBC" w:rsidRDefault="00C50FBC" w:rsidP="007B62E1">
            <w:pPr>
              <w:pStyle w:val="ListParagraph"/>
              <w:numPr>
                <w:ilvl w:val="1"/>
                <w:numId w:val="26"/>
              </w:numPr>
              <w:rPr>
                <w:rFonts w:asciiTheme="minorHAnsi" w:hAnsiTheme="minorHAnsi" w:cstheme="minorHAnsi"/>
                <w:sz w:val="21"/>
                <w:szCs w:val="21"/>
              </w:rPr>
            </w:pPr>
            <w:r>
              <w:rPr>
                <w:rFonts w:asciiTheme="minorHAnsi" w:hAnsiTheme="minorHAnsi" w:cstheme="minorHAnsi"/>
                <w:sz w:val="21"/>
                <w:szCs w:val="21"/>
              </w:rPr>
              <w:t>T</w:t>
            </w:r>
            <w:r w:rsidR="00CD4C41" w:rsidRPr="00680296">
              <w:rPr>
                <w:rFonts w:asciiTheme="minorHAnsi" w:hAnsiTheme="minorHAnsi" w:cstheme="minorHAnsi"/>
                <w:sz w:val="21"/>
                <w:szCs w:val="21"/>
              </w:rPr>
              <w:t>he date and time</w:t>
            </w:r>
            <w:r w:rsidR="00777A71">
              <w:rPr>
                <w:rFonts w:asciiTheme="minorHAnsi" w:hAnsiTheme="minorHAnsi" w:cstheme="minorHAnsi"/>
                <w:sz w:val="21"/>
                <w:szCs w:val="21"/>
              </w:rPr>
              <w:t xml:space="preserve"> </w:t>
            </w:r>
            <w:r w:rsidR="00CD4C41" w:rsidRPr="00680296">
              <w:rPr>
                <w:rFonts w:asciiTheme="minorHAnsi" w:hAnsiTheme="minorHAnsi" w:cstheme="minorHAnsi"/>
                <w:sz w:val="21"/>
                <w:szCs w:val="21"/>
              </w:rPr>
              <w:t>that the GP Summary was retrieved from</w:t>
            </w:r>
            <w:r>
              <w:rPr>
                <w:rFonts w:asciiTheme="minorHAnsi" w:hAnsiTheme="minorHAnsi" w:cstheme="minorHAnsi"/>
                <w:sz w:val="21"/>
                <w:szCs w:val="21"/>
              </w:rPr>
              <w:t xml:space="preserve"> Spine.</w:t>
            </w:r>
            <w:r w:rsidR="00533E4D">
              <w:rPr>
                <w:rFonts w:asciiTheme="minorHAnsi" w:hAnsiTheme="minorHAnsi" w:cstheme="minorHAnsi"/>
                <w:sz w:val="21"/>
                <w:szCs w:val="21"/>
              </w:rPr>
              <w:t xml:space="preserve"> </w:t>
            </w:r>
          </w:p>
          <w:p w:rsidR="00AC10FA" w:rsidRPr="007B62E1" w:rsidRDefault="00C50FBC" w:rsidP="007B62E1">
            <w:pPr>
              <w:pStyle w:val="ListParagraph"/>
              <w:numPr>
                <w:ilvl w:val="1"/>
                <w:numId w:val="26"/>
              </w:numPr>
              <w:rPr>
                <w:rFonts w:asciiTheme="minorHAnsi" w:hAnsiTheme="minorHAnsi" w:cstheme="minorHAnsi"/>
                <w:sz w:val="21"/>
                <w:szCs w:val="21"/>
              </w:rPr>
            </w:pPr>
            <w:r>
              <w:rPr>
                <w:rFonts w:asciiTheme="minorHAnsi" w:hAnsiTheme="minorHAnsi" w:cstheme="minorHAnsi"/>
                <w:sz w:val="21"/>
                <w:szCs w:val="21"/>
              </w:rPr>
              <w:t>A statement that indicates to the Care Professional, that the content of the SCR is only accurate at the time of retrieval.</w:t>
            </w:r>
          </w:p>
          <w:p w:rsidR="00AC10FA" w:rsidRPr="00E11C6D" w:rsidRDefault="00777A71" w:rsidP="00E11C6D">
            <w:pPr>
              <w:pStyle w:val="ListParagraph"/>
              <w:numPr>
                <w:ilvl w:val="0"/>
                <w:numId w:val="74"/>
              </w:numPr>
              <w:rPr>
                <w:rFonts w:asciiTheme="minorHAnsi" w:hAnsiTheme="minorHAnsi" w:cstheme="minorHAnsi"/>
                <w:sz w:val="21"/>
                <w:szCs w:val="21"/>
              </w:rPr>
            </w:pPr>
            <w:r>
              <w:rPr>
                <w:rFonts w:asciiTheme="minorHAnsi" w:hAnsiTheme="minorHAnsi" w:cstheme="minorHAnsi"/>
                <w:sz w:val="21"/>
                <w:szCs w:val="21"/>
              </w:rPr>
              <w:t xml:space="preserve"> The display of retrieval date and time MUST be in local time, taking into account British Summer Time.</w:t>
            </w:r>
          </w:p>
        </w:tc>
      </w:tr>
    </w:tbl>
    <w:p w:rsidR="00CD4C41" w:rsidRPr="00680296" w:rsidRDefault="00CD4C41" w:rsidP="007D2C35">
      <w:pPr>
        <w:rPr>
          <w:rFonts w:asciiTheme="minorHAnsi" w:hAnsiTheme="minorHAnsi" w:cstheme="minorHAnsi"/>
          <w:sz w:val="21"/>
          <w:szCs w:val="21"/>
          <w:lang w:eastAsia="en-US"/>
        </w:rPr>
      </w:pPr>
    </w:p>
    <w:p w:rsidR="00CD4C41" w:rsidRDefault="00CD4C41" w:rsidP="007D2C35">
      <w:pPr>
        <w:rPr>
          <w:lang w:eastAsia="en-US"/>
        </w:rPr>
      </w:pPr>
    </w:p>
    <w:p w:rsidR="00CD4C41" w:rsidRDefault="00CD4C41" w:rsidP="00437153">
      <w:pPr>
        <w:pStyle w:val="Heading2"/>
        <w:numPr>
          <w:ilvl w:val="1"/>
          <w:numId w:val="3"/>
        </w:numPr>
        <w:ind w:left="567" w:hanging="567"/>
      </w:pPr>
      <w:bookmarkStart w:id="224" w:name="_Toc393027735"/>
      <w:bookmarkStart w:id="225" w:name="_Toc426276666"/>
      <w:r>
        <w:t>Handling Error Situations</w:t>
      </w:r>
      <w:bookmarkEnd w:id="224"/>
      <w:bookmarkEnd w:id="225"/>
    </w:p>
    <w:p w:rsidR="00CD4C41" w:rsidRDefault="0037159C" w:rsidP="007D2C35">
      <w:pPr>
        <w:rPr>
          <w:lang w:eastAsia="en-US"/>
        </w:rPr>
      </w:pPr>
      <w:r>
        <w:rPr>
          <w:lang w:eastAsia="en-US"/>
        </w:rPr>
        <w:t>This section is concerned with the requirements associated with handling SCR related errors.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680296" w:rsidTr="00780B04">
        <w:tc>
          <w:tcPr>
            <w:tcW w:w="5000" w:type="pct"/>
            <w:shd w:val="clear" w:color="auto" w:fill="FFCC99"/>
          </w:tcPr>
          <w:p w:rsidR="00CD4C41" w:rsidRPr="00680296" w:rsidRDefault="009D1285" w:rsidP="007D2C35">
            <w:pPr>
              <w:rPr>
                <w:rFonts w:asciiTheme="minorHAnsi" w:hAnsiTheme="minorHAnsi" w:cstheme="minorHAnsi"/>
                <w:sz w:val="21"/>
                <w:szCs w:val="21"/>
              </w:rPr>
            </w:pPr>
            <w:r w:rsidRPr="00680296">
              <w:rPr>
                <w:rFonts w:asciiTheme="minorHAnsi" w:hAnsiTheme="minorHAnsi" w:cstheme="minorHAnsi"/>
                <w:b/>
                <w:bCs/>
                <w:sz w:val="21"/>
                <w:szCs w:val="21"/>
              </w:rPr>
              <w:t>MSCA-SCR-3</w:t>
            </w:r>
            <w:r w:rsidR="00A2607D">
              <w:rPr>
                <w:rFonts w:asciiTheme="minorHAnsi" w:hAnsiTheme="minorHAnsi" w:cstheme="minorHAnsi"/>
                <w:b/>
                <w:bCs/>
                <w:sz w:val="21"/>
                <w:szCs w:val="21"/>
              </w:rPr>
              <w:t>1</w:t>
            </w:r>
            <w:r w:rsidR="00CD4C41" w:rsidRPr="00680296">
              <w:rPr>
                <w:rFonts w:asciiTheme="minorHAnsi" w:hAnsiTheme="minorHAnsi" w:cstheme="minorHAnsi"/>
                <w:b/>
                <w:bCs/>
                <w:sz w:val="21"/>
                <w:szCs w:val="21"/>
              </w:rPr>
              <w:t xml:space="preserve">: The </w:t>
            </w:r>
            <w:r w:rsidR="0027582B" w:rsidRPr="00680296">
              <w:rPr>
                <w:rFonts w:asciiTheme="minorHAnsi" w:hAnsiTheme="minorHAnsi" w:cstheme="minorHAnsi"/>
                <w:b/>
                <w:bCs/>
                <w:sz w:val="21"/>
                <w:szCs w:val="21"/>
              </w:rPr>
              <w:t xml:space="preserve">SMS Client </w:t>
            </w:r>
            <w:r w:rsidR="00CD4C41" w:rsidRPr="00680296">
              <w:rPr>
                <w:rFonts w:asciiTheme="minorHAnsi" w:hAnsiTheme="minorHAnsi" w:cstheme="minorHAnsi"/>
                <w:b/>
                <w:bCs/>
                <w:sz w:val="21"/>
                <w:szCs w:val="21"/>
              </w:rPr>
              <w:t>MUST provide functionality to handle error situations in an appropriate way</w:t>
            </w:r>
          </w:p>
        </w:tc>
      </w:tr>
      <w:tr w:rsidR="00CD4C41" w:rsidRPr="00680296" w:rsidTr="00780B04">
        <w:trPr>
          <w:trHeight w:val="501"/>
        </w:trPr>
        <w:tc>
          <w:tcPr>
            <w:tcW w:w="5000" w:type="pct"/>
          </w:tcPr>
          <w:p w:rsidR="00CD4C41" w:rsidRPr="00680296" w:rsidRDefault="00CD4C41" w:rsidP="007D2C35">
            <w:pPr>
              <w:rPr>
                <w:rFonts w:asciiTheme="minorHAnsi" w:hAnsiTheme="minorHAnsi" w:cstheme="minorHAnsi"/>
                <w:sz w:val="21"/>
                <w:szCs w:val="21"/>
              </w:rPr>
            </w:pPr>
            <w:r w:rsidRPr="00680296">
              <w:rPr>
                <w:rFonts w:asciiTheme="minorHAnsi" w:hAnsiTheme="minorHAnsi" w:cstheme="minorHAnsi"/>
                <w:sz w:val="21"/>
                <w:szCs w:val="21"/>
              </w:rPr>
              <w:t xml:space="preserve">The </w:t>
            </w:r>
            <w:r w:rsidR="0027582B" w:rsidRPr="00680296">
              <w:rPr>
                <w:rFonts w:asciiTheme="minorHAnsi" w:hAnsiTheme="minorHAnsi" w:cstheme="minorHAnsi"/>
                <w:sz w:val="21"/>
                <w:szCs w:val="21"/>
              </w:rPr>
              <w:t xml:space="preserve">SMS Client </w:t>
            </w:r>
            <w:r w:rsidRPr="00680296">
              <w:rPr>
                <w:rFonts w:asciiTheme="minorHAnsi" w:hAnsiTheme="minorHAnsi" w:cstheme="minorHAnsi"/>
                <w:sz w:val="21"/>
                <w:szCs w:val="21"/>
              </w:rPr>
              <w:t>MUST provide functionality to handle error situation</w:t>
            </w:r>
            <w:r w:rsidR="00804E80">
              <w:rPr>
                <w:rFonts w:asciiTheme="minorHAnsi" w:hAnsiTheme="minorHAnsi" w:cstheme="minorHAnsi"/>
                <w:sz w:val="21"/>
                <w:szCs w:val="21"/>
              </w:rPr>
              <w:t>s</w:t>
            </w:r>
            <w:r w:rsidRPr="00680296">
              <w:rPr>
                <w:rFonts w:asciiTheme="minorHAnsi" w:hAnsiTheme="minorHAnsi" w:cstheme="minorHAnsi"/>
                <w:sz w:val="21"/>
                <w:szCs w:val="21"/>
              </w:rPr>
              <w:t xml:space="preserve"> associated with the accessing and rendering of patient SCR in way</w:t>
            </w:r>
            <w:r w:rsidR="00804E80">
              <w:rPr>
                <w:rFonts w:asciiTheme="minorHAnsi" w:hAnsiTheme="minorHAnsi" w:cstheme="minorHAnsi"/>
                <w:sz w:val="21"/>
                <w:szCs w:val="21"/>
              </w:rPr>
              <w:t>s</w:t>
            </w:r>
            <w:r w:rsidRPr="00680296">
              <w:rPr>
                <w:rFonts w:asciiTheme="minorHAnsi" w:hAnsiTheme="minorHAnsi" w:cstheme="minorHAnsi"/>
                <w:sz w:val="21"/>
                <w:szCs w:val="21"/>
              </w:rPr>
              <w:t xml:space="preserve"> that provide the best possible user experience for users. The </w:t>
            </w:r>
            <w:r w:rsidR="0027582B" w:rsidRPr="00680296">
              <w:rPr>
                <w:rFonts w:asciiTheme="minorHAnsi" w:hAnsiTheme="minorHAnsi" w:cstheme="minorHAnsi"/>
                <w:sz w:val="21"/>
                <w:szCs w:val="21"/>
              </w:rPr>
              <w:t xml:space="preserve">SMS Client </w:t>
            </w:r>
            <w:r w:rsidRPr="00680296">
              <w:rPr>
                <w:rFonts w:asciiTheme="minorHAnsi" w:hAnsiTheme="minorHAnsi" w:cstheme="minorHAnsi"/>
                <w:sz w:val="21"/>
                <w:szCs w:val="21"/>
              </w:rPr>
              <w:t>MUST:</w:t>
            </w:r>
          </w:p>
          <w:p w:rsidR="00CD4C41" w:rsidRPr="00680296" w:rsidRDefault="00CD4C41" w:rsidP="00B711BD">
            <w:pPr>
              <w:pStyle w:val="ListParagraph"/>
              <w:numPr>
                <w:ilvl w:val="0"/>
                <w:numId w:val="37"/>
              </w:numPr>
              <w:rPr>
                <w:rFonts w:asciiTheme="minorHAnsi" w:hAnsiTheme="minorHAnsi" w:cstheme="minorHAnsi"/>
                <w:sz w:val="21"/>
                <w:szCs w:val="21"/>
              </w:rPr>
            </w:pPr>
            <w:r w:rsidRPr="00680296">
              <w:rPr>
                <w:rFonts w:asciiTheme="minorHAnsi" w:hAnsiTheme="minorHAnsi" w:cstheme="minorHAnsi"/>
                <w:sz w:val="21"/>
                <w:szCs w:val="21"/>
              </w:rPr>
              <w:t>NOT prompt users with information or decisions relating to system or technical errors</w:t>
            </w:r>
            <w:r w:rsidR="00270DCF">
              <w:rPr>
                <w:rFonts w:asciiTheme="minorHAnsi" w:hAnsiTheme="minorHAnsi" w:cstheme="minorHAnsi"/>
                <w:sz w:val="21"/>
                <w:szCs w:val="21"/>
              </w:rPr>
              <w:t>.</w:t>
            </w:r>
            <w:r w:rsidRPr="00680296">
              <w:rPr>
                <w:rFonts w:asciiTheme="minorHAnsi" w:hAnsiTheme="minorHAnsi" w:cstheme="minorHAnsi"/>
                <w:sz w:val="21"/>
                <w:szCs w:val="21"/>
              </w:rPr>
              <w:t xml:space="preserve"> Suc</w:t>
            </w:r>
            <w:r w:rsidR="00270DCF">
              <w:rPr>
                <w:rFonts w:asciiTheme="minorHAnsi" w:hAnsiTheme="minorHAnsi" w:cstheme="minorHAnsi"/>
                <w:sz w:val="21"/>
                <w:szCs w:val="21"/>
              </w:rPr>
              <w:t>h e</w:t>
            </w:r>
            <w:r w:rsidRPr="00680296">
              <w:rPr>
                <w:rFonts w:asciiTheme="minorHAnsi" w:hAnsiTheme="minorHAnsi" w:cstheme="minorHAnsi"/>
                <w:sz w:val="21"/>
                <w:szCs w:val="21"/>
              </w:rPr>
              <w:t>rrors MUST be resolved by the system in the background without user interaction.</w:t>
            </w:r>
          </w:p>
          <w:p w:rsidR="00CD4C41" w:rsidRPr="00680296" w:rsidRDefault="00CD4C41" w:rsidP="007D2C35">
            <w:pPr>
              <w:pStyle w:val="ListParagraph"/>
              <w:ind w:left="360"/>
              <w:rPr>
                <w:rFonts w:asciiTheme="minorHAnsi" w:hAnsiTheme="minorHAnsi" w:cstheme="minorHAnsi"/>
                <w:sz w:val="21"/>
                <w:szCs w:val="21"/>
              </w:rPr>
            </w:pPr>
          </w:p>
          <w:p w:rsidR="00CD4C41" w:rsidRPr="00680296" w:rsidRDefault="009D1285" w:rsidP="00B711BD">
            <w:pPr>
              <w:pStyle w:val="ListParagraph"/>
              <w:numPr>
                <w:ilvl w:val="0"/>
                <w:numId w:val="37"/>
              </w:numPr>
              <w:rPr>
                <w:rFonts w:asciiTheme="minorHAnsi" w:hAnsiTheme="minorHAnsi" w:cstheme="minorHAnsi"/>
                <w:sz w:val="21"/>
                <w:szCs w:val="21"/>
              </w:rPr>
            </w:pPr>
            <w:r w:rsidRPr="00680296">
              <w:rPr>
                <w:rFonts w:asciiTheme="minorHAnsi" w:hAnsiTheme="minorHAnsi" w:cstheme="minorHAnsi"/>
                <w:sz w:val="21"/>
                <w:szCs w:val="21"/>
              </w:rPr>
              <w:t>MUST</w:t>
            </w:r>
            <w:r w:rsidR="00CD4C41" w:rsidRPr="00680296">
              <w:rPr>
                <w:rFonts w:asciiTheme="minorHAnsi" w:hAnsiTheme="minorHAnsi" w:cstheme="minorHAnsi"/>
                <w:sz w:val="21"/>
                <w:szCs w:val="21"/>
              </w:rPr>
              <w:t xml:space="preserve"> </w:t>
            </w:r>
            <w:r w:rsidRPr="00680296">
              <w:rPr>
                <w:rFonts w:asciiTheme="minorHAnsi" w:hAnsiTheme="minorHAnsi" w:cstheme="minorHAnsi"/>
                <w:sz w:val="21"/>
                <w:szCs w:val="21"/>
              </w:rPr>
              <w:t xml:space="preserve">NOT </w:t>
            </w:r>
            <w:r w:rsidR="00CD4C41" w:rsidRPr="00680296">
              <w:rPr>
                <w:rFonts w:asciiTheme="minorHAnsi" w:hAnsiTheme="minorHAnsi" w:cstheme="minorHAnsi"/>
                <w:sz w:val="21"/>
                <w:szCs w:val="21"/>
              </w:rPr>
              <w:t>keep users waiting for res</w:t>
            </w:r>
            <w:r w:rsidRPr="00680296">
              <w:rPr>
                <w:rFonts w:asciiTheme="minorHAnsi" w:hAnsiTheme="minorHAnsi" w:cstheme="minorHAnsi"/>
                <w:sz w:val="21"/>
                <w:szCs w:val="21"/>
              </w:rPr>
              <w:t>ponses from the SCR</w:t>
            </w:r>
            <w:r w:rsidR="00A2607D">
              <w:rPr>
                <w:rFonts w:asciiTheme="minorHAnsi" w:hAnsiTheme="minorHAnsi" w:cstheme="minorHAnsi"/>
                <w:sz w:val="21"/>
                <w:szCs w:val="21"/>
              </w:rPr>
              <w:t xml:space="preserve"> </w:t>
            </w:r>
            <w:r w:rsidR="001A3F76">
              <w:rPr>
                <w:rFonts w:asciiTheme="minorHAnsi" w:hAnsiTheme="minorHAnsi" w:cstheme="minorHAnsi"/>
                <w:sz w:val="21"/>
                <w:szCs w:val="21"/>
              </w:rPr>
              <w:t>SMS Provider</w:t>
            </w:r>
            <w:r w:rsidR="00CD4C41" w:rsidRPr="00680296">
              <w:rPr>
                <w:rFonts w:asciiTheme="minorHAnsi" w:hAnsiTheme="minorHAnsi" w:cstheme="minorHAnsi"/>
                <w:sz w:val="21"/>
                <w:szCs w:val="21"/>
              </w:rPr>
              <w:t xml:space="preserve"> for unreasonable times. Where responses are delayed, suppliers MUST allow the user to continue using the system.</w:t>
            </w:r>
          </w:p>
        </w:tc>
      </w:tr>
    </w:tbl>
    <w:p w:rsidR="00CD4C41" w:rsidRPr="00680296" w:rsidRDefault="00CD4C41" w:rsidP="007D2C35">
      <w:pPr>
        <w:rPr>
          <w:rFonts w:asciiTheme="minorHAnsi" w:hAnsiTheme="minorHAnsi" w:cstheme="minorHAnsi"/>
          <w:sz w:val="21"/>
          <w:szCs w:val="21"/>
          <w:lang w:eastAsia="en-US"/>
        </w:rPr>
      </w:pPr>
      <w:bookmarkStart w:id="226" w:name="_Toc398887982"/>
      <w:bookmarkStart w:id="227" w:name="_Toc399685061"/>
      <w:bookmarkEnd w:id="226"/>
      <w:bookmarkEnd w:id="227"/>
    </w:p>
    <w:p w:rsidR="00CD4C41" w:rsidRDefault="00CD4C41" w:rsidP="00437153">
      <w:pPr>
        <w:pStyle w:val="Heading2"/>
        <w:numPr>
          <w:ilvl w:val="1"/>
          <w:numId w:val="3"/>
        </w:numPr>
        <w:ind w:left="567" w:hanging="567"/>
      </w:pPr>
      <w:bookmarkStart w:id="228" w:name="_Toc394323788"/>
      <w:bookmarkStart w:id="229" w:name="_Toc394327855"/>
      <w:bookmarkStart w:id="230" w:name="_Toc393027738"/>
      <w:bookmarkStart w:id="231" w:name="_Toc426276667"/>
      <w:bookmarkEnd w:id="228"/>
      <w:bookmarkEnd w:id="229"/>
      <w:r>
        <w:t>Reporting</w:t>
      </w:r>
      <w:bookmarkEnd w:id="230"/>
      <w:bookmarkEnd w:id="231"/>
    </w:p>
    <w:p w:rsidR="007475F9" w:rsidRDefault="007475F9" w:rsidP="00437153">
      <w:pPr>
        <w:rPr>
          <w:lang w:eastAsia="en-US"/>
        </w:rPr>
      </w:pPr>
      <w:r>
        <w:rPr>
          <w:lang w:eastAsia="en-US"/>
        </w:rPr>
        <w:t xml:space="preserve">The SCR </w:t>
      </w:r>
      <w:r w:rsidR="001A3F76">
        <w:rPr>
          <w:lang w:eastAsia="en-US"/>
        </w:rPr>
        <w:t>SMS Provider</w:t>
      </w:r>
      <w:r>
        <w:rPr>
          <w:lang w:eastAsia="en-US"/>
        </w:rPr>
        <w:t xml:space="preserve"> will provide one or more report</w:t>
      </w:r>
      <w:r w:rsidR="001D79CE">
        <w:rPr>
          <w:lang w:eastAsia="en-US"/>
        </w:rPr>
        <w:t>s</w:t>
      </w:r>
      <w:r>
        <w:rPr>
          <w:lang w:eastAsia="en-US"/>
        </w:rPr>
        <w:t xml:space="preserve"> that will provide details of SCR accesses that have taken place via the SCR Client.</w:t>
      </w:r>
      <w:r w:rsidR="000352FB">
        <w:rPr>
          <w:lang w:eastAsia="en-US"/>
        </w:rPr>
        <w:t xml:space="preserve"> </w:t>
      </w:r>
      <w:r w:rsidR="00953586">
        <w:rPr>
          <w:lang w:eastAsia="en-US"/>
        </w:rPr>
        <w:t>The section provides the detail of the how a S</w:t>
      </w:r>
      <w:r w:rsidR="00F15302">
        <w:rPr>
          <w:lang w:eastAsia="en-US"/>
        </w:rPr>
        <w:t>MS Client</w:t>
      </w:r>
      <w:r w:rsidR="00953586">
        <w:rPr>
          <w:lang w:eastAsia="en-US"/>
        </w:rPr>
        <w:t xml:space="preserve"> should make use of the report(s)</w:t>
      </w:r>
      <w:r w:rsidR="001D79CE">
        <w:rPr>
          <w:lang w:eastAsia="en-US"/>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CD4C41" w:rsidRPr="00CF3C4A" w:rsidTr="00780B04">
        <w:tc>
          <w:tcPr>
            <w:tcW w:w="5000" w:type="pct"/>
            <w:shd w:val="clear" w:color="auto" w:fill="FFCC99"/>
          </w:tcPr>
          <w:p w:rsidR="00CD4C41" w:rsidRPr="00D06E71" w:rsidRDefault="00A77385" w:rsidP="00F06AA1">
            <w:pPr>
              <w:rPr>
                <w:rFonts w:asciiTheme="minorHAnsi" w:hAnsiTheme="minorHAnsi" w:cstheme="minorHAnsi"/>
                <w:bCs/>
                <w:sz w:val="21"/>
                <w:szCs w:val="21"/>
              </w:rPr>
            </w:pPr>
            <w:r w:rsidRPr="00D06E71">
              <w:rPr>
                <w:rFonts w:asciiTheme="minorHAnsi" w:hAnsiTheme="minorHAnsi" w:cstheme="minorHAnsi"/>
                <w:b/>
                <w:bCs/>
                <w:sz w:val="21"/>
                <w:szCs w:val="21"/>
              </w:rPr>
              <w:t>MSCA-SCR-33</w:t>
            </w:r>
            <w:r w:rsidR="00CD4C41" w:rsidRPr="00D06E71">
              <w:rPr>
                <w:rFonts w:asciiTheme="minorHAnsi" w:hAnsiTheme="minorHAnsi" w:cstheme="minorHAnsi"/>
                <w:b/>
                <w:bCs/>
                <w:sz w:val="21"/>
                <w:szCs w:val="21"/>
              </w:rPr>
              <w:t xml:space="preserve">: The </w:t>
            </w:r>
            <w:r w:rsidR="0027582B" w:rsidRPr="00D06E71">
              <w:rPr>
                <w:rFonts w:asciiTheme="minorHAnsi" w:hAnsiTheme="minorHAnsi" w:cstheme="minorHAnsi"/>
                <w:b/>
                <w:bCs/>
                <w:sz w:val="21"/>
                <w:szCs w:val="21"/>
              </w:rPr>
              <w:t>SMS Client</w:t>
            </w:r>
            <w:r w:rsidR="00C857A1">
              <w:rPr>
                <w:rFonts w:asciiTheme="minorHAnsi" w:hAnsiTheme="minorHAnsi" w:cstheme="minorHAnsi"/>
                <w:b/>
                <w:bCs/>
                <w:sz w:val="21"/>
                <w:szCs w:val="21"/>
              </w:rPr>
              <w:t xml:space="preserve"> </w:t>
            </w:r>
            <w:r w:rsidR="001D79CE">
              <w:rPr>
                <w:rFonts w:asciiTheme="minorHAnsi" w:hAnsiTheme="minorHAnsi" w:cstheme="minorHAnsi"/>
                <w:b/>
                <w:bCs/>
                <w:sz w:val="21"/>
                <w:szCs w:val="21"/>
              </w:rPr>
              <w:t xml:space="preserve">MAY </w:t>
            </w:r>
            <w:r w:rsidR="00E54781" w:rsidRPr="00D06E71">
              <w:rPr>
                <w:rFonts w:asciiTheme="minorHAnsi" w:hAnsiTheme="minorHAnsi" w:cstheme="minorHAnsi"/>
                <w:b/>
                <w:bCs/>
                <w:sz w:val="21"/>
                <w:szCs w:val="21"/>
              </w:rPr>
              <w:t xml:space="preserve">provide access to all reports provided by the SCR </w:t>
            </w:r>
            <w:r w:rsidR="001A3F76">
              <w:rPr>
                <w:rFonts w:asciiTheme="minorHAnsi" w:hAnsiTheme="minorHAnsi" w:cstheme="minorHAnsi"/>
                <w:b/>
                <w:bCs/>
                <w:sz w:val="21"/>
                <w:szCs w:val="21"/>
              </w:rPr>
              <w:t>SMS Provider</w:t>
            </w:r>
          </w:p>
        </w:tc>
      </w:tr>
      <w:tr w:rsidR="00CD4C41" w:rsidRPr="007B2128" w:rsidTr="00780B04">
        <w:tc>
          <w:tcPr>
            <w:tcW w:w="5000" w:type="pct"/>
          </w:tcPr>
          <w:p w:rsidR="00C44A4E" w:rsidRDefault="00BF7587" w:rsidP="00527C49">
            <w:pPr>
              <w:rPr>
                <w:rFonts w:asciiTheme="minorHAnsi" w:hAnsiTheme="minorHAnsi" w:cstheme="minorHAnsi"/>
                <w:sz w:val="21"/>
                <w:szCs w:val="21"/>
              </w:rPr>
            </w:pPr>
            <w:r>
              <w:rPr>
                <w:rFonts w:asciiTheme="minorHAnsi" w:hAnsiTheme="minorHAnsi" w:cstheme="minorHAnsi"/>
                <w:sz w:val="21"/>
                <w:szCs w:val="21"/>
              </w:rPr>
              <w:t xml:space="preserve">The SMS Client </w:t>
            </w:r>
            <w:r w:rsidR="001D79CE">
              <w:rPr>
                <w:rFonts w:asciiTheme="minorHAnsi" w:hAnsiTheme="minorHAnsi" w:cstheme="minorHAnsi"/>
                <w:sz w:val="21"/>
                <w:szCs w:val="21"/>
              </w:rPr>
              <w:t xml:space="preserve">MAY </w:t>
            </w:r>
            <w:r w:rsidR="00E019CF">
              <w:rPr>
                <w:rFonts w:asciiTheme="minorHAnsi" w:hAnsiTheme="minorHAnsi" w:cstheme="minorHAnsi"/>
                <w:sz w:val="21"/>
                <w:szCs w:val="21"/>
              </w:rPr>
              <w:t>provide functionality</w:t>
            </w:r>
            <w:r w:rsidR="00E54781" w:rsidRPr="00D06E71">
              <w:rPr>
                <w:rFonts w:asciiTheme="minorHAnsi" w:hAnsiTheme="minorHAnsi" w:cstheme="minorHAnsi"/>
                <w:sz w:val="21"/>
                <w:szCs w:val="21"/>
              </w:rPr>
              <w:t xml:space="preserve"> to</w:t>
            </w:r>
            <w:r w:rsidR="00BB261C">
              <w:rPr>
                <w:rFonts w:asciiTheme="minorHAnsi" w:hAnsiTheme="minorHAnsi" w:cstheme="minorHAnsi"/>
                <w:sz w:val="21"/>
                <w:szCs w:val="21"/>
              </w:rPr>
              <w:t xml:space="preserve"> run</w:t>
            </w:r>
            <w:r w:rsidR="00800C5D">
              <w:rPr>
                <w:rFonts w:asciiTheme="minorHAnsi" w:hAnsiTheme="minorHAnsi" w:cstheme="minorHAnsi"/>
                <w:sz w:val="21"/>
                <w:szCs w:val="21"/>
              </w:rPr>
              <w:t xml:space="preserve"> and access the output of </w:t>
            </w:r>
            <w:r w:rsidR="00E019CF">
              <w:rPr>
                <w:rFonts w:asciiTheme="minorHAnsi" w:hAnsiTheme="minorHAnsi" w:cstheme="minorHAnsi"/>
                <w:sz w:val="21"/>
                <w:szCs w:val="21"/>
              </w:rPr>
              <w:t>the</w:t>
            </w:r>
            <w:r w:rsidR="00E54781" w:rsidRPr="00D06E71">
              <w:rPr>
                <w:rFonts w:asciiTheme="minorHAnsi" w:hAnsiTheme="minorHAnsi" w:cstheme="minorHAnsi"/>
                <w:sz w:val="21"/>
                <w:szCs w:val="21"/>
              </w:rPr>
              <w:t xml:space="preserve"> reports</w:t>
            </w:r>
            <w:r w:rsidR="00E019CF">
              <w:rPr>
                <w:rFonts w:asciiTheme="minorHAnsi" w:hAnsiTheme="minorHAnsi" w:cstheme="minorHAnsi"/>
                <w:sz w:val="21"/>
                <w:szCs w:val="21"/>
              </w:rPr>
              <w:t xml:space="preserve">, provided by the SCR </w:t>
            </w:r>
            <w:r w:rsidR="001A3F76">
              <w:rPr>
                <w:rFonts w:asciiTheme="minorHAnsi" w:hAnsiTheme="minorHAnsi" w:cstheme="minorHAnsi"/>
                <w:sz w:val="21"/>
                <w:szCs w:val="21"/>
              </w:rPr>
              <w:t>SMS Provider</w:t>
            </w:r>
            <w:r w:rsidR="00C508E1">
              <w:rPr>
                <w:rFonts w:asciiTheme="minorHAnsi" w:hAnsiTheme="minorHAnsi" w:cstheme="minorHAnsi"/>
                <w:sz w:val="21"/>
                <w:szCs w:val="21"/>
              </w:rPr>
              <w:t>,</w:t>
            </w:r>
            <w:r w:rsidR="00E54781" w:rsidRPr="00D06E71">
              <w:rPr>
                <w:rFonts w:asciiTheme="minorHAnsi" w:hAnsiTheme="minorHAnsi" w:cstheme="minorHAnsi"/>
                <w:sz w:val="21"/>
                <w:szCs w:val="21"/>
              </w:rPr>
              <w:t xml:space="preserve"> which </w:t>
            </w:r>
            <w:r w:rsidR="00E019CF">
              <w:rPr>
                <w:rFonts w:asciiTheme="minorHAnsi" w:hAnsiTheme="minorHAnsi" w:cstheme="minorHAnsi"/>
                <w:sz w:val="21"/>
                <w:szCs w:val="21"/>
              </w:rPr>
              <w:t>provide</w:t>
            </w:r>
            <w:r w:rsidR="001D4CFC">
              <w:rPr>
                <w:rFonts w:asciiTheme="minorHAnsi" w:hAnsiTheme="minorHAnsi" w:cstheme="minorHAnsi"/>
                <w:sz w:val="21"/>
                <w:szCs w:val="21"/>
              </w:rPr>
              <w:t>s</w:t>
            </w:r>
            <w:r w:rsidR="00E019CF">
              <w:rPr>
                <w:rFonts w:asciiTheme="minorHAnsi" w:hAnsiTheme="minorHAnsi" w:cstheme="minorHAnsi"/>
                <w:sz w:val="21"/>
                <w:szCs w:val="21"/>
              </w:rPr>
              <w:t xml:space="preserve"> </w:t>
            </w:r>
            <w:r w:rsidR="00E54781" w:rsidRPr="00D06E71">
              <w:rPr>
                <w:rFonts w:asciiTheme="minorHAnsi" w:hAnsiTheme="minorHAnsi" w:cstheme="minorHAnsi"/>
                <w:sz w:val="21"/>
                <w:szCs w:val="21"/>
              </w:rPr>
              <w:t>informa</w:t>
            </w:r>
            <w:r w:rsidR="00E019CF">
              <w:rPr>
                <w:rFonts w:asciiTheme="minorHAnsi" w:hAnsiTheme="minorHAnsi" w:cstheme="minorHAnsi"/>
                <w:sz w:val="21"/>
                <w:szCs w:val="21"/>
              </w:rPr>
              <w:t>tion about SCR accesses made available</w:t>
            </w:r>
            <w:r w:rsidR="00945963">
              <w:rPr>
                <w:rFonts w:asciiTheme="minorHAnsi" w:hAnsiTheme="minorHAnsi" w:cstheme="minorHAnsi"/>
                <w:sz w:val="21"/>
                <w:szCs w:val="21"/>
              </w:rPr>
              <w:t xml:space="preserve"> </w:t>
            </w:r>
            <w:r w:rsidR="00E54781" w:rsidRPr="00D06E71">
              <w:rPr>
                <w:rFonts w:asciiTheme="minorHAnsi" w:hAnsiTheme="minorHAnsi" w:cstheme="minorHAnsi"/>
                <w:sz w:val="21"/>
                <w:szCs w:val="21"/>
              </w:rPr>
              <w:t>via the SMS Client</w:t>
            </w:r>
            <w:r w:rsidR="004D223F">
              <w:rPr>
                <w:rFonts w:asciiTheme="minorHAnsi" w:hAnsiTheme="minorHAnsi" w:cstheme="minorHAnsi"/>
                <w:sz w:val="21"/>
                <w:szCs w:val="21"/>
              </w:rPr>
              <w:t xml:space="preserve"> within the user’s current organisation</w:t>
            </w:r>
            <w:r w:rsidR="00BB261C">
              <w:rPr>
                <w:rFonts w:asciiTheme="minorHAnsi" w:hAnsiTheme="minorHAnsi" w:cstheme="minorHAnsi"/>
                <w:sz w:val="21"/>
                <w:szCs w:val="21"/>
              </w:rPr>
              <w:t xml:space="preserve">. </w:t>
            </w:r>
            <w:r w:rsidR="00C44A4E">
              <w:rPr>
                <w:rFonts w:asciiTheme="minorHAnsi" w:hAnsiTheme="minorHAnsi" w:cstheme="minorHAnsi"/>
                <w:sz w:val="21"/>
                <w:szCs w:val="21"/>
              </w:rPr>
              <w:t xml:space="preserve">If this requirement is implemented the </w:t>
            </w:r>
            <w:r w:rsidRPr="00BB261C">
              <w:rPr>
                <w:rFonts w:asciiTheme="minorHAnsi" w:hAnsiTheme="minorHAnsi" w:cstheme="minorHAnsi"/>
                <w:sz w:val="21"/>
                <w:szCs w:val="21"/>
              </w:rPr>
              <w:t>SMS Client MUST ensure</w:t>
            </w:r>
            <w:r w:rsidR="00BB261C" w:rsidRPr="00BB261C">
              <w:rPr>
                <w:rFonts w:asciiTheme="minorHAnsi" w:hAnsiTheme="minorHAnsi" w:cstheme="minorHAnsi"/>
                <w:sz w:val="21"/>
                <w:szCs w:val="21"/>
              </w:rPr>
              <w:t xml:space="preserve"> that</w:t>
            </w:r>
            <w:r w:rsidR="00C44A4E">
              <w:rPr>
                <w:rFonts w:asciiTheme="minorHAnsi" w:hAnsiTheme="minorHAnsi" w:cstheme="minorHAnsi"/>
                <w:sz w:val="21"/>
                <w:szCs w:val="21"/>
              </w:rPr>
              <w:t>:</w:t>
            </w:r>
          </w:p>
          <w:p w:rsidR="001D4CFC" w:rsidRPr="00DF4638" w:rsidRDefault="00C44A4E" w:rsidP="001C5592">
            <w:pPr>
              <w:pStyle w:val="ListParagraph"/>
              <w:numPr>
                <w:ilvl w:val="0"/>
                <w:numId w:val="48"/>
              </w:numPr>
              <w:rPr>
                <w:rFonts w:asciiTheme="minorHAnsi" w:hAnsiTheme="minorHAnsi" w:cstheme="minorHAnsi"/>
                <w:sz w:val="21"/>
                <w:szCs w:val="21"/>
              </w:rPr>
            </w:pPr>
            <w:r w:rsidRPr="00C44A4E">
              <w:rPr>
                <w:rFonts w:asciiTheme="minorHAnsi" w:hAnsiTheme="minorHAnsi" w:cstheme="minorHAnsi"/>
                <w:sz w:val="21"/>
                <w:szCs w:val="21"/>
              </w:rPr>
              <w:t>O</w:t>
            </w:r>
            <w:r w:rsidR="00BB261C" w:rsidRPr="00C44A4E">
              <w:rPr>
                <w:rFonts w:asciiTheme="minorHAnsi" w:hAnsiTheme="minorHAnsi" w:cstheme="minorHAnsi"/>
                <w:sz w:val="21"/>
                <w:szCs w:val="21"/>
              </w:rPr>
              <w:t>nly users with suitable local access permissions and roles</w:t>
            </w:r>
            <w:r w:rsidR="00800C5D" w:rsidRPr="00C44A4E">
              <w:rPr>
                <w:rFonts w:asciiTheme="minorHAnsi" w:hAnsiTheme="minorHAnsi" w:cstheme="minorHAnsi"/>
                <w:sz w:val="21"/>
                <w:szCs w:val="21"/>
              </w:rPr>
              <w:t>, such as System Administrators</w:t>
            </w:r>
            <w:r w:rsidR="00E019CF">
              <w:rPr>
                <w:rFonts w:asciiTheme="minorHAnsi" w:hAnsiTheme="minorHAnsi" w:cstheme="minorHAnsi"/>
                <w:sz w:val="21"/>
                <w:szCs w:val="21"/>
              </w:rPr>
              <w:t>,</w:t>
            </w:r>
            <w:r w:rsidR="00800C5D" w:rsidRPr="00C44A4E">
              <w:rPr>
                <w:rFonts w:asciiTheme="minorHAnsi" w:hAnsiTheme="minorHAnsi" w:cstheme="minorHAnsi"/>
                <w:sz w:val="21"/>
                <w:szCs w:val="21"/>
              </w:rPr>
              <w:t xml:space="preserve"> can</w:t>
            </w:r>
            <w:r w:rsidR="00BB261C" w:rsidRPr="00C44A4E">
              <w:rPr>
                <w:rFonts w:asciiTheme="minorHAnsi" w:hAnsiTheme="minorHAnsi" w:cstheme="minorHAnsi"/>
                <w:sz w:val="21"/>
                <w:szCs w:val="21"/>
              </w:rPr>
              <w:t xml:space="preserve"> access these</w:t>
            </w:r>
            <w:r w:rsidR="00044470">
              <w:rPr>
                <w:rFonts w:asciiTheme="minorHAnsi" w:hAnsiTheme="minorHAnsi" w:cstheme="minorHAnsi"/>
                <w:sz w:val="21"/>
                <w:szCs w:val="21"/>
              </w:rPr>
              <w:t xml:space="preserve"> SCR SMS Provider</w:t>
            </w:r>
            <w:r w:rsidR="00BB261C" w:rsidRPr="00C44A4E">
              <w:rPr>
                <w:rFonts w:asciiTheme="minorHAnsi" w:hAnsiTheme="minorHAnsi" w:cstheme="minorHAnsi"/>
                <w:sz w:val="21"/>
                <w:szCs w:val="21"/>
              </w:rPr>
              <w:t xml:space="preserve"> reports.</w:t>
            </w:r>
          </w:p>
          <w:p w:rsidR="00AC10FA" w:rsidRDefault="00AC10FA" w:rsidP="00916E26">
            <w:pPr>
              <w:pStyle w:val="ListParagraph"/>
              <w:ind w:left="360"/>
            </w:pPr>
          </w:p>
          <w:p w:rsidR="000E209E" w:rsidRDefault="00C44A4E" w:rsidP="00B711BD">
            <w:pPr>
              <w:pStyle w:val="ListParagraph"/>
              <w:numPr>
                <w:ilvl w:val="0"/>
                <w:numId w:val="48"/>
              </w:numPr>
              <w:rPr>
                <w:rFonts w:asciiTheme="minorHAnsi" w:hAnsiTheme="minorHAnsi" w:cstheme="minorHAnsi"/>
                <w:sz w:val="21"/>
                <w:szCs w:val="21"/>
              </w:rPr>
            </w:pPr>
            <w:r>
              <w:rPr>
                <w:rFonts w:asciiTheme="minorHAnsi" w:hAnsiTheme="minorHAnsi" w:cstheme="minorHAnsi"/>
                <w:sz w:val="21"/>
                <w:szCs w:val="21"/>
              </w:rPr>
              <w:t xml:space="preserve">All parameters of the report are populated correctly either by an individual with suitable permissions and </w:t>
            </w:r>
            <w:r w:rsidR="00F06AA1">
              <w:rPr>
                <w:rFonts w:asciiTheme="minorHAnsi" w:hAnsiTheme="minorHAnsi" w:cstheme="minorHAnsi"/>
                <w:sz w:val="21"/>
                <w:szCs w:val="21"/>
              </w:rPr>
              <w:t>/</w:t>
            </w:r>
            <w:r>
              <w:rPr>
                <w:rFonts w:asciiTheme="minorHAnsi" w:hAnsiTheme="minorHAnsi" w:cstheme="minorHAnsi"/>
                <w:sz w:val="21"/>
                <w:szCs w:val="21"/>
              </w:rPr>
              <w:t xml:space="preserve"> or by the SMS Client</w:t>
            </w:r>
            <w:r w:rsidR="000E209E">
              <w:rPr>
                <w:rFonts w:asciiTheme="minorHAnsi" w:hAnsiTheme="minorHAnsi" w:cstheme="minorHAnsi"/>
                <w:sz w:val="21"/>
                <w:szCs w:val="21"/>
              </w:rPr>
              <w:t>.</w:t>
            </w:r>
          </w:p>
          <w:p w:rsidR="00DF4638" w:rsidRPr="00DF4638" w:rsidRDefault="00DF4638" w:rsidP="00DF4638">
            <w:pPr>
              <w:pStyle w:val="ListParagraph"/>
              <w:rPr>
                <w:rFonts w:asciiTheme="minorHAnsi" w:hAnsiTheme="minorHAnsi" w:cstheme="minorHAnsi"/>
                <w:sz w:val="21"/>
                <w:szCs w:val="21"/>
              </w:rPr>
            </w:pPr>
          </w:p>
          <w:p w:rsidR="00DF4638" w:rsidRDefault="00DF4638" w:rsidP="00B711BD">
            <w:pPr>
              <w:pStyle w:val="ListParagraph"/>
              <w:numPr>
                <w:ilvl w:val="0"/>
                <w:numId w:val="48"/>
              </w:numPr>
              <w:rPr>
                <w:rFonts w:asciiTheme="minorHAnsi" w:hAnsiTheme="minorHAnsi" w:cstheme="minorHAnsi"/>
                <w:sz w:val="21"/>
                <w:szCs w:val="21"/>
              </w:rPr>
            </w:pPr>
            <w:r>
              <w:rPr>
                <w:rFonts w:asciiTheme="minorHAnsi" w:hAnsiTheme="minorHAnsi" w:cstheme="minorHAnsi"/>
                <w:sz w:val="21"/>
                <w:szCs w:val="21"/>
              </w:rPr>
              <w:t>The</w:t>
            </w:r>
            <w:r w:rsidR="00E019CF">
              <w:rPr>
                <w:rFonts w:asciiTheme="minorHAnsi" w:hAnsiTheme="minorHAnsi" w:cstheme="minorHAnsi"/>
                <w:sz w:val="21"/>
                <w:szCs w:val="21"/>
              </w:rPr>
              <w:t xml:space="preserve"> r</w:t>
            </w:r>
            <w:r>
              <w:rPr>
                <w:rFonts w:asciiTheme="minorHAnsi" w:hAnsiTheme="minorHAnsi" w:cstheme="minorHAnsi"/>
                <w:sz w:val="21"/>
                <w:szCs w:val="21"/>
              </w:rPr>
              <w:t>eports and their parameters are clearly</w:t>
            </w:r>
            <w:r w:rsidR="00945963">
              <w:rPr>
                <w:rFonts w:asciiTheme="minorHAnsi" w:hAnsiTheme="minorHAnsi" w:cstheme="minorHAnsi"/>
                <w:sz w:val="21"/>
                <w:szCs w:val="21"/>
              </w:rPr>
              <w:t xml:space="preserve"> </w:t>
            </w:r>
            <w:r>
              <w:rPr>
                <w:rFonts w:asciiTheme="minorHAnsi" w:hAnsiTheme="minorHAnsi" w:cstheme="minorHAnsi"/>
                <w:sz w:val="21"/>
                <w:szCs w:val="21"/>
              </w:rPr>
              <w:t>labelled in the SMS Client, so it is clear to any user:</w:t>
            </w:r>
          </w:p>
          <w:p w:rsidR="00DF4638" w:rsidRDefault="00E019CF" w:rsidP="00975CCA">
            <w:pPr>
              <w:pStyle w:val="ListParagraph"/>
              <w:numPr>
                <w:ilvl w:val="1"/>
                <w:numId w:val="48"/>
              </w:numPr>
              <w:rPr>
                <w:rFonts w:asciiTheme="minorHAnsi" w:hAnsiTheme="minorHAnsi" w:cstheme="minorHAnsi"/>
                <w:sz w:val="21"/>
                <w:szCs w:val="21"/>
              </w:rPr>
            </w:pPr>
            <w:r>
              <w:rPr>
                <w:rFonts w:asciiTheme="minorHAnsi" w:hAnsiTheme="minorHAnsi" w:cstheme="minorHAnsi"/>
                <w:sz w:val="21"/>
                <w:szCs w:val="21"/>
              </w:rPr>
              <w:t>What information is contained in the report</w:t>
            </w:r>
          </w:p>
          <w:p w:rsidR="000E209E" w:rsidRPr="00DF4638" w:rsidRDefault="00E019CF">
            <w:pPr>
              <w:pStyle w:val="ListParagraph"/>
              <w:numPr>
                <w:ilvl w:val="1"/>
                <w:numId w:val="48"/>
              </w:numPr>
              <w:rPr>
                <w:rFonts w:asciiTheme="minorHAnsi" w:hAnsiTheme="minorHAnsi" w:cstheme="minorHAnsi"/>
                <w:sz w:val="21"/>
                <w:szCs w:val="21"/>
              </w:rPr>
            </w:pPr>
            <w:r>
              <w:rPr>
                <w:rFonts w:asciiTheme="minorHAnsi" w:hAnsiTheme="minorHAnsi" w:cstheme="minorHAnsi"/>
                <w:sz w:val="21"/>
                <w:szCs w:val="21"/>
              </w:rPr>
              <w:t>How to run the report to obtain the information required.</w:t>
            </w:r>
            <w:r w:rsidR="000352FB">
              <w:rPr>
                <w:rFonts w:asciiTheme="minorHAnsi" w:hAnsiTheme="minorHAnsi" w:cstheme="minorHAnsi"/>
                <w:sz w:val="21"/>
                <w:szCs w:val="21"/>
              </w:rPr>
              <w:t xml:space="preserve"> </w:t>
            </w:r>
          </w:p>
          <w:p w:rsidR="00C44A4E" w:rsidRDefault="00C44A4E" w:rsidP="00C44A4E">
            <w:pPr>
              <w:pStyle w:val="ListParagraph"/>
              <w:ind w:left="360"/>
              <w:rPr>
                <w:rFonts w:asciiTheme="minorHAnsi" w:hAnsiTheme="minorHAnsi" w:cstheme="minorHAnsi"/>
                <w:sz w:val="21"/>
                <w:szCs w:val="21"/>
              </w:rPr>
            </w:pPr>
          </w:p>
          <w:p w:rsidR="00CD4C41" w:rsidRPr="00E019CF" w:rsidRDefault="00E019CF" w:rsidP="00B711BD">
            <w:pPr>
              <w:pStyle w:val="ListParagraph"/>
              <w:numPr>
                <w:ilvl w:val="0"/>
                <w:numId w:val="48"/>
              </w:numPr>
              <w:rPr>
                <w:rFonts w:asciiTheme="minorHAnsi" w:hAnsiTheme="minorHAnsi" w:cstheme="minorHAnsi"/>
                <w:sz w:val="21"/>
                <w:szCs w:val="21"/>
              </w:rPr>
            </w:pPr>
            <w:r>
              <w:rPr>
                <w:rFonts w:asciiTheme="minorHAnsi" w:hAnsiTheme="minorHAnsi" w:cstheme="minorHAnsi"/>
                <w:sz w:val="21"/>
                <w:szCs w:val="21"/>
              </w:rPr>
              <w:t>The output of the</w:t>
            </w:r>
            <w:r w:rsidR="00C44A4E">
              <w:rPr>
                <w:rFonts w:asciiTheme="minorHAnsi" w:hAnsiTheme="minorHAnsi" w:cstheme="minorHAnsi"/>
                <w:sz w:val="21"/>
                <w:szCs w:val="21"/>
              </w:rPr>
              <w:t xml:space="preserve"> reports is rendered accurately</w:t>
            </w:r>
            <w:r>
              <w:rPr>
                <w:rFonts w:asciiTheme="minorHAnsi" w:hAnsiTheme="minorHAnsi" w:cstheme="minorHAnsi"/>
                <w:sz w:val="21"/>
                <w:szCs w:val="21"/>
              </w:rPr>
              <w:t xml:space="preserve"> to </w:t>
            </w:r>
            <w:r w:rsidR="00953586">
              <w:rPr>
                <w:rFonts w:asciiTheme="minorHAnsi" w:hAnsiTheme="minorHAnsi" w:cstheme="minorHAnsi"/>
                <w:sz w:val="21"/>
                <w:szCs w:val="21"/>
              </w:rPr>
              <w:t>the</w:t>
            </w:r>
            <w:r>
              <w:rPr>
                <w:rFonts w:asciiTheme="minorHAnsi" w:hAnsiTheme="minorHAnsi" w:cstheme="minorHAnsi"/>
                <w:sz w:val="21"/>
                <w:szCs w:val="21"/>
              </w:rPr>
              <w:t xml:space="preserve"> user</w:t>
            </w:r>
            <w:r w:rsidR="00953586">
              <w:rPr>
                <w:rFonts w:asciiTheme="minorHAnsi" w:hAnsiTheme="minorHAnsi" w:cstheme="minorHAnsi"/>
                <w:sz w:val="21"/>
                <w:szCs w:val="21"/>
              </w:rPr>
              <w:t>(s)</w:t>
            </w:r>
            <w:r>
              <w:rPr>
                <w:rFonts w:asciiTheme="minorHAnsi" w:hAnsiTheme="minorHAnsi" w:cstheme="minorHAnsi"/>
                <w:sz w:val="21"/>
                <w:szCs w:val="21"/>
              </w:rPr>
              <w:t xml:space="preserve"> of that report.</w:t>
            </w:r>
            <w:r w:rsidR="00EB68B1" w:rsidRPr="00E019CF">
              <w:rPr>
                <w:rFonts w:asciiTheme="minorHAnsi" w:hAnsiTheme="minorHAnsi" w:cstheme="minorHAnsi"/>
                <w:sz w:val="21"/>
                <w:szCs w:val="21"/>
              </w:rPr>
              <w:fldChar w:fldCharType="begin" w:fldLock="1"/>
            </w:r>
            <w:r w:rsidR="00CD4C41" w:rsidRPr="00E019CF">
              <w:rPr>
                <w:rFonts w:asciiTheme="minorHAnsi" w:hAnsiTheme="minorHAnsi" w:cstheme="minorHAnsi"/>
                <w:sz w:val="21"/>
                <w:szCs w:val="21"/>
              </w:rPr>
              <w:instrText>MERGEFIELD Element.Notes</w:instrText>
            </w:r>
            <w:r w:rsidR="00EB68B1" w:rsidRPr="00E019CF">
              <w:rPr>
                <w:rFonts w:asciiTheme="minorHAnsi" w:hAnsiTheme="minorHAnsi" w:cstheme="minorHAnsi"/>
                <w:sz w:val="21"/>
                <w:szCs w:val="21"/>
              </w:rPr>
              <w:fldChar w:fldCharType="end"/>
            </w:r>
          </w:p>
        </w:tc>
      </w:tr>
    </w:tbl>
    <w:p w:rsidR="00CD4C41" w:rsidRDefault="00CD4C41" w:rsidP="00437153">
      <w:pPr>
        <w:pStyle w:val="Heading2"/>
        <w:numPr>
          <w:ilvl w:val="1"/>
          <w:numId w:val="3"/>
        </w:numPr>
        <w:ind w:left="567" w:hanging="567"/>
      </w:pPr>
      <w:bookmarkStart w:id="232" w:name="_Toc396029940"/>
      <w:bookmarkStart w:id="233" w:name="_Toc393027739"/>
      <w:bookmarkStart w:id="234" w:name="_Toc426276668"/>
      <w:bookmarkEnd w:id="232"/>
      <w:r>
        <w:t>Auditing</w:t>
      </w:r>
      <w:bookmarkEnd w:id="233"/>
      <w:bookmarkEnd w:id="23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E97C71" w:rsidRPr="00A77385" w:rsidTr="00E97C71">
        <w:tc>
          <w:tcPr>
            <w:tcW w:w="5000" w:type="pct"/>
            <w:shd w:val="clear" w:color="auto" w:fill="FFCC99"/>
          </w:tcPr>
          <w:p w:rsidR="00E97C71" w:rsidRPr="00A77385" w:rsidRDefault="00E97C71" w:rsidP="00E97C71">
            <w:pPr>
              <w:rPr>
                <w:rFonts w:cs="Arial"/>
                <w:b/>
              </w:rPr>
            </w:pPr>
            <w:r w:rsidRPr="00437153">
              <w:rPr>
                <w:rFonts w:asciiTheme="minorHAnsi" w:hAnsiTheme="minorHAnsi" w:cstheme="minorHAnsi"/>
                <w:b/>
                <w:bCs/>
                <w:sz w:val="21"/>
                <w:szCs w:val="21"/>
              </w:rPr>
              <w:t>MSCA-SCR-34: The SMS Client MUST audit all SCR related activity</w:t>
            </w:r>
          </w:p>
        </w:tc>
      </w:tr>
      <w:tr w:rsidR="00E97C71" w:rsidRPr="00E11C6D" w:rsidTr="00E97C71">
        <w:tc>
          <w:tcPr>
            <w:tcW w:w="5000" w:type="pct"/>
          </w:tcPr>
          <w:p w:rsidR="00E97C71" w:rsidRPr="00D06E71" w:rsidRDefault="00E97C71" w:rsidP="00E97C71">
            <w:pPr>
              <w:rPr>
                <w:rFonts w:asciiTheme="minorHAnsi" w:hAnsiTheme="minorHAnsi" w:cstheme="minorHAnsi"/>
                <w:sz w:val="21"/>
                <w:szCs w:val="21"/>
              </w:rPr>
            </w:pPr>
            <w:r w:rsidRPr="00D06E71">
              <w:rPr>
                <w:rFonts w:asciiTheme="minorHAnsi" w:hAnsiTheme="minorHAnsi" w:cstheme="minorHAnsi"/>
                <w:sz w:val="21"/>
                <w:szCs w:val="21"/>
              </w:rPr>
              <w:t xml:space="preserve">For audit purposes, the SMS Client </w:t>
            </w:r>
            <w:r>
              <w:rPr>
                <w:rFonts w:asciiTheme="minorHAnsi" w:hAnsiTheme="minorHAnsi" w:cstheme="minorHAnsi"/>
                <w:sz w:val="21"/>
                <w:szCs w:val="21"/>
              </w:rPr>
              <w:t>MUST</w:t>
            </w:r>
            <w:r w:rsidRPr="00D06E71">
              <w:rPr>
                <w:rFonts w:asciiTheme="minorHAnsi" w:hAnsiTheme="minorHAnsi" w:cstheme="minorHAnsi"/>
                <w:sz w:val="21"/>
                <w:szCs w:val="21"/>
              </w:rPr>
              <w:t xml:space="preserve"> record in accordance with the appropriate HSCIC Information Governance requirements [Ref. </w:t>
            </w:r>
            <w:r>
              <w:rPr>
                <w:rFonts w:asciiTheme="minorHAnsi" w:hAnsiTheme="minorHAnsi" w:cstheme="minorHAnsi"/>
                <w:sz w:val="21"/>
                <w:szCs w:val="21"/>
              </w:rPr>
              <w:t>1] and also adhere to the following requirements:</w:t>
            </w:r>
          </w:p>
          <w:p w:rsidR="001D4CFC" w:rsidRPr="00344F43" w:rsidRDefault="00E97C71" w:rsidP="00344F43">
            <w:pPr>
              <w:pStyle w:val="ListParagraph"/>
              <w:numPr>
                <w:ilvl w:val="0"/>
                <w:numId w:val="88"/>
              </w:numPr>
              <w:rPr>
                <w:rFonts w:asciiTheme="minorHAnsi" w:hAnsiTheme="minorHAnsi" w:cstheme="minorHAnsi"/>
                <w:sz w:val="21"/>
                <w:szCs w:val="21"/>
              </w:rPr>
            </w:pPr>
            <w:r>
              <w:rPr>
                <w:rFonts w:asciiTheme="minorHAnsi" w:hAnsiTheme="minorHAnsi" w:cstheme="minorHAnsi"/>
                <w:sz w:val="21"/>
                <w:szCs w:val="21"/>
              </w:rPr>
              <w:t>All actions</w:t>
            </w:r>
            <w:r w:rsidR="00553425">
              <w:rPr>
                <w:rFonts w:asciiTheme="minorHAnsi" w:hAnsiTheme="minorHAnsi" w:cstheme="minorHAnsi"/>
                <w:sz w:val="21"/>
                <w:szCs w:val="21"/>
              </w:rPr>
              <w:t xml:space="preserve"> and data</w:t>
            </w:r>
            <w:r w:rsidR="00C0037A">
              <w:rPr>
                <w:rFonts w:asciiTheme="minorHAnsi" w:hAnsiTheme="minorHAnsi" w:cstheme="minorHAnsi"/>
                <w:sz w:val="21"/>
                <w:szCs w:val="21"/>
              </w:rPr>
              <w:t xml:space="preserve"> associated with SCR accesses and related functionality</w:t>
            </w:r>
            <w:r>
              <w:rPr>
                <w:rFonts w:asciiTheme="minorHAnsi" w:hAnsiTheme="minorHAnsi" w:cstheme="minorHAnsi"/>
                <w:sz w:val="21"/>
                <w:szCs w:val="21"/>
              </w:rPr>
              <w:t xml:space="preserve"> as defined in Appendix 2</w:t>
            </w:r>
            <w:r w:rsidR="00C0037A">
              <w:rPr>
                <w:rFonts w:asciiTheme="minorHAnsi" w:hAnsiTheme="minorHAnsi" w:cstheme="minorHAnsi"/>
                <w:sz w:val="21"/>
                <w:szCs w:val="21"/>
              </w:rPr>
              <w:t>.</w:t>
            </w:r>
            <w:r w:rsidR="00553425" w:rsidRPr="00344F43">
              <w:rPr>
                <w:rFonts w:asciiTheme="minorHAnsi" w:hAnsiTheme="minorHAnsi" w:cstheme="minorHAnsi"/>
                <w:sz w:val="21"/>
                <w:szCs w:val="21"/>
              </w:rPr>
              <w:tab/>
            </w:r>
          </w:p>
          <w:p w:rsidR="00E97C71" w:rsidRPr="00916E26" w:rsidRDefault="00E97C71" w:rsidP="00916E26">
            <w:pPr>
              <w:pStyle w:val="ListParagraph"/>
              <w:ind w:left="360"/>
              <w:rPr>
                <w:rFonts w:asciiTheme="minorHAnsi" w:hAnsiTheme="minorHAnsi" w:cstheme="minorHAnsi"/>
                <w:sz w:val="21"/>
                <w:szCs w:val="21"/>
              </w:rPr>
            </w:pPr>
          </w:p>
          <w:p w:rsidR="00E97C71" w:rsidRPr="00D06E71" w:rsidRDefault="00E97C71" w:rsidP="00344F43">
            <w:pPr>
              <w:pStyle w:val="ListParagraph"/>
              <w:numPr>
                <w:ilvl w:val="0"/>
                <w:numId w:val="88"/>
              </w:numPr>
              <w:rPr>
                <w:rFonts w:asciiTheme="minorHAnsi" w:hAnsiTheme="minorHAnsi" w:cstheme="minorHAnsi"/>
                <w:sz w:val="21"/>
                <w:szCs w:val="21"/>
              </w:rPr>
            </w:pPr>
            <w:r w:rsidRPr="00D06E71">
              <w:rPr>
                <w:rFonts w:asciiTheme="minorHAnsi" w:hAnsiTheme="minorHAnsi" w:cstheme="minorHAnsi"/>
                <w:sz w:val="21"/>
                <w:szCs w:val="21"/>
              </w:rPr>
              <w:t xml:space="preserve">For each </w:t>
            </w:r>
            <w:r>
              <w:rPr>
                <w:rFonts w:asciiTheme="minorHAnsi" w:hAnsiTheme="minorHAnsi" w:cstheme="minorHAnsi"/>
                <w:sz w:val="21"/>
                <w:szCs w:val="21"/>
              </w:rPr>
              <w:t>auditable action</w:t>
            </w:r>
            <w:r w:rsidRPr="00D06E71">
              <w:rPr>
                <w:rFonts w:asciiTheme="minorHAnsi" w:hAnsiTheme="minorHAnsi" w:cstheme="minorHAnsi"/>
                <w:sz w:val="21"/>
                <w:szCs w:val="21"/>
              </w:rPr>
              <w:t xml:space="preserve">, the system MUST </w:t>
            </w:r>
            <w:r>
              <w:rPr>
                <w:rFonts w:asciiTheme="minorHAnsi" w:hAnsiTheme="minorHAnsi" w:cstheme="minorHAnsi"/>
                <w:sz w:val="21"/>
                <w:szCs w:val="21"/>
              </w:rPr>
              <w:t xml:space="preserve">record all the data items specified within the </w:t>
            </w:r>
            <w:r w:rsidRPr="00D06E71">
              <w:rPr>
                <w:rFonts w:asciiTheme="minorHAnsi" w:hAnsiTheme="minorHAnsi" w:cstheme="minorHAnsi"/>
                <w:sz w:val="21"/>
                <w:szCs w:val="21"/>
              </w:rPr>
              <w:t>HSCIC Information Governance requirements</w:t>
            </w:r>
            <w:r w:rsidRPr="00D06E71" w:rsidDel="0091573F">
              <w:rPr>
                <w:rFonts w:asciiTheme="minorHAnsi" w:hAnsiTheme="minorHAnsi" w:cstheme="minorHAnsi"/>
                <w:sz w:val="21"/>
                <w:szCs w:val="21"/>
              </w:rPr>
              <w:t xml:space="preserve"> </w:t>
            </w:r>
            <w:r w:rsidR="00C0037A">
              <w:rPr>
                <w:rFonts w:asciiTheme="minorHAnsi" w:hAnsiTheme="minorHAnsi" w:cstheme="minorHAnsi"/>
                <w:sz w:val="21"/>
                <w:szCs w:val="21"/>
              </w:rPr>
              <w:t>[Ref.1].</w:t>
            </w:r>
          </w:p>
          <w:p w:rsidR="00E97C71" w:rsidRPr="00D06E71" w:rsidRDefault="00E97C71" w:rsidP="00E97C71">
            <w:pPr>
              <w:pStyle w:val="ListParagraph"/>
              <w:ind w:left="360"/>
              <w:rPr>
                <w:rFonts w:asciiTheme="minorHAnsi" w:hAnsiTheme="minorHAnsi" w:cstheme="minorHAnsi"/>
                <w:sz w:val="21"/>
                <w:szCs w:val="21"/>
              </w:rPr>
            </w:pPr>
          </w:p>
          <w:p w:rsidR="00E97C71" w:rsidRDefault="00E97C71" w:rsidP="00344F43">
            <w:pPr>
              <w:pStyle w:val="ListParagraph"/>
              <w:numPr>
                <w:ilvl w:val="0"/>
                <w:numId w:val="88"/>
              </w:numPr>
              <w:rPr>
                <w:rFonts w:asciiTheme="minorHAnsi" w:hAnsiTheme="minorHAnsi" w:cstheme="minorHAnsi"/>
                <w:sz w:val="21"/>
                <w:szCs w:val="21"/>
              </w:rPr>
            </w:pPr>
            <w:r w:rsidRPr="00A47275">
              <w:rPr>
                <w:rFonts w:asciiTheme="minorHAnsi" w:hAnsiTheme="minorHAnsi" w:cstheme="minorHAnsi"/>
                <w:sz w:val="21"/>
                <w:szCs w:val="21"/>
              </w:rPr>
              <w:t>The system MUST allow users</w:t>
            </w:r>
            <w:r>
              <w:rPr>
                <w:rFonts w:asciiTheme="minorHAnsi" w:hAnsiTheme="minorHAnsi" w:cstheme="minorHAnsi"/>
                <w:sz w:val="21"/>
                <w:szCs w:val="21"/>
              </w:rPr>
              <w:t xml:space="preserve"> with the appropriate local permissions such as System Administrators,</w:t>
            </w:r>
          </w:p>
          <w:p w:rsidR="00E97C71" w:rsidRDefault="00E97C71" w:rsidP="00E97C71">
            <w:pPr>
              <w:pStyle w:val="ListParagraph"/>
              <w:ind w:left="360"/>
              <w:rPr>
                <w:rFonts w:asciiTheme="minorHAnsi" w:hAnsiTheme="minorHAnsi" w:cstheme="minorHAnsi"/>
                <w:sz w:val="21"/>
                <w:szCs w:val="21"/>
              </w:rPr>
            </w:pPr>
            <w:r w:rsidRPr="00A47275">
              <w:rPr>
                <w:rFonts w:asciiTheme="minorHAnsi" w:hAnsiTheme="minorHAnsi" w:cstheme="minorHAnsi"/>
                <w:sz w:val="21"/>
                <w:szCs w:val="21"/>
              </w:rPr>
              <w:t xml:space="preserve"> </w:t>
            </w:r>
            <w:proofErr w:type="gramStart"/>
            <w:r w:rsidRPr="00A47275">
              <w:rPr>
                <w:rFonts w:asciiTheme="minorHAnsi" w:hAnsiTheme="minorHAnsi" w:cstheme="minorHAnsi"/>
                <w:sz w:val="21"/>
                <w:szCs w:val="21"/>
              </w:rPr>
              <w:t>to</w:t>
            </w:r>
            <w:proofErr w:type="gramEnd"/>
            <w:r w:rsidRPr="00A47275">
              <w:rPr>
                <w:rFonts w:asciiTheme="minorHAnsi" w:hAnsiTheme="minorHAnsi" w:cstheme="minorHAnsi"/>
                <w:sz w:val="21"/>
                <w:szCs w:val="21"/>
              </w:rPr>
              <w:t xml:space="preserve"> access and query SCR-related audit information</w:t>
            </w:r>
            <w:r>
              <w:rPr>
                <w:rFonts w:asciiTheme="minorHAnsi" w:hAnsiTheme="minorHAnsi" w:cstheme="minorHAnsi"/>
                <w:sz w:val="21"/>
                <w:szCs w:val="21"/>
              </w:rPr>
              <w:t>.</w:t>
            </w:r>
            <w:r w:rsidRPr="00A47275">
              <w:rPr>
                <w:rFonts w:asciiTheme="minorHAnsi" w:hAnsiTheme="minorHAnsi" w:cstheme="minorHAnsi"/>
                <w:sz w:val="21"/>
                <w:szCs w:val="21"/>
              </w:rPr>
              <w:t xml:space="preserve"> </w:t>
            </w:r>
          </w:p>
          <w:p w:rsidR="00E97C71" w:rsidRDefault="00E97C71" w:rsidP="00E97C71">
            <w:pPr>
              <w:pStyle w:val="ListParagraph"/>
              <w:ind w:left="360"/>
              <w:rPr>
                <w:rFonts w:asciiTheme="minorHAnsi" w:hAnsiTheme="minorHAnsi" w:cstheme="minorHAnsi"/>
                <w:sz w:val="21"/>
                <w:szCs w:val="21"/>
              </w:rPr>
            </w:pPr>
          </w:p>
          <w:p w:rsidR="00E97C71" w:rsidRPr="00E11C6D" w:rsidRDefault="00E97C71" w:rsidP="00344F43">
            <w:pPr>
              <w:pStyle w:val="ListParagraph"/>
              <w:numPr>
                <w:ilvl w:val="0"/>
                <w:numId w:val="88"/>
              </w:numPr>
              <w:rPr>
                <w:rFonts w:asciiTheme="minorHAnsi" w:hAnsiTheme="minorHAnsi" w:cstheme="minorHAnsi"/>
                <w:sz w:val="21"/>
                <w:szCs w:val="21"/>
              </w:rPr>
            </w:pPr>
            <w:r>
              <w:rPr>
                <w:rFonts w:asciiTheme="minorHAnsi" w:hAnsiTheme="minorHAnsi" w:cstheme="minorHAnsi"/>
                <w:sz w:val="21"/>
                <w:szCs w:val="21"/>
              </w:rPr>
              <w:t>The SMS Client MUST ensure that sufficient audit data is recorded and can be made available to users with the appropriate local permissions, to allow any organisation making use of the SCR SMS Client, to be capable of responding to any:</w:t>
            </w:r>
          </w:p>
          <w:p w:rsidR="00E97C71" w:rsidRDefault="00E97C71" w:rsidP="00E97C71">
            <w:pPr>
              <w:pStyle w:val="ListParagraph"/>
              <w:numPr>
                <w:ilvl w:val="0"/>
                <w:numId w:val="47"/>
              </w:numPr>
              <w:ind w:left="360"/>
              <w:rPr>
                <w:rFonts w:asciiTheme="minorHAnsi" w:hAnsiTheme="minorHAnsi" w:cstheme="minorHAnsi"/>
                <w:bCs/>
                <w:sz w:val="21"/>
                <w:szCs w:val="21"/>
              </w:rPr>
            </w:pPr>
            <w:r w:rsidRPr="002010E4">
              <w:rPr>
                <w:rFonts w:asciiTheme="minorHAnsi" w:hAnsiTheme="minorHAnsi" w:cstheme="minorHAnsi"/>
                <w:bCs/>
                <w:sz w:val="21"/>
                <w:szCs w:val="21"/>
              </w:rPr>
              <w:t xml:space="preserve"> Subject Access Request associated with SCR access.</w:t>
            </w:r>
            <w:r>
              <w:rPr>
                <w:rFonts w:asciiTheme="minorHAnsi" w:hAnsiTheme="minorHAnsi" w:cstheme="minorHAnsi"/>
                <w:bCs/>
                <w:sz w:val="21"/>
                <w:szCs w:val="21"/>
              </w:rPr>
              <w:t xml:space="preserve"> </w:t>
            </w:r>
          </w:p>
          <w:p w:rsidR="00E97C71" w:rsidRPr="00916E26" w:rsidRDefault="00E97C71" w:rsidP="00916E26">
            <w:pPr>
              <w:pStyle w:val="ListParagraph"/>
              <w:numPr>
                <w:ilvl w:val="0"/>
                <w:numId w:val="47"/>
              </w:numPr>
              <w:ind w:left="360"/>
              <w:rPr>
                <w:rFonts w:asciiTheme="minorHAnsi" w:hAnsiTheme="minorHAnsi" w:cstheme="minorHAnsi"/>
                <w:sz w:val="21"/>
                <w:szCs w:val="21"/>
              </w:rPr>
            </w:pPr>
            <w:r w:rsidRPr="002010E4">
              <w:rPr>
                <w:rFonts w:asciiTheme="minorHAnsi" w:hAnsiTheme="minorHAnsi" w:cstheme="minorHAnsi"/>
                <w:bCs/>
                <w:sz w:val="21"/>
                <w:szCs w:val="21"/>
              </w:rPr>
              <w:t xml:space="preserve"> Request associated with the Care Record Guarantee</w:t>
            </w:r>
            <w:r>
              <w:rPr>
                <w:rFonts w:asciiTheme="minorHAnsi" w:hAnsiTheme="minorHAnsi" w:cstheme="minorHAnsi"/>
                <w:bCs/>
                <w:sz w:val="21"/>
                <w:szCs w:val="21"/>
              </w:rPr>
              <w:t>.</w:t>
            </w:r>
            <w:r w:rsidRPr="00916E26">
              <w:rPr>
                <w:rFonts w:asciiTheme="minorHAnsi" w:hAnsiTheme="minorHAnsi" w:cstheme="minorHAnsi"/>
                <w:sz w:val="21"/>
                <w:szCs w:val="21"/>
              </w:rPr>
              <w:fldChar w:fldCharType="begin" w:fldLock="1"/>
            </w:r>
            <w:r w:rsidRPr="00916E26">
              <w:rPr>
                <w:rFonts w:asciiTheme="minorHAnsi" w:hAnsiTheme="minorHAnsi" w:cstheme="minorHAnsi"/>
                <w:sz w:val="21"/>
                <w:szCs w:val="21"/>
              </w:rPr>
              <w:instrText>MERGEFIELD Element.Notes</w:instrText>
            </w:r>
            <w:r w:rsidRPr="00916E26">
              <w:rPr>
                <w:rFonts w:asciiTheme="minorHAnsi" w:hAnsiTheme="minorHAnsi" w:cstheme="minorHAnsi"/>
                <w:sz w:val="21"/>
                <w:szCs w:val="21"/>
              </w:rPr>
              <w:fldChar w:fldCharType="end"/>
            </w:r>
          </w:p>
        </w:tc>
      </w:tr>
    </w:tbl>
    <w:p w:rsidR="00E97C71" w:rsidRPr="00344F43" w:rsidRDefault="00E97C71">
      <w:pPr>
        <w:rPr>
          <w:lang w:eastAsia="en-US"/>
        </w:rPr>
      </w:pPr>
    </w:p>
    <w:p w:rsidR="00734ECA" w:rsidRPr="00344F43" w:rsidRDefault="000D439E" w:rsidP="00344F43">
      <w:pPr>
        <w:pStyle w:val="Heading2"/>
        <w:numPr>
          <w:ilvl w:val="1"/>
          <w:numId w:val="3"/>
        </w:numPr>
        <w:ind w:left="567" w:hanging="567"/>
      </w:pPr>
      <w:bookmarkStart w:id="235" w:name="_Toc426276669"/>
      <w:r w:rsidRPr="00344F43">
        <w:t>Care Setting</w:t>
      </w:r>
      <w:r w:rsidR="00ED3DED">
        <w:t>s</w:t>
      </w:r>
      <w:bookmarkEnd w:id="23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ED3DED" w:rsidRPr="00680296" w:rsidTr="00E70B6C">
        <w:trPr>
          <w:trHeight w:val="484"/>
        </w:trPr>
        <w:tc>
          <w:tcPr>
            <w:tcW w:w="5000" w:type="pct"/>
            <w:shd w:val="clear" w:color="auto" w:fill="FFCC99"/>
          </w:tcPr>
          <w:p w:rsidR="00ED3DED" w:rsidRPr="00680296" w:rsidRDefault="00ED3DED" w:rsidP="00E70B6C">
            <w:pPr>
              <w:rPr>
                <w:rFonts w:asciiTheme="minorHAnsi" w:hAnsiTheme="minorHAnsi" w:cstheme="minorHAnsi"/>
                <w:sz w:val="21"/>
                <w:szCs w:val="21"/>
              </w:rPr>
            </w:pPr>
            <w:r>
              <w:rPr>
                <w:rFonts w:asciiTheme="minorHAnsi" w:hAnsiTheme="minorHAnsi" w:cstheme="minorHAnsi"/>
                <w:b/>
                <w:bCs/>
                <w:sz w:val="21"/>
                <w:szCs w:val="21"/>
              </w:rPr>
              <w:t>MSCA-SCR-39</w:t>
            </w:r>
            <w:r w:rsidRPr="00680296">
              <w:rPr>
                <w:rFonts w:asciiTheme="minorHAnsi" w:hAnsiTheme="minorHAnsi" w:cstheme="minorHAnsi"/>
                <w:b/>
                <w:bCs/>
                <w:sz w:val="21"/>
                <w:szCs w:val="21"/>
              </w:rPr>
              <w:t xml:space="preserve">: </w:t>
            </w:r>
            <w:r w:rsidR="003965CE">
              <w:rPr>
                <w:rFonts w:asciiTheme="minorHAnsi" w:hAnsiTheme="minorHAnsi" w:cstheme="minorHAnsi"/>
                <w:b/>
                <w:bCs/>
                <w:sz w:val="21"/>
                <w:szCs w:val="21"/>
              </w:rPr>
              <w:t>Care Settings</w:t>
            </w:r>
          </w:p>
        </w:tc>
      </w:tr>
      <w:tr w:rsidR="00ED3DED" w:rsidRPr="00680296" w:rsidTr="00E70B6C">
        <w:trPr>
          <w:trHeight w:val="501"/>
        </w:trPr>
        <w:tc>
          <w:tcPr>
            <w:tcW w:w="5000" w:type="pct"/>
          </w:tcPr>
          <w:p w:rsidR="003965CE" w:rsidRPr="00344F43" w:rsidRDefault="00ED3DED">
            <w:pPr>
              <w:rPr>
                <w:rFonts w:asciiTheme="minorHAnsi" w:hAnsiTheme="minorHAnsi" w:cstheme="minorHAnsi"/>
                <w:sz w:val="21"/>
                <w:szCs w:val="21"/>
              </w:rPr>
            </w:pPr>
            <w:r w:rsidRPr="00344F43">
              <w:rPr>
                <w:rFonts w:asciiTheme="minorHAnsi" w:hAnsiTheme="minorHAnsi" w:cstheme="minorHAnsi"/>
                <w:sz w:val="21"/>
                <w:szCs w:val="21"/>
              </w:rPr>
              <w:t>The SMS Client MUST ensure that the Care Professionals can only access Summary Care Records in urgent and unscheduled care settings</w:t>
            </w:r>
            <w:r w:rsidR="001D4CFC">
              <w:rPr>
                <w:rFonts w:asciiTheme="minorHAnsi" w:hAnsiTheme="minorHAnsi" w:cstheme="minorHAnsi"/>
                <w:sz w:val="21"/>
                <w:szCs w:val="21"/>
              </w:rPr>
              <w:t>,</w:t>
            </w:r>
            <w:r w:rsidR="00A6046C" w:rsidRPr="00344F43">
              <w:rPr>
                <w:rFonts w:asciiTheme="minorHAnsi" w:hAnsiTheme="minorHAnsi" w:cstheme="minorHAnsi"/>
                <w:sz w:val="21"/>
                <w:szCs w:val="21"/>
              </w:rPr>
              <w:t xml:space="preserve"> unless explicit agreement has been obtained from the SCR Programme to allow the viewing of the SCR in a different type care setting.</w:t>
            </w:r>
          </w:p>
        </w:tc>
      </w:tr>
    </w:tbl>
    <w:p w:rsidR="00AC10FA" w:rsidRPr="00E11C6D" w:rsidRDefault="00921D12" w:rsidP="00E11C6D">
      <w:pPr>
        <w:pStyle w:val="Heading2"/>
        <w:numPr>
          <w:ilvl w:val="0"/>
          <w:numId w:val="3"/>
        </w:numPr>
      </w:pPr>
      <w:bookmarkStart w:id="236" w:name="_Toc399685066"/>
      <w:bookmarkStart w:id="237" w:name="_Toc426276670"/>
      <w:bookmarkEnd w:id="236"/>
      <w:r>
        <w:t>Messaging</w:t>
      </w:r>
      <w:r w:rsidR="00EB68B1" w:rsidRPr="00E11C6D">
        <w:t xml:space="preserve"> Requirements</w:t>
      </w:r>
      <w:bookmarkEnd w:id="237"/>
    </w:p>
    <w:p w:rsidR="00AC10FA" w:rsidRDefault="00EB68B1" w:rsidP="00E11C6D">
      <w:pPr>
        <w:pStyle w:val="Heading2"/>
        <w:numPr>
          <w:ilvl w:val="2"/>
          <w:numId w:val="3"/>
        </w:numPr>
      </w:pPr>
      <w:bookmarkStart w:id="238" w:name="_Toc426276671"/>
      <w:r w:rsidRPr="00E11C6D">
        <w:t>Attended and Non-Attended Interactions</w:t>
      </w:r>
      <w:bookmarkEnd w:id="238"/>
      <w:r w:rsidR="00921D12">
        <w:t xml:space="preserve"> </w:t>
      </w:r>
    </w:p>
    <w:p w:rsidR="00055D85" w:rsidRDefault="00055D85" w:rsidP="00344F43"/>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055D85" w:rsidRPr="00A77385" w:rsidTr="00CA7529">
        <w:tc>
          <w:tcPr>
            <w:tcW w:w="5000" w:type="pct"/>
            <w:shd w:val="clear" w:color="auto" w:fill="FFCC99"/>
          </w:tcPr>
          <w:p w:rsidR="00055D85" w:rsidRPr="00A77385" w:rsidRDefault="00055D85" w:rsidP="00CA7529">
            <w:pPr>
              <w:rPr>
                <w:rFonts w:cs="Arial"/>
                <w:b/>
              </w:rPr>
            </w:pPr>
            <w:r w:rsidRPr="00437153">
              <w:rPr>
                <w:rFonts w:asciiTheme="minorHAnsi" w:hAnsiTheme="minorHAnsi" w:cstheme="minorHAnsi"/>
                <w:b/>
                <w:bCs/>
                <w:sz w:val="21"/>
                <w:szCs w:val="21"/>
              </w:rPr>
              <w:t>MSCA-SCR-3</w:t>
            </w:r>
            <w:r>
              <w:rPr>
                <w:rFonts w:asciiTheme="minorHAnsi" w:hAnsiTheme="minorHAnsi" w:cstheme="minorHAnsi"/>
                <w:b/>
                <w:bCs/>
                <w:sz w:val="21"/>
                <w:szCs w:val="21"/>
              </w:rPr>
              <w:t>6</w:t>
            </w:r>
            <w:r w:rsidRPr="00437153">
              <w:rPr>
                <w:rFonts w:asciiTheme="minorHAnsi" w:hAnsiTheme="minorHAnsi" w:cstheme="minorHAnsi"/>
                <w:b/>
                <w:bCs/>
                <w:sz w:val="21"/>
                <w:szCs w:val="21"/>
              </w:rPr>
              <w:t xml:space="preserve">: </w:t>
            </w:r>
            <w:r>
              <w:rPr>
                <w:rFonts w:asciiTheme="minorHAnsi" w:hAnsiTheme="minorHAnsi" w:cstheme="minorHAnsi"/>
                <w:b/>
                <w:bCs/>
                <w:sz w:val="21"/>
                <w:szCs w:val="21"/>
              </w:rPr>
              <w:t xml:space="preserve">Attended </w:t>
            </w:r>
            <w:r w:rsidRPr="00E11C6D">
              <w:rPr>
                <w:rFonts w:asciiTheme="minorHAnsi" w:hAnsiTheme="minorHAnsi" w:cstheme="minorHAnsi"/>
                <w:b/>
                <w:bCs/>
                <w:sz w:val="21"/>
                <w:szCs w:val="21"/>
              </w:rPr>
              <w:t>SCR SMS Provider Messages</w:t>
            </w:r>
          </w:p>
        </w:tc>
      </w:tr>
      <w:tr w:rsidR="00055D85" w:rsidRPr="00E54540" w:rsidTr="00CA7529">
        <w:trPr>
          <w:trHeight w:val="337"/>
        </w:trPr>
        <w:tc>
          <w:tcPr>
            <w:tcW w:w="5000" w:type="pct"/>
          </w:tcPr>
          <w:p w:rsidR="00055D85" w:rsidRPr="003C024C" w:rsidRDefault="00055D85" w:rsidP="00CA7529">
            <w:pPr>
              <w:rPr>
                <w:rFonts w:asciiTheme="minorHAnsi" w:hAnsiTheme="minorHAnsi" w:cstheme="minorHAnsi"/>
                <w:sz w:val="21"/>
                <w:szCs w:val="21"/>
              </w:rPr>
            </w:pPr>
            <w:r w:rsidRPr="003C024C">
              <w:rPr>
                <w:rFonts w:asciiTheme="minorHAnsi" w:hAnsiTheme="minorHAnsi" w:cstheme="minorHAnsi"/>
                <w:sz w:val="21"/>
                <w:szCs w:val="21"/>
              </w:rPr>
              <w:t>The SCR SMS Provider interaction</w:t>
            </w:r>
            <w:r w:rsidR="00A6046C">
              <w:rPr>
                <w:rFonts w:asciiTheme="minorHAnsi" w:hAnsiTheme="minorHAnsi" w:cstheme="minorHAnsi"/>
                <w:sz w:val="21"/>
                <w:szCs w:val="21"/>
              </w:rPr>
              <w:t>s</w:t>
            </w:r>
            <w:r w:rsidRPr="003C024C">
              <w:rPr>
                <w:rFonts w:asciiTheme="minorHAnsi" w:hAnsiTheme="minorHAnsi" w:cstheme="minorHAnsi"/>
                <w:sz w:val="21"/>
                <w:szCs w:val="21"/>
              </w:rPr>
              <w:t xml:space="preserve"> </w:t>
            </w:r>
            <w:proofErr w:type="spellStart"/>
            <w:r w:rsidRPr="003C024C">
              <w:rPr>
                <w:rFonts w:asciiTheme="minorHAnsi" w:hAnsiTheme="minorHAnsi" w:cstheme="minorHAnsi"/>
                <w:sz w:val="21"/>
                <w:szCs w:val="21"/>
              </w:rPr>
              <w:t>querySCR</w:t>
            </w:r>
            <w:proofErr w:type="spellEnd"/>
            <w:r w:rsidRPr="003C024C">
              <w:rPr>
                <w:rFonts w:asciiTheme="minorHAnsi" w:hAnsiTheme="minorHAnsi" w:cstheme="minorHAnsi"/>
                <w:sz w:val="21"/>
                <w:szCs w:val="21"/>
              </w:rPr>
              <w:t xml:space="preserve">, </w:t>
            </w:r>
            <w:proofErr w:type="spellStart"/>
            <w:r w:rsidRPr="003C024C">
              <w:rPr>
                <w:rFonts w:asciiTheme="minorHAnsi" w:hAnsiTheme="minorHAnsi" w:cstheme="minorHAnsi"/>
                <w:sz w:val="21"/>
                <w:szCs w:val="21"/>
              </w:rPr>
              <w:t>queryPTV</w:t>
            </w:r>
            <w:proofErr w:type="spellEnd"/>
            <w:r w:rsidRPr="003C024C">
              <w:rPr>
                <w:rFonts w:asciiTheme="minorHAnsi" w:hAnsiTheme="minorHAnsi" w:cstheme="minorHAnsi"/>
                <w:sz w:val="21"/>
                <w:szCs w:val="21"/>
              </w:rPr>
              <w:t xml:space="preserve">, </w:t>
            </w:r>
            <w:proofErr w:type="spellStart"/>
            <w:r w:rsidRPr="003C024C">
              <w:rPr>
                <w:rFonts w:asciiTheme="minorHAnsi" w:hAnsiTheme="minorHAnsi" w:cstheme="minorHAnsi"/>
                <w:sz w:val="21"/>
                <w:szCs w:val="21"/>
              </w:rPr>
              <w:t>getRBACStatus</w:t>
            </w:r>
            <w:proofErr w:type="spellEnd"/>
            <w:r w:rsidRPr="003C024C">
              <w:rPr>
                <w:rFonts w:asciiTheme="minorHAnsi" w:hAnsiTheme="minorHAnsi" w:cstheme="minorHAnsi"/>
                <w:sz w:val="21"/>
                <w:szCs w:val="21"/>
              </w:rPr>
              <w:t xml:space="preserve"> MUST be attended with a NHS Smartcard. </w:t>
            </w:r>
            <w:r w:rsidRPr="003C024C">
              <w:rPr>
                <w:rFonts w:asciiTheme="minorHAnsi" w:hAnsiTheme="minorHAnsi" w:cstheme="minorHAnsi"/>
                <w:sz w:val="21"/>
                <w:szCs w:val="21"/>
              </w:rPr>
              <w:fldChar w:fldCharType="begin" w:fldLock="1"/>
            </w:r>
            <w:r w:rsidRPr="003C024C">
              <w:rPr>
                <w:rFonts w:asciiTheme="minorHAnsi" w:hAnsiTheme="minorHAnsi" w:cstheme="minorHAnsi"/>
                <w:sz w:val="21"/>
                <w:szCs w:val="21"/>
              </w:rPr>
              <w:instrText>MERGEFIELD Element.Notes</w:instrText>
            </w:r>
            <w:r w:rsidRPr="003C024C">
              <w:rPr>
                <w:rFonts w:asciiTheme="minorHAnsi" w:hAnsiTheme="minorHAnsi" w:cstheme="minorHAnsi"/>
                <w:sz w:val="21"/>
                <w:szCs w:val="21"/>
              </w:rPr>
              <w:fldChar w:fldCharType="end"/>
            </w:r>
          </w:p>
        </w:tc>
      </w:tr>
    </w:tbl>
    <w:p w:rsidR="00055D85" w:rsidRDefault="00055D85" w:rsidP="00055D85">
      <w:pPr>
        <w:rPr>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055D85" w:rsidRPr="00A77385" w:rsidTr="00CA7529">
        <w:tc>
          <w:tcPr>
            <w:tcW w:w="5000" w:type="pct"/>
            <w:shd w:val="clear" w:color="auto" w:fill="FFCC99"/>
          </w:tcPr>
          <w:p w:rsidR="00055D85" w:rsidRPr="00A77385" w:rsidRDefault="00055D85" w:rsidP="00CA7529">
            <w:pPr>
              <w:rPr>
                <w:rFonts w:cs="Arial"/>
                <w:b/>
              </w:rPr>
            </w:pPr>
            <w:r w:rsidRPr="00437153">
              <w:rPr>
                <w:rFonts w:asciiTheme="minorHAnsi" w:hAnsiTheme="minorHAnsi" w:cstheme="minorHAnsi"/>
                <w:b/>
                <w:bCs/>
                <w:sz w:val="21"/>
                <w:szCs w:val="21"/>
              </w:rPr>
              <w:t>MSCA-SCR-3</w:t>
            </w:r>
            <w:r>
              <w:rPr>
                <w:rFonts w:asciiTheme="minorHAnsi" w:hAnsiTheme="minorHAnsi" w:cstheme="minorHAnsi"/>
                <w:b/>
                <w:bCs/>
                <w:sz w:val="21"/>
                <w:szCs w:val="21"/>
              </w:rPr>
              <w:t>7</w:t>
            </w:r>
            <w:r w:rsidRPr="00437153">
              <w:rPr>
                <w:rFonts w:asciiTheme="minorHAnsi" w:hAnsiTheme="minorHAnsi" w:cstheme="minorHAnsi"/>
                <w:b/>
                <w:bCs/>
                <w:sz w:val="21"/>
                <w:szCs w:val="21"/>
              </w:rPr>
              <w:t xml:space="preserve">: </w:t>
            </w:r>
            <w:r>
              <w:rPr>
                <w:rFonts w:asciiTheme="minorHAnsi" w:hAnsiTheme="minorHAnsi" w:cstheme="minorHAnsi"/>
                <w:b/>
                <w:bCs/>
                <w:sz w:val="21"/>
                <w:szCs w:val="21"/>
              </w:rPr>
              <w:t xml:space="preserve">Unattended </w:t>
            </w:r>
            <w:r w:rsidRPr="00C005EF">
              <w:rPr>
                <w:rFonts w:asciiTheme="minorHAnsi" w:hAnsiTheme="minorHAnsi" w:cstheme="minorHAnsi"/>
                <w:b/>
                <w:bCs/>
                <w:sz w:val="21"/>
                <w:szCs w:val="21"/>
              </w:rPr>
              <w:t>SCR SMS Provider Messages</w:t>
            </w:r>
          </w:p>
        </w:tc>
      </w:tr>
      <w:tr w:rsidR="00055D85" w:rsidRPr="00E54540" w:rsidTr="00CA7529">
        <w:trPr>
          <w:trHeight w:val="561"/>
        </w:trPr>
        <w:tc>
          <w:tcPr>
            <w:tcW w:w="5000" w:type="pct"/>
          </w:tcPr>
          <w:p w:rsidR="00055D85" w:rsidRDefault="00055D85" w:rsidP="00CA7529">
            <w:pPr>
              <w:rPr>
                <w:rFonts w:asciiTheme="minorHAnsi" w:hAnsiTheme="minorHAnsi" w:cstheme="minorHAnsi"/>
                <w:sz w:val="21"/>
                <w:szCs w:val="21"/>
              </w:rPr>
            </w:pPr>
            <w:r w:rsidRPr="00C005EF">
              <w:rPr>
                <w:rFonts w:asciiTheme="minorHAnsi" w:hAnsiTheme="minorHAnsi" w:cstheme="minorHAnsi"/>
                <w:sz w:val="21"/>
                <w:szCs w:val="21"/>
              </w:rPr>
              <w:t>The following SCR SMS Provider interaction</w:t>
            </w:r>
            <w:r>
              <w:rPr>
                <w:rFonts w:asciiTheme="minorHAnsi" w:hAnsiTheme="minorHAnsi" w:cstheme="minorHAnsi"/>
                <w:sz w:val="21"/>
                <w:szCs w:val="21"/>
              </w:rPr>
              <w:t xml:space="preserve">s MAY NOT be attended with a </w:t>
            </w:r>
            <w:r w:rsidRPr="00C005EF">
              <w:rPr>
                <w:rFonts w:asciiTheme="minorHAnsi" w:hAnsiTheme="minorHAnsi" w:cstheme="minorHAnsi"/>
                <w:sz w:val="21"/>
                <w:szCs w:val="21"/>
              </w:rPr>
              <w:t>NHS Smartcard:</w:t>
            </w:r>
          </w:p>
          <w:p w:rsidR="00055D85" w:rsidRPr="00E11C6D" w:rsidRDefault="00055D85" w:rsidP="00CA7529">
            <w:pPr>
              <w:pStyle w:val="ListParagraph"/>
              <w:numPr>
                <w:ilvl w:val="0"/>
                <w:numId w:val="65"/>
              </w:numPr>
              <w:rPr>
                <w:rFonts w:asciiTheme="minorHAnsi" w:hAnsiTheme="minorHAnsi" w:cstheme="minorHAnsi"/>
                <w:sz w:val="21"/>
                <w:szCs w:val="21"/>
              </w:rPr>
            </w:pPr>
            <w:proofErr w:type="spellStart"/>
            <w:r w:rsidRPr="00E11C6D">
              <w:rPr>
                <w:rFonts w:asciiTheme="minorHAnsi" w:hAnsiTheme="minorHAnsi" w:cstheme="minorHAnsi"/>
                <w:sz w:val="21"/>
                <w:szCs w:val="21"/>
              </w:rPr>
              <w:t>getSCRStatus</w:t>
            </w:r>
            <w:proofErr w:type="spellEnd"/>
          </w:p>
          <w:p w:rsidR="00055D85" w:rsidRPr="00E11C6D" w:rsidRDefault="00055D85" w:rsidP="00CA7529">
            <w:pPr>
              <w:pStyle w:val="ListParagraph"/>
              <w:numPr>
                <w:ilvl w:val="0"/>
                <w:numId w:val="65"/>
              </w:numPr>
              <w:rPr>
                <w:rFonts w:asciiTheme="minorHAnsi" w:hAnsiTheme="minorHAnsi" w:cstheme="minorHAnsi"/>
                <w:sz w:val="21"/>
                <w:szCs w:val="21"/>
              </w:rPr>
            </w:pPr>
            <w:proofErr w:type="spellStart"/>
            <w:r w:rsidRPr="00E11C6D">
              <w:rPr>
                <w:rFonts w:asciiTheme="minorHAnsi" w:hAnsiTheme="minorHAnsi" w:cstheme="minorHAnsi"/>
                <w:sz w:val="21"/>
                <w:szCs w:val="21"/>
              </w:rPr>
              <w:t>createPTV</w:t>
            </w:r>
            <w:proofErr w:type="spellEnd"/>
          </w:p>
          <w:p w:rsidR="00055D85" w:rsidRDefault="00055D85" w:rsidP="00CA7529">
            <w:pPr>
              <w:pStyle w:val="ListParagraph"/>
              <w:numPr>
                <w:ilvl w:val="0"/>
                <w:numId w:val="65"/>
              </w:numPr>
              <w:rPr>
                <w:rFonts w:asciiTheme="minorHAnsi" w:hAnsiTheme="minorHAnsi" w:cstheme="minorHAnsi"/>
                <w:b/>
                <w:color w:val="003350"/>
                <w:spacing w:val="-14"/>
                <w:kern w:val="28"/>
                <w:sz w:val="21"/>
                <w:szCs w:val="21"/>
              </w:rPr>
            </w:pPr>
            <w:proofErr w:type="spellStart"/>
            <w:r w:rsidRPr="00E11C6D">
              <w:rPr>
                <w:rFonts w:asciiTheme="minorHAnsi" w:hAnsiTheme="minorHAnsi" w:cstheme="minorHAnsi"/>
                <w:sz w:val="21"/>
                <w:szCs w:val="21"/>
              </w:rPr>
              <w:t>runReport</w:t>
            </w:r>
            <w:proofErr w:type="spellEnd"/>
            <w:r w:rsidRPr="00CB3EFC">
              <w:rPr>
                <w:rFonts w:asciiTheme="minorHAnsi" w:hAnsiTheme="minorHAnsi" w:cstheme="minorHAnsi"/>
                <w:sz w:val="21"/>
                <w:szCs w:val="21"/>
              </w:rPr>
              <w:fldChar w:fldCharType="begin" w:fldLock="1"/>
            </w:r>
            <w:r w:rsidRPr="0097271B">
              <w:rPr>
                <w:rFonts w:asciiTheme="minorHAnsi" w:hAnsiTheme="minorHAnsi" w:cstheme="minorHAnsi"/>
                <w:sz w:val="21"/>
                <w:szCs w:val="21"/>
              </w:rPr>
              <w:instrText>MERGEFIELD Element.Notes</w:instrText>
            </w:r>
            <w:r w:rsidRPr="00CB3EFC">
              <w:rPr>
                <w:rFonts w:asciiTheme="minorHAnsi" w:hAnsiTheme="minorHAnsi" w:cstheme="minorHAnsi"/>
                <w:sz w:val="21"/>
                <w:szCs w:val="21"/>
              </w:rPr>
              <w:fldChar w:fldCharType="end"/>
            </w:r>
          </w:p>
        </w:tc>
      </w:tr>
    </w:tbl>
    <w:p w:rsidR="00055D85" w:rsidRPr="003C024C" w:rsidRDefault="00055D85" w:rsidP="00055D85">
      <w:pPr>
        <w:pStyle w:val="Heading2"/>
        <w:rPr>
          <w:b w:val="0"/>
        </w:rPr>
      </w:pPr>
    </w:p>
    <w:tbl>
      <w:tblPr>
        <w:tblW w:w="497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32"/>
      </w:tblGrid>
      <w:tr w:rsidR="00055D85" w:rsidRPr="00A77385" w:rsidTr="00344F43">
        <w:trPr>
          <w:trHeight w:val="304"/>
        </w:trPr>
        <w:tc>
          <w:tcPr>
            <w:tcW w:w="5000" w:type="pct"/>
            <w:shd w:val="clear" w:color="auto" w:fill="FFCC99"/>
          </w:tcPr>
          <w:p w:rsidR="00055D85" w:rsidRPr="00A77385" w:rsidRDefault="00055D85" w:rsidP="00CA7529">
            <w:pPr>
              <w:rPr>
                <w:rFonts w:cs="Arial"/>
                <w:b/>
              </w:rPr>
            </w:pPr>
            <w:r w:rsidRPr="00437153">
              <w:rPr>
                <w:rFonts w:asciiTheme="minorHAnsi" w:hAnsiTheme="minorHAnsi" w:cstheme="minorHAnsi"/>
                <w:b/>
                <w:bCs/>
                <w:sz w:val="21"/>
                <w:szCs w:val="21"/>
              </w:rPr>
              <w:t>MSCA-SCR-3</w:t>
            </w:r>
            <w:r>
              <w:rPr>
                <w:rFonts w:asciiTheme="minorHAnsi" w:hAnsiTheme="minorHAnsi" w:cstheme="minorHAnsi"/>
                <w:b/>
                <w:bCs/>
                <w:sz w:val="21"/>
                <w:szCs w:val="21"/>
              </w:rPr>
              <w:t>8</w:t>
            </w:r>
            <w:r w:rsidRPr="00437153">
              <w:rPr>
                <w:rFonts w:asciiTheme="minorHAnsi" w:hAnsiTheme="minorHAnsi" w:cstheme="minorHAnsi"/>
                <w:b/>
                <w:bCs/>
                <w:sz w:val="21"/>
                <w:szCs w:val="21"/>
              </w:rPr>
              <w:t xml:space="preserve">: </w:t>
            </w:r>
            <w:r>
              <w:rPr>
                <w:rFonts w:asciiTheme="minorHAnsi" w:hAnsiTheme="minorHAnsi" w:cstheme="minorHAnsi"/>
                <w:b/>
                <w:bCs/>
                <w:sz w:val="21"/>
                <w:szCs w:val="21"/>
              </w:rPr>
              <w:t>The content use of</w:t>
            </w:r>
            <w:r w:rsidR="00E70B6C">
              <w:rPr>
                <w:rFonts w:asciiTheme="minorHAnsi" w:hAnsiTheme="minorHAnsi" w:cstheme="minorHAnsi"/>
                <w:b/>
                <w:bCs/>
                <w:sz w:val="21"/>
                <w:szCs w:val="21"/>
              </w:rPr>
              <w:t xml:space="preserve"> </w:t>
            </w:r>
            <w:r>
              <w:rPr>
                <w:rFonts w:asciiTheme="minorHAnsi" w:hAnsiTheme="minorHAnsi" w:cstheme="minorHAnsi"/>
                <w:b/>
                <w:bCs/>
                <w:sz w:val="21"/>
                <w:szCs w:val="21"/>
              </w:rPr>
              <w:t>SCR SMS Provider Interactions</w:t>
            </w:r>
          </w:p>
        </w:tc>
      </w:tr>
      <w:tr w:rsidR="00055D85" w:rsidTr="00344F43">
        <w:trPr>
          <w:trHeight w:val="1872"/>
        </w:trPr>
        <w:tc>
          <w:tcPr>
            <w:tcW w:w="5000" w:type="pct"/>
          </w:tcPr>
          <w:p w:rsidR="00055D85" w:rsidRDefault="00E257C1" w:rsidP="00CA7529">
            <w:pPr>
              <w:rPr>
                <w:rFonts w:asciiTheme="minorHAnsi" w:hAnsiTheme="minorHAnsi" w:cstheme="minorHAnsi"/>
                <w:sz w:val="21"/>
                <w:szCs w:val="21"/>
              </w:rPr>
            </w:pPr>
            <w:r>
              <w:rPr>
                <w:rFonts w:asciiTheme="minorHAnsi" w:hAnsiTheme="minorHAnsi" w:cstheme="minorHAnsi"/>
                <w:sz w:val="21"/>
                <w:szCs w:val="21"/>
              </w:rPr>
              <w:t>In order to ensure that a SCR SMS Provider can accurately identify the Care Professional attempting to access a SCR,</w:t>
            </w:r>
            <w:r w:rsidR="00E70B6C">
              <w:rPr>
                <w:rFonts w:asciiTheme="minorHAnsi" w:hAnsiTheme="minorHAnsi" w:cstheme="minorHAnsi"/>
                <w:sz w:val="21"/>
                <w:szCs w:val="21"/>
              </w:rPr>
              <w:t xml:space="preserve"> </w:t>
            </w:r>
            <w:r>
              <w:rPr>
                <w:rFonts w:asciiTheme="minorHAnsi" w:hAnsiTheme="minorHAnsi" w:cstheme="minorHAnsi"/>
                <w:sz w:val="21"/>
                <w:szCs w:val="21"/>
              </w:rPr>
              <w:t>t</w:t>
            </w:r>
            <w:r w:rsidR="00055D85" w:rsidRPr="00C005EF">
              <w:rPr>
                <w:rFonts w:asciiTheme="minorHAnsi" w:hAnsiTheme="minorHAnsi" w:cstheme="minorHAnsi"/>
                <w:sz w:val="21"/>
                <w:szCs w:val="21"/>
              </w:rPr>
              <w:t>he following SCR SMS Provider interaction</w:t>
            </w:r>
            <w:r w:rsidR="00055D85">
              <w:rPr>
                <w:rFonts w:asciiTheme="minorHAnsi" w:hAnsiTheme="minorHAnsi" w:cstheme="minorHAnsi"/>
                <w:sz w:val="21"/>
                <w:szCs w:val="21"/>
              </w:rPr>
              <w:t>s MUST only be called by SMS Client</w:t>
            </w:r>
            <w:r>
              <w:rPr>
                <w:rFonts w:asciiTheme="minorHAnsi" w:hAnsiTheme="minorHAnsi" w:cstheme="minorHAnsi"/>
                <w:sz w:val="21"/>
                <w:szCs w:val="21"/>
              </w:rPr>
              <w:t>,</w:t>
            </w:r>
            <w:r w:rsidR="00055D85">
              <w:rPr>
                <w:rFonts w:asciiTheme="minorHAnsi" w:hAnsiTheme="minorHAnsi" w:cstheme="minorHAnsi"/>
                <w:sz w:val="21"/>
                <w:szCs w:val="21"/>
              </w:rPr>
              <w:t xml:space="preserve"> in the context of a Care Professional attempting to access a specific patient’s SCR:</w:t>
            </w:r>
          </w:p>
          <w:p w:rsidR="00055D85" w:rsidRDefault="00055D85" w:rsidP="00055D85">
            <w:pPr>
              <w:pStyle w:val="ListParagraph"/>
              <w:numPr>
                <w:ilvl w:val="0"/>
                <w:numId w:val="85"/>
              </w:numPr>
              <w:rPr>
                <w:rFonts w:asciiTheme="minorHAnsi" w:hAnsiTheme="minorHAnsi" w:cstheme="minorHAnsi"/>
                <w:sz w:val="21"/>
                <w:szCs w:val="21"/>
              </w:rPr>
            </w:pPr>
            <w:proofErr w:type="spellStart"/>
            <w:r w:rsidRPr="00E11C6D">
              <w:rPr>
                <w:rFonts w:asciiTheme="minorHAnsi" w:hAnsiTheme="minorHAnsi" w:cstheme="minorHAnsi"/>
                <w:sz w:val="21"/>
                <w:szCs w:val="21"/>
              </w:rPr>
              <w:t>queryPTV</w:t>
            </w:r>
            <w:proofErr w:type="spellEnd"/>
          </w:p>
          <w:p w:rsidR="00055D85" w:rsidRDefault="00055D85" w:rsidP="00055D85">
            <w:pPr>
              <w:pStyle w:val="ListParagraph"/>
              <w:numPr>
                <w:ilvl w:val="0"/>
                <w:numId w:val="85"/>
              </w:numPr>
              <w:rPr>
                <w:rFonts w:asciiTheme="minorHAnsi" w:hAnsiTheme="minorHAnsi" w:cstheme="minorHAnsi"/>
                <w:sz w:val="21"/>
                <w:szCs w:val="21"/>
              </w:rPr>
            </w:pPr>
            <w:bookmarkStart w:id="239" w:name="_Toc396122385"/>
            <w:proofErr w:type="spellStart"/>
            <w:r w:rsidRPr="003C024C">
              <w:rPr>
                <w:rFonts w:asciiTheme="minorHAnsi" w:hAnsiTheme="minorHAnsi" w:cstheme="minorHAnsi"/>
                <w:sz w:val="21"/>
                <w:szCs w:val="21"/>
              </w:rPr>
              <w:t>getRBACStatus</w:t>
            </w:r>
            <w:bookmarkEnd w:id="239"/>
            <w:proofErr w:type="spellEnd"/>
          </w:p>
          <w:p w:rsidR="00055D85" w:rsidRPr="00916E26" w:rsidRDefault="00055D85" w:rsidP="00916E26">
            <w:pPr>
              <w:pStyle w:val="ListParagraph"/>
              <w:numPr>
                <w:ilvl w:val="0"/>
                <w:numId w:val="85"/>
              </w:numPr>
              <w:rPr>
                <w:rFonts w:asciiTheme="minorHAnsi" w:hAnsiTheme="minorHAnsi" w:cstheme="minorHAnsi"/>
                <w:sz w:val="21"/>
                <w:szCs w:val="21"/>
              </w:rPr>
            </w:pPr>
            <w:proofErr w:type="spellStart"/>
            <w:r w:rsidRPr="00E11C6D">
              <w:rPr>
                <w:rFonts w:asciiTheme="minorHAnsi" w:hAnsiTheme="minorHAnsi" w:cstheme="minorHAnsi"/>
                <w:sz w:val="21"/>
                <w:szCs w:val="21"/>
              </w:rPr>
              <w:t>querySCR</w:t>
            </w:r>
            <w:proofErr w:type="spellEnd"/>
            <w:r w:rsidRPr="00147DE0">
              <w:rPr>
                <w:rFonts w:asciiTheme="minorHAnsi" w:hAnsiTheme="minorHAnsi" w:cstheme="minorHAnsi"/>
                <w:sz w:val="21"/>
                <w:szCs w:val="21"/>
              </w:rPr>
              <w:t xml:space="preserve"> </w:t>
            </w:r>
            <w:r w:rsidRPr="00916E26">
              <w:rPr>
                <w:rFonts w:asciiTheme="minorHAnsi" w:hAnsiTheme="minorHAnsi" w:cstheme="minorHAnsi"/>
                <w:sz w:val="21"/>
                <w:szCs w:val="21"/>
              </w:rPr>
              <w:fldChar w:fldCharType="begin" w:fldLock="1"/>
            </w:r>
            <w:r w:rsidRPr="00916E26">
              <w:rPr>
                <w:rFonts w:asciiTheme="minorHAnsi" w:hAnsiTheme="minorHAnsi" w:cstheme="minorHAnsi"/>
                <w:sz w:val="21"/>
                <w:szCs w:val="21"/>
              </w:rPr>
              <w:instrText>MERGEFIELD Element.Notes</w:instrText>
            </w:r>
            <w:r w:rsidRPr="00916E26">
              <w:rPr>
                <w:rFonts w:asciiTheme="minorHAnsi" w:hAnsiTheme="minorHAnsi" w:cstheme="minorHAnsi"/>
                <w:sz w:val="21"/>
                <w:szCs w:val="21"/>
              </w:rPr>
              <w:fldChar w:fldCharType="end"/>
            </w:r>
          </w:p>
        </w:tc>
      </w:tr>
    </w:tbl>
    <w:p w:rsidR="00AC10FA" w:rsidRDefault="00D55E09" w:rsidP="00E11C6D">
      <w:pPr>
        <w:pStyle w:val="Heading2"/>
        <w:numPr>
          <w:ilvl w:val="0"/>
          <w:numId w:val="3"/>
        </w:numPr>
      </w:pPr>
      <w:bookmarkStart w:id="240" w:name="_Toc399685069"/>
      <w:bookmarkStart w:id="241" w:name="_Toc398887992"/>
      <w:bookmarkStart w:id="242" w:name="_Toc399685074"/>
      <w:bookmarkStart w:id="243" w:name="_Toc426276672"/>
      <w:bookmarkEnd w:id="240"/>
      <w:bookmarkEnd w:id="241"/>
      <w:bookmarkEnd w:id="242"/>
      <w:r>
        <w:t>Appendix 1 - Legitimate Relationship Requirements</w:t>
      </w:r>
      <w:bookmarkEnd w:id="243"/>
    </w:p>
    <w:p w:rsidR="00D55E09" w:rsidRDefault="00D55E09">
      <w:pPr>
        <w:rPr>
          <w:rFonts w:eastAsia="MS Mincho"/>
          <w:lang w:eastAsia="en-US"/>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224"/>
        <w:gridCol w:w="8856"/>
      </w:tblGrid>
      <w:tr w:rsidR="00D55E09" w:rsidRPr="00527367" w:rsidTr="00E11C6D">
        <w:trPr>
          <w:trHeight w:val="1116"/>
        </w:trPr>
        <w:tc>
          <w:tcPr>
            <w:tcW w:w="607" w:type="pct"/>
            <w:shd w:val="clear" w:color="auto" w:fill="auto"/>
            <w:tcMar>
              <w:top w:w="0" w:type="dxa"/>
              <w:left w:w="108" w:type="dxa"/>
              <w:bottom w:w="0" w:type="dxa"/>
              <w:right w:w="108" w:type="dxa"/>
            </w:tcMar>
            <w:hideMark/>
          </w:tcPr>
          <w:p w:rsidR="00D55E09" w:rsidRPr="00E11C6D" w:rsidRDefault="00EB68B1" w:rsidP="00D55E09">
            <w:pPr>
              <w:spacing w:before="100" w:beforeAutospacing="1" w:after="100" w:afterAutospacing="1"/>
              <w:rPr>
                <w:rFonts w:asciiTheme="minorHAnsi" w:hAnsiTheme="minorHAnsi" w:cstheme="minorHAnsi"/>
                <w:b/>
                <w:bCs/>
                <w:sz w:val="21"/>
                <w:szCs w:val="21"/>
              </w:rPr>
            </w:pPr>
            <w:r w:rsidRPr="00E11C6D">
              <w:rPr>
                <w:rFonts w:asciiTheme="minorHAnsi" w:hAnsiTheme="minorHAnsi" w:cstheme="minorHAnsi"/>
                <w:b/>
                <w:bCs/>
                <w:sz w:val="21"/>
                <w:szCs w:val="21"/>
              </w:rPr>
              <w:t>GP-IG-4-1</w:t>
            </w:r>
            <w:r w:rsidR="008153B8">
              <w:rPr>
                <w:rFonts w:asciiTheme="minorHAnsi" w:hAnsiTheme="minorHAnsi" w:cstheme="minorHAnsi"/>
                <w:b/>
                <w:bCs/>
                <w:sz w:val="21"/>
                <w:szCs w:val="21"/>
              </w:rPr>
              <w:t xml:space="preserve">  </w:t>
            </w:r>
            <w:r w:rsidR="00E70B6C">
              <w:rPr>
                <w:rFonts w:asciiTheme="minorHAnsi" w:hAnsiTheme="minorHAnsi" w:cstheme="minorHAnsi"/>
                <w:b/>
                <w:bCs/>
                <w:sz w:val="21"/>
                <w:szCs w:val="21"/>
              </w:rPr>
              <w:t xml:space="preserve"> </w:t>
            </w:r>
          </w:p>
        </w:tc>
        <w:tc>
          <w:tcPr>
            <w:tcW w:w="4393" w:type="pct"/>
            <w:shd w:val="clear" w:color="auto" w:fill="auto"/>
            <w:tcMar>
              <w:top w:w="0" w:type="dxa"/>
              <w:left w:w="108" w:type="dxa"/>
              <w:bottom w:w="0" w:type="dxa"/>
              <w:right w:w="108" w:type="dxa"/>
            </w:tcMar>
            <w:hideMark/>
          </w:tcPr>
          <w:p w:rsidR="00D55E09" w:rsidRPr="00E11C6D" w:rsidRDefault="00EB68B1" w:rsidP="00D55E09">
            <w:pPr>
              <w:spacing w:before="100" w:beforeAutospacing="1" w:after="240"/>
              <w:rPr>
                <w:rFonts w:asciiTheme="minorHAnsi" w:hAnsiTheme="minorHAnsi" w:cstheme="minorHAnsi"/>
                <w:sz w:val="21"/>
                <w:szCs w:val="21"/>
              </w:rPr>
            </w:pPr>
            <w:r w:rsidRPr="00E11C6D">
              <w:rPr>
                <w:rFonts w:asciiTheme="minorHAnsi" w:hAnsiTheme="minorHAnsi" w:cstheme="minorHAnsi"/>
                <w:sz w:val="21"/>
                <w:szCs w:val="21"/>
              </w:rPr>
              <w:t>In addition to being authorised to access sensitive person data, users shall only have access to sensitive data within the records of patients with whom they have a legitimate relationship.</w:t>
            </w:r>
            <w:r w:rsidR="006C157E">
              <w:rPr>
                <w:rFonts w:asciiTheme="minorHAnsi" w:hAnsiTheme="minorHAnsi" w:cstheme="minorHAnsi"/>
                <w:sz w:val="21"/>
                <w:szCs w:val="21"/>
              </w:rPr>
              <w:t xml:space="preserve"> </w:t>
            </w:r>
            <w:r w:rsidRPr="00E11C6D">
              <w:rPr>
                <w:rFonts w:asciiTheme="minorHAnsi" w:hAnsiTheme="minorHAnsi" w:cstheme="minorHAnsi"/>
                <w:sz w:val="21"/>
                <w:szCs w:val="21"/>
              </w:rPr>
              <w:t>The system shall enforce this constraint such that consent to the access could be reasonably demonstrated, i.e. the user being a member of the patient's care team, or the patient being registered at the user's practice.</w:t>
            </w:r>
            <w:r w:rsidRPr="00E11C6D">
              <w:rPr>
                <w:rFonts w:asciiTheme="minorHAnsi" w:hAnsiTheme="minorHAnsi" w:cstheme="minorHAnsi"/>
                <w:sz w:val="21"/>
                <w:szCs w:val="21"/>
              </w:rPr>
              <w:br/>
              <w:t>This may be a result of the patient being an active registered patient at the user’s practice (as defined, for example, as the organisation part of the user’s User Role Profile).</w:t>
            </w:r>
            <w:r w:rsidR="006C157E">
              <w:rPr>
                <w:rFonts w:asciiTheme="minorHAnsi" w:hAnsiTheme="minorHAnsi" w:cstheme="minorHAnsi"/>
                <w:sz w:val="21"/>
                <w:szCs w:val="21"/>
              </w:rPr>
              <w:t xml:space="preserve"> </w:t>
            </w:r>
          </w:p>
        </w:tc>
      </w:tr>
      <w:tr w:rsidR="00D55E09" w:rsidRPr="00527367" w:rsidTr="00E11C6D">
        <w:trPr>
          <w:trHeight w:val="570"/>
        </w:trPr>
        <w:tc>
          <w:tcPr>
            <w:tcW w:w="607" w:type="pct"/>
            <w:shd w:val="clear" w:color="auto" w:fill="auto"/>
            <w:tcMar>
              <w:top w:w="0" w:type="dxa"/>
              <w:left w:w="108" w:type="dxa"/>
              <w:bottom w:w="0" w:type="dxa"/>
              <w:right w:w="108" w:type="dxa"/>
            </w:tcMar>
            <w:hideMark/>
          </w:tcPr>
          <w:p w:rsidR="00D55E09" w:rsidRPr="00E11C6D" w:rsidRDefault="00EB68B1" w:rsidP="00D55E09">
            <w:pPr>
              <w:spacing w:before="100" w:beforeAutospacing="1" w:after="100" w:afterAutospacing="1"/>
              <w:rPr>
                <w:rFonts w:asciiTheme="minorHAnsi" w:hAnsiTheme="minorHAnsi" w:cstheme="minorHAnsi"/>
                <w:b/>
                <w:bCs/>
                <w:sz w:val="21"/>
                <w:szCs w:val="21"/>
              </w:rPr>
            </w:pPr>
            <w:r w:rsidRPr="00E11C6D">
              <w:rPr>
                <w:rFonts w:asciiTheme="minorHAnsi" w:hAnsiTheme="minorHAnsi" w:cstheme="minorHAnsi"/>
                <w:b/>
                <w:bCs/>
                <w:sz w:val="21"/>
                <w:szCs w:val="21"/>
              </w:rPr>
              <w:t>GP-IG-4-2</w:t>
            </w:r>
            <w:r w:rsidR="008153B8">
              <w:rPr>
                <w:rFonts w:asciiTheme="minorHAnsi" w:hAnsiTheme="minorHAnsi" w:cstheme="minorHAnsi"/>
                <w:b/>
                <w:bCs/>
                <w:sz w:val="21"/>
                <w:szCs w:val="21"/>
              </w:rPr>
              <w:t xml:space="preserve">  </w:t>
            </w:r>
            <w:r w:rsidR="00E70B6C">
              <w:rPr>
                <w:rFonts w:asciiTheme="minorHAnsi" w:hAnsiTheme="minorHAnsi" w:cstheme="minorHAnsi"/>
                <w:b/>
                <w:bCs/>
                <w:sz w:val="21"/>
                <w:szCs w:val="21"/>
              </w:rPr>
              <w:t xml:space="preserve"> </w:t>
            </w:r>
          </w:p>
        </w:tc>
        <w:tc>
          <w:tcPr>
            <w:tcW w:w="4393" w:type="pct"/>
            <w:shd w:val="clear" w:color="auto" w:fill="auto"/>
            <w:tcMar>
              <w:top w:w="0" w:type="dxa"/>
              <w:left w:w="108" w:type="dxa"/>
              <w:bottom w:w="0" w:type="dxa"/>
              <w:right w:w="108" w:type="dxa"/>
            </w:tcMar>
            <w:hideMark/>
          </w:tcPr>
          <w:p w:rsidR="00D55E09" w:rsidRPr="00E11C6D" w:rsidRDefault="00EB68B1" w:rsidP="00D55E09">
            <w:pPr>
              <w:spacing w:before="100" w:beforeAutospacing="1" w:after="100" w:afterAutospacing="1"/>
              <w:rPr>
                <w:rFonts w:asciiTheme="minorHAnsi" w:hAnsiTheme="minorHAnsi" w:cstheme="minorHAnsi"/>
                <w:sz w:val="21"/>
                <w:szCs w:val="21"/>
              </w:rPr>
            </w:pPr>
            <w:r w:rsidRPr="00E11C6D">
              <w:rPr>
                <w:rFonts w:asciiTheme="minorHAnsi" w:hAnsiTheme="minorHAnsi" w:cstheme="minorHAnsi"/>
                <w:sz w:val="21"/>
                <w:szCs w:val="21"/>
              </w:rPr>
              <w:t>Controls must be in place to prevent normal access to records (</w:t>
            </w:r>
            <w:r w:rsidR="00D363CA" w:rsidRPr="00D363CA">
              <w:rPr>
                <w:rFonts w:asciiTheme="minorHAnsi" w:hAnsiTheme="minorHAnsi" w:cstheme="minorHAnsi"/>
                <w:sz w:val="21"/>
                <w:szCs w:val="21"/>
              </w:rPr>
              <w:t>i.e.</w:t>
            </w:r>
            <w:r w:rsidRPr="00E11C6D">
              <w:rPr>
                <w:rFonts w:asciiTheme="minorHAnsi" w:hAnsiTheme="minorHAnsi" w:cstheme="minorHAnsi"/>
                <w:sz w:val="21"/>
                <w:szCs w:val="21"/>
              </w:rPr>
              <w:t xml:space="preserve"> access governed by authentication credentials and access rights by registered users) that may exist within the system that refer to patients that are no longer actively registered with the practice.</w:t>
            </w:r>
            <w:r w:rsidR="006C157E">
              <w:rPr>
                <w:rFonts w:asciiTheme="minorHAnsi" w:hAnsiTheme="minorHAnsi" w:cstheme="minorHAnsi"/>
                <w:sz w:val="21"/>
                <w:szCs w:val="21"/>
              </w:rPr>
              <w:t xml:space="preserve"> </w:t>
            </w:r>
          </w:p>
        </w:tc>
      </w:tr>
      <w:tr w:rsidR="00D55E09" w:rsidRPr="00527367" w:rsidTr="00E11C6D">
        <w:trPr>
          <w:trHeight w:val="855"/>
        </w:trPr>
        <w:tc>
          <w:tcPr>
            <w:tcW w:w="607" w:type="pct"/>
            <w:shd w:val="clear" w:color="auto" w:fill="auto"/>
            <w:tcMar>
              <w:top w:w="0" w:type="dxa"/>
              <w:left w:w="108" w:type="dxa"/>
              <w:bottom w:w="0" w:type="dxa"/>
              <w:right w:w="108" w:type="dxa"/>
            </w:tcMar>
            <w:hideMark/>
          </w:tcPr>
          <w:p w:rsidR="00D55E09" w:rsidRPr="00E11C6D" w:rsidRDefault="00EB68B1" w:rsidP="00D55E09">
            <w:pPr>
              <w:spacing w:before="100" w:beforeAutospacing="1" w:after="100" w:afterAutospacing="1"/>
              <w:rPr>
                <w:rFonts w:asciiTheme="minorHAnsi" w:hAnsiTheme="minorHAnsi" w:cstheme="minorHAnsi"/>
                <w:b/>
                <w:bCs/>
                <w:sz w:val="21"/>
                <w:szCs w:val="21"/>
              </w:rPr>
            </w:pPr>
            <w:r w:rsidRPr="00E11C6D">
              <w:rPr>
                <w:rFonts w:asciiTheme="minorHAnsi" w:hAnsiTheme="minorHAnsi" w:cstheme="minorHAnsi"/>
                <w:b/>
                <w:bCs/>
                <w:sz w:val="21"/>
                <w:szCs w:val="21"/>
              </w:rPr>
              <w:t>GP-IG-4-5</w:t>
            </w:r>
            <w:r w:rsidR="008153B8">
              <w:rPr>
                <w:rFonts w:asciiTheme="minorHAnsi" w:hAnsiTheme="minorHAnsi" w:cstheme="minorHAnsi"/>
                <w:b/>
                <w:bCs/>
                <w:sz w:val="21"/>
                <w:szCs w:val="21"/>
              </w:rPr>
              <w:t xml:space="preserve">  </w:t>
            </w:r>
            <w:r w:rsidR="00E70B6C">
              <w:rPr>
                <w:rFonts w:asciiTheme="minorHAnsi" w:hAnsiTheme="minorHAnsi" w:cstheme="minorHAnsi"/>
                <w:b/>
                <w:bCs/>
                <w:sz w:val="21"/>
                <w:szCs w:val="21"/>
              </w:rPr>
              <w:t xml:space="preserve"> </w:t>
            </w:r>
          </w:p>
        </w:tc>
        <w:tc>
          <w:tcPr>
            <w:tcW w:w="4393" w:type="pct"/>
            <w:shd w:val="clear" w:color="auto" w:fill="auto"/>
            <w:tcMar>
              <w:top w:w="0" w:type="dxa"/>
              <w:left w:w="108" w:type="dxa"/>
              <w:bottom w:w="0" w:type="dxa"/>
              <w:right w:w="108" w:type="dxa"/>
            </w:tcMar>
            <w:hideMark/>
          </w:tcPr>
          <w:p w:rsidR="00D55E09" w:rsidRPr="00E11C6D" w:rsidRDefault="00EB68B1" w:rsidP="00D55E09">
            <w:pPr>
              <w:spacing w:before="100" w:beforeAutospacing="1" w:after="100" w:afterAutospacing="1"/>
              <w:rPr>
                <w:rFonts w:asciiTheme="minorHAnsi" w:hAnsiTheme="minorHAnsi" w:cstheme="minorHAnsi"/>
                <w:sz w:val="21"/>
                <w:szCs w:val="21"/>
              </w:rPr>
            </w:pPr>
            <w:r w:rsidRPr="00E11C6D">
              <w:rPr>
                <w:rFonts w:asciiTheme="minorHAnsi" w:hAnsiTheme="minorHAnsi" w:cstheme="minorHAnsi"/>
                <w:sz w:val="21"/>
                <w:szCs w:val="21"/>
              </w:rPr>
              <w:t xml:space="preserve">Where the system provides the ability to view information managed in separate organisations, these controls must ensure that information is only made available if it concerns patients with a currently active </w:t>
            </w:r>
          </w:p>
        </w:tc>
      </w:tr>
    </w:tbl>
    <w:p w:rsidR="00D55E09" w:rsidRDefault="00D55E09">
      <w:pPr>
        <w:rPr>
          <w:rFonts w:eastAsia="MS Mincho"/>
          <w:lang w:eastAsia="en-US"/>
        </w:rPr>
      </w:pPr>
    </w:p>
    <w:p w:rsidR="00E97C71" w:rsidRPr="00A176E2" w:rsidRDefault="00E97C71" w:rsidP="00344F43">
      <w:pPr>
        <w:pStyle w:val="Heading2"/>
        <w:numPr>
          <w:ilvl w:val="0"/>
          <w:numId w:val="3"/>
        </w:numPr>
      </w:pPr>
      <w:bookmarkStart w:id="244" w:name="_Toc426276673"/>
      <w:r w:rsidRPr="00A176E2">
        <w:t>Appendix 2 – Auditable Actions</w:t>
      </w:r>
      <w:r w:rsidR="00553425">
        <w:t xml:space="preserve"> / Event</w:t>
      </w:r>
      <w:bookmarkEnd w:id="244"/>
    </w:p>
    <w:p w:rsidR="00E97C71" w:rsidRDefault="00E97C71">
      <w:pPr>
        <w:rPr>
          <w:rFonts w:eastAsia="MS Mincho"/>
          <w:lang w:eastAsia="en-US"/>
        </w:rPr>
      </w:pPr>
      <w:r>
        <w:rPr>
          <w:rFonts w:eastAsia="MS Mincho"/>
          <w:lang w:eastAsia="en-US"/>
        </w:rPr>
        <w:t xml:space="preserve">The following events and information must be recorded in the SMS Client audit in accordance with the </w:t>
      </w:r>
      <w:r w:rsidRPr="00344F43">
        <w:rPr>
          <w:rFonts w:eastAsia="MS Mincho"/>
          <w:lang w:eastAsia="en-US"/>
        </w:rPr>
        <w:t>appropriate HSCIC Information Governance requirements [Ref. 1]</w:t>
      </w:r>
      <w:r w:rsidR="00553425">
        <w:rPr>
          <w:rFonts w:eastAsia="MS Mincho"/>
          <w:lang w:eastAsia="en-US"/>
        </w:rPr>
        <w:t xml:space="preserve">. In addition the table provides details of any </w:t>
      </w:r>
      <w:r w:rsidR="00553425" w:rsidRPr="00344F43">
        <w:rPr>
          <w:rFonts w:eastAsia="MS Mincho"/>
          <w:lang w:eastAsia="en-US"/>
        </w:rPr>
        <w:t>in addition to the standard Audit data defined in the HSCIC Information Governance requirements [Ref. 1]</w:t>
      </w:r>
    </w:p>
    <w:p w:rsidR="00E97C71" w:rsidRDefault="00E97C71">
      <w:pPr>
        <w:rPr>
          <w:rFonts w:eastAsia="MS Mincho"/>
          <w:lang w:eastAsia="en-US"/>
        </w:rPr>
      </w:pPr>
    </w:p>
    <w:tbl>
      <w:tblPr>
        <w:tblStyle w:val="TableGrid"/>
        <w:tblW w:w="5000" w:type="pct"/>
        <w:tblLayout w:type="fixed"/>
        <w:tblLook w:val="04A0" w:firstRow="1" w:lastRow="0" w:firstColumn="1" w:lastColumn="0" w:noHBand="0" w:noVBand="1"/>
      </w:tblPr>
      <w:tblGrid>
        <w:gridCol w:w="4927"/>
        <w:gridCol w:w="5153"/>
      </w:tblGrid>
      <w:tr w:rsidR="001465E2" w:rsidTr="00344F43">
        <w:trPr>
          <w:tblHeader/>
        </w:trPr>
        <w:tc>
          <w:tcPr>
            <w:tcW w:w="2444" w:type="pct"/>
          </w:tcPr>
          <w:p w:rsidR="001465E2" w:rsidRPr="00344F43" w:rsidRDefault="001465E2" w:rsidP="00344F43">
            <w:pPr>
              <w:tabs>
                <w:tab w:val="clear" w:pos="14580"/>
              </w:tabs>
              <w:spacing w:before="100" w:beforeAutospacing="1" w:after="240"/>
              <w:rPr>
                <w:rFonts w:asciiTheme="minorHAnsi" w:hAnsiTheme="minorHAnsi" w:cstheme="minorHAnsi"/>
                <w:b/>
                <w:sz w:val="21"/>
                <w:szCs w:val="21"/>
              </w:rPr>
            </w:pPr>
            <w:r w:rsidRPr="00344F43">
              <w:rPr>
                <w:rFonts w:asciiTheme="minorHAnsi" w:hAnsiTheme="minorHAnsi" w:cstheme="minorHAnsi"/>
                <w:b/>
                <w:sz w:val="21"/>
                <w:szCs w:val="21"/>
              </w:rPr>
              <w:t>Auditable Actions</w:t>
            </w:r>
          </w:p>
        </w:tc>
        <w:tc>
          <w:tcPr>
            <w:tcW w:w="2556" w:type="pct"/>
          </w:tcPr>
          <w:p w:rsidR="001465E2" w:rsidRPr="00344F43" w:rsidRDefault="001465E2" w:rsidP="00344F43">
            <w:pPr>
              <w:tabs>
                <w:tab w:val="clear" w:pos="14580"/>
              </w:tabs>
              <w:spacing w:before="100" w:beforeAutospacing="1" w:after="240"/>
              <w:rPr>
                <w:rFonts w:asciiTheme="minorHAnsi" w:hAnsiTheme="minorHAnsi" w:cstheme="minorHAnsi"/>
                <w:b/>
                <w:sz w:val="21"/>
                <w:szCs w:val="21"/>
              </w:rPr>
            </w:pPr>
            <w:r>
              <w:rPr>
                <w:rFonts w:asciiTheme="minorHAnsi" w:hAnsiTheme="minorHAnsi" w:cstheme="minorHAnsi"/>
                <w:b/>
                <w:sz w:val="21"/>
                <w:szCs w:val="21"/>
              </w:rPr>
              <w:t>Data that must recorded in the a</w:t>
            </w:r>
            <w:r w:rsidRPr="00344F43">
              <w:rPr>
                <w:rFonts w:asciiTheme="minorHAnsi" w:hAnsiTheme="minorHAnsi" w:cstheme="minorHAnsi"/>
                <w:b/>
                <w:sz w:val="21"/>
                <w:szCs w:val="21"/>
              </w:rPr>
              <w:t>udit</w:t>
            </w:r>
            <w:r>
              <w:rPr>
                <w:rFonts w:asciiTheme="minorHAnsi" w:hAnsiTheme="minorHAnsi" w:cstheme="minorHAnsi"/>
                <w:b/>
                <w:sz w:val="21"/>
                <w:szCs w:val="21"/>
              </w:rPr>
              <w:t xml:space="preserve"> entry, in addition to the standard Audit data defined in the </w:t>
            </w:r>
            <w:r w:rsidRPr="00344F43">
              <w:rPr>
                <w:rFonts w:asciiTheme="minorHAnsi" w:hAnsiTheme="minorHAnsi" w:cstheme="minorHAnsi"/>
                <w:b/>
                <w:sz w:val="21"/>
                <w:szCs w:val="21"/>
              </w:rPr>
              <w:t>HSCIC Information Governance requirements [Ref. 1</w:t>
            </w:r>
            <w:r>
              <w:rPr>
                <w:rFonts w:asciiTheme="minorHAnsi" w:hAnsiTheme="minorHAnsi" w:cstheme="minorHAnsi"/>
                <w:b/>
                <w:sz w:val="21"/>
                <w:szCs w:val="21"/>
              </w:rPr>
              <w:t>]</w:t>
            </w:r>
          </w:p>
        </w:tc>
      </w:tr>
      <w:tr w:rsidR="001465E2" w:rsidTr="00344F43">
        <w:tc>
          <w:tcPr>
            <w:tcW w:w="2444" w:type="pct"/>
          </w:tcPr>
          <w:p w:rsidR="00344F43" w:rsidRDefault="00344F43" w:rsidP="00344F43">
            <w:pPr>
              <w:tabs>
                <w:tab w:val="clear" w:pos="14580"/>
              </w:tabs>
              <w:spacing w:before="100" w:beforeAutospacing="1" w:after="240"/>
              <w:rPr>
                <w:rFonts w:asciiTheme="minorHAnsi" w:hAnsiTheme="minorHAnsi" w:cstheme="minorHAnsi"/>
                <w:sz w:val="21"/>
                <w:szCs w:val="21"/>
              </w:rPr>
            </w:pPr>
            <w:r>
              <w:rPr>
                <w:rFonts w:asciiTheme="minorHAnsi" w:hAnsiTheme="minorHAnsi" w:cstheme="minorHAnsi"/>
                <w:sz w:val="21"/>
                <w:szCs w:val="21"/>
              </w:rPr>
              <w:t>Confirmation of the v</w:t>
            </w:r>
            <w:r w:rsidR="001465E2" w:rsidRPr="00344F43">
              <w:rPr>
                <w:rFonts w:asciiTheme="minorHAnsi" w:hAnsiTheme="minorHAnsi" w:cstheme="minorHAnsi"/>
                <w:sz w:val="21"/>
                <w:szCs w:val="21"/>
              </w:rPr>
              <w:t>erification of the selected patient’s NHS Number</w:t>
            </w:r>
            <w:r>
              <w:rPr>
                <w:rFonts w:asciiTheme="minorHAnsi" w:hAnsiTheme="minorHAnsi" w:cstheme="minorHAnsi"/>
                <w:sz w:val="21"/>
                <w:szCs w:val="21"/>
              </w:rPr>
              <w:t>.</w:t>
            </w:r>
          </w:p>
          <w:p w:rsidR="00344F43" w:rsidRPr="00344F43" w:rsidRDefault="00344F43" w:rsidP="00344F43">
            <w:pPr>
              <w:tabs>
                <w:tab w:val="clear" w:pos="14580"/>
              </w:tabs>
              <w:spacing w:before="100" w:beforeAutospacing="1" w:after="240"/>
              <w:rPr>
                <w:rFonts w:asciiTheme="minorHAnsi" w:hAnsiTheme="minorHAnsi" w:cstheme="minorHAnsi"/>
                <w:sz w:val="21"/>
                <w:szCs w:val="21"/>
              </w:rPr>
            </w:pPr>
            <w:r w:rsidRPr="00916E26">
              <w:rPr>
                <w:rFonts w:asciiTheme="minorHAnsi" w:hAnsiTheme="minorHAnsi" w:cstheme="minorHAnsi"/>
                <w:b/>
                <w:sz w:val="21"/>
                <w:szCs w:val="21"/>
              </w:rPr>
              <w:t>Note</w:t>
            </w:r>
            <w:r w:rsidR="001D4CFC" w:rsidRPr="00916E26">
              <w:rPr>
                <w:rFonts w:asciiTheme="minorHAnsi" w:hAnsiTheme="minorHAnsi" w:cstheme="minorHAnsi"/>
                <w:b/>
                <w:sz w:val="21"/>
                <w:szCs w:val="21"/>
              </w:rPr>
              <w:t>:</w:t>
            </w:r>
            <w:r w:rsidR="001D4CFC">
              <w:rPr>
                <w:rFonts w:asciiTheme="minorHAnsi" w:hAnsiTheme="minorHAnsi" w:cstheme="minorHAnsi"/>
                <w:b/>
                <w:sz w:val="21"/>
                <w:szCs w:val="21"/>
              </w:rPr>
              <w:t xml:space="preserve"> </w:t>
            </w:r>
            <w:r w:rsidR="001D4CFC">
              <w:rPr>
                <w:rFonts w:asciiTheme="minorHAnsi" w:hAnsiTheme="minorHAnsi" w:cstheme="minorHAnsi"/>
                <w:sz w:val="21"/>
                <w:szCs w:val="21"/>
              </w:rPr>
              <w:t>T</w:t>
            </w:r>
            <w:r>
              <w:rPr>
                <w:rFonts w:asciiTheme="minorHAnsi" w:hAnsiTheme="minorHAnsi" w:cstheme="minorHAnsi"/>
                <w:sz w:val="21"/>
                <w:szCs w:val="21"/>
              </w:rPr>
              <w:t>he SCR SMS Client simply needs to indicate that the selected patient’s NHS Number has been verified.</w:t>
            </w:r>
          </w:p>
        </w:tc>
        <w:tc>
          <w:tcPr>
            <w:tcW w:w="2556" w:type="pct"/>
          </w:tcPr>
          <w:p w:rsidR="001465E2" w:rsidRPr="00344F43" w:rsidRDefault="001465E2" w:rsidP="00344F43">
            <w:pPr>
              <w:tabs>
                <w:tab w:val="clear" w:pos="14580"/>
              </w:tabs>
              <w:spacing w:before="100" w:beforeAutospacing="1" w:after="240"/>
              <w:rPr>
                <w:rFonts w:asciiTheme="minorHAnsi" w:hAnsiTheme="minorHAnsi" w:cstheme="minorHAnsi"/>
                <w:sz w:val="21"/>
                <w:szCs w:val="21"/>
              </w:rPr>
            </w:pPr>
            <w:r>
              <w:rPr>
                <w:rFonts w:asciiTheme="minorHAnsi" w:hAnsiTheme="minorHAnsi" w:cstheme="minorHAnsi"/>
                <w:sz w:val="21"/>
                <w:szCs w:val="21"/>
              </w:rPr>
              <w:t>NHS Number of the selected patient</w:t>
            </w:r>
          </w:p>
        </w:tc>
      </w:tr>
      <w:tr w:rsidR="00553425" w:rsidTr="00344F43">
        <w:trPr>
          <w:trHeight w:val="880"/>
        </w:trPr>
        <w:tc>
          <w:tcPr>
            <w:tcW w:w="2444" w:type="pct"/>
          </w:tcPr>
          <w:p w:rsidR="00553425" w:rsidRDefault="00344F43" w:rsidP="00344F43">
            <w:pPr>
              <w:tabs>
                <w:tab w:val="clear" w:pos="14580"/>
              </w:tabs>
              <w:spacing w:before="100" w:beforeAutospacing="1" w:after="240"/>
              <w:rPr>
                <w:rFonts w:asciiTheme="minorHAnsi" w:hAnsiTheme="minorHAnsi" w:cstheme="minorHAnsi"/>
                <w:sz w:val="21"/>
                <w:szCs w:val="21"/>
              </w:rPr>
            </w:pPr>
            <w:r>
              <w:rPr>
                <w:rFonts w:asciiTheme="minorHAnsi" w:hAnsiTheme="minorHAnsi" w:cstheme="minorHAnsi"/>
                <w:sz w:val="21"/>
                <w:szCs w:val="21"/>
              </w:rPr>
              <w:t>Confirmation of the</w:t>
            </w:r>
            <w:r w:rsidR="00553425" w:rsidRPr="00086FAF">
              <w:rPr>
                <w:rFonts w:asciiTheme="minorHAnsi" w:hAnsiTheme="minorHAnsi" w:cstheme="minorHAnsi"/>
                <w:sz w:val="21"/>
                <w:szCs w:val="21"/>
              </w:rPr>
              <w:t xml:space="preserve"> existence of valid Legitimate Relationship or equivalent between the patient and the Care Professional accessing the SCR. Refer to MSCA-SCR-04.</w:t>
            </w:r>
          </w:p>
          <w:p w:rsidR="00344F43" w:rsidRPr="00E97C71" w:rsidRDefault="001D4CFC" w:rsidP="00916E26">
            <w:pPr>
              <w:tabs>
                <w:tab w:val="clear" w:pos="14580"/>
              </w:tabs>
              <w:spacing w:before="100" w:beforeAutospacing="1" w:after="240"/>
              <w:rPr>
                <w:rFonts w:asciiTheme="minorHAnsi" w:hAnsiTheme="minorHAnsi" w:cstheme="minorHAnsi"/>
                <w:sz w:val="21"/>
                <w:szCs w:val="21"/>
              </w:rPr>
            </w:pPr>
            <w:r w:rsidRPr="00DC1F60">
              <w:rPr>
                <w:rFonts w:asciiTheme="minorHAnsi" w:hAnsiTheme="minorHAnsi" w:cstheme="minorHAnsi"/>
                <w:b/>
                <w:sz w:val="21"/>
                <w:szCs w:val="21"/>
              </w:rPr>
              <w:t>Note:</w:t>
            </w:r>
            <w:r>
              <w:rPr>
                <w:rFonts w:asciiTheme="minorHAnsi" w:hAnsiTheme="minorHAnsi" w:cstheme="minorHAnsi"/>
                <w:b/>
                <w:sz w:val="21"/>
                <w:szCs w:val="21"/>
              </w:rPr>
              <w:t xml:space="preserve"> Th</w:t>
            </w:r>
            <w:r w:rsidR="00344F43">
              <w:rPr>
                <w:rFonts w:asciiTheme="minorHAnsi" w:hAnsiTheme="minorHAnsi" w:cstheme="minorHAnsi"/>
                <w:sz w:val="21"/>
                <w:szCs w:val="21"/>
              </w:rPr>
              <w:t xml:space="preserve">e SCR SMS Client simply needs to indicate that a </w:t>
            </w:r>
            <w:r w:rsidR="00344F43" w:rsidRPr="00086FAF">
              <w:rPr>
                <w:rFonts w:asciiTheme="minorHAnsi" w:hAnsiTheme="minorHAnsi" w:cstheme="minorHAnsi"/>
                <w:sz w:val="21"/>
                <w:szCs w:val="21"/>
              </w:rPr>
              <w:t>valid Legitimate Relationship or equivalent</w:t>
            </w:r>
            <w:r w:rsidR="00344F43">
              <w:rPr>
                <w:rFonts w:asciiTheme="minorHAnsi" w:hAnsiTheme="minorHAnsi" w:cstheme="minorHAnsi"/>
                <w:sz w:val="21"/>
                <w:szCs w:val="21"/>
              </w:rPr>
              <w:t xml:space="preserve"> exists</w:t>
            </w:r>
            <w:r w:rsidR="00344F43" w:rsidRPr="00086FAF">
              <w:rPr>
                <w:rFonts w:asciiTheme="minorHAnsi" w:hAnsiTheme="minorHAnsi" w:cstheme="minorHAnsi"/>
                <w:sz w:val="21"/>
                <w:szCs w:val="21"/>
              </w:rPr>
              <w:t xml:space="preserve"> between the patient and the Care Professional accessing the SCR</w:t>
            </w:r>
          </w:p>
        </w:tc>
        <w:tc>
          <w:tcPr>
            <w:tcW w:w="2556" w:type="pct"/>
          </w:tcPr>
          <w:p w:rsidR="00553425" w:rsidRPr="00344F43" w:rsidRDefault="00553425" w:rsidP="00344F43">
            <w:pPr>
              <w:spacing w:before="100" w:beforeAutospacing="1" w:after="240"/>
              <w:textboxTightWrap w:val="none"/>
              <w:rPr>
                <w:rFonts w:asciiTheme="minorHAnsi" w:hAnsiTheme="minorHAnsi" w:cstheme="minorHAnsi"/>
                <w:sz w:val="21"/>
                <w:szCs w:val="21"/>
              </w:rPr>
            </w:pPr>
            <w:r>
              <w:rPr>
                <w:rFonts w:asciiTheme="minorHAnsi" w:hAnsiTheme="minorHAnsi" w:cstheme="minorHAnsi"/>
                <w:sz w:val="21"/>
                <w:szCs w:val="21"/>
              </w:rPr>
              <w:t>NHS Number of the selected patient</w:t>
            </w:r>
          </w:p>
        </w:tc>
      </w:tr>
      <w:tr w:rsidR="00553425" w:rsidTr="00344F43">
        <w:trPr>
          <w:trHeight w:val="2598"/>
        </w:trPr>
        <w:tc>
          <w:tcPr>
            <w:tcW w:w="2444" w:type="pct"/>
          </w:tcPr>
          <w:p w:rsidR="00553425" w:rsidRDefault="00553425" w:rsidP="00344F43">
            <w:pPr>
              <w:tabs>
                <w:tab w:val="clear" w:pos="14580"/>
              </w:tabs>
              <w:spacing w:before="100" w:beforeAutospacing="1" w:after="240"/>
              <w:rPr>
                <w:rFonts w:asciiTheme="minorHAnsi" w:hAnsiTheme="minorHAnsi" w:cstheme="minorHAnsi"/>
                <w:sz w:val="21"/>
                <w:szCs w:val="21"/>
              </w:rPr>
            </w:pPr>
            <w:r w:rsidRPr="00344F43">
              <w:rPr>
                <w:rFonts w:asciiTheme="minorHAnsi" w:hAnsiTheme="minorHAnsi" w:cstheme="minorHAnsi"/>
                <w:sz w:val="21"/>
                <w:szCs w:val="21"/>
              </w:rPr>
              <w:t>All message</w:t>
            </w:r>
            <w:r>
              <w:rPr>
                <w:rFonts w:asciiTheme="minorHAnsi" w:hAnsiTheme="minorHAnsi" w:cstheme="minorHAnsi"/>
                <w:sz w:val="21"/>
                <w:szCs w:val="21"/>
              </w:rPr>
              <w:t xml:space="preserve"> interaction </w:t>
            </w:r>
            <w:r w:rsidRPr="00344F43">
              <w:rPr>
                <w:rFonts w:asciiTheme="minorHAnsi" w:hAnsiTheme="minorHAnsi" w:cstheme="minorHAnsi"/>
                <w:sz w:val="21"/>
                <w:szCs w:val="21"/>
              </w:rPr>
              <w:t xml:space="preserve">requests made to the SCR SMS Provider. </w:t>
            </w:r>
            <w:r>
              <w:rPr>
                <w:rFonts w:asciiTheme="minorHAnsi" w:hAnsiTheme="minorHAnsi" w:cstheme="minorHAnsi"/>
                <w:sz w:val="21"/>
                <w:szCs w:val="21"/>
              </w:rPr>
              <w:t>The interactions will include the request interaction associated with :</w:t>
            </w:r>
          </w:p>
          <w:p w:rsidR="00553425" w:rsidRPr="00344F43" w:rsidRDefault="00553425" w:rsidP="00344F43">
            <w:pPr>
              <w:pStyle w:val="ListParagraph"/>
              <w:numPr>
                <w:ilvl w:val="0"/>
                <w:numId w:val="89"/>
              </w:numPr>
              <w:spacing w:before="100" w:beforeAutospacing="1" w:after="240"/>
              <w:rPr>
                <w:rFonts w:asciiTheme="minorHAnsi" w:hAnsiTheme="minorHAnsi" w:cstheme="minorHAnsi"/>
                <w:sz w:val="21"/>
                <w:szCs w:val="21"/>
              </w:rPr>
            </w:pPr>
            <w:bookmarkStart w:id="245" w:name="_Toc398793439"/>
            <w:proofErr w:type="spellStart"/>
            <w:r w:rsidRPr="00344F43">
              <w:rPr>
                <w:rFonts w:asciiTheme="minorHAnsi" w:hAnsiTheme="minorHAnsi" w:cstheme="minorHAnsi"/>
                <w:sz w:val="21"/>
                <w:szCs w:val="21"/>
              </w:rPr>
              <w:t>getRBACStatus</w:t>
            </w:r>
            <w:bookmarkEnd w:id="245"/>
            <w:proofErr w:type="spellEnd"/>
          </w:p>
          <w:p w:rsidR="00553425" w:rsidRPr="00344F43" w:rsidRDefault="00553425" w:rsidP="00344F43">
            <w:pPr>
              <w:pStyle w:val="ListParagraph"/>
              <w:numPr>
                <w:ilvl w:val="0"/>
                <w:numId w:val="89"/>
              </w:numPr>
              <w:spacing w:before="100" w:beforeAutospacing="1" w:after="240"/>
              <w:rPr>
                <w:rFonts w:asciiTheme="minorHAnsi" w:hAnsiTheme="minorHAnsi" w:cstheme="minorHAnsi"/>
                <w:sz w:val="21"/>
                <w:szCs w:val="21"/>
              </w:rPr>
            </w:pPr>
            <w:bookmarkStart w:id="246" w:name="_Toc398793440"/>
            <w:proofErr w:type="spellStart"/>
            <w:r w:rsidRPr="00344F43">
              <w:rPr>
                <w:rFonts w:asciiTheme="minorHAnsi" w:hAnsiTheme="minorHAnsi" w:cstheme="minorHAnsi"/>
                <w:sz w:val="21"/>
                <w:szCs w:val="21"/>
              </w:rPr>
              <w:t>getSCRStatus</w:t>
            </w:r>
            <w:bookmarkEnd w:id="246"/>
            <w:proofErr w:type="spellEnd"/>
          </w:p>
          <w:p w:rsidR="00553425" w:rsidRPr="00344F43" w:rsidRDefault="00553425" w:rsidP="00344F43">
            <w:pPr>
              <w:pStyle w:val="ListParagraph"/>
              <w:numPr>
                <w:ilvl w:val="0"/>
                <w:numId w:val="89"/>
              </w:numPr>
              <w:spacing w:before="100" w:beforeAutospacing="1" w:after="240"/>
              <w:rPr>
                <w:rFonts w:asciiTheme="minorHAnsi" w:hAnsiTheme="minorHAnsi" w:cstheme="minorHAnsi"/>
                <w:sz w:val="21"/>
                <w:szCs w:val="21"/>
              </w:rPr>
            </w:pPr>
            <w:bookmarkStart w:id="247" w:name="_Toc398793441"/>
            <w:proofErr w:type="spellStart"/>
            <w:r w:rsidRPr="00344F43">
              <w:rPr>
                <w:rFonts w:asciiTheme="minorHAnsi" w:hAnsiTheme="minorHAnsi" w:cstheme="minorHAnsi"/>
                <w:sz w:val="21"/>
                <w:szCs w:val="21"/>
              </w:rPr>
              <w:t>queryPTV</w:t>
            </w:r>
            <w:bookmarkEnd w:id="247"/>
            <w:proofErr w:type="spellEnd"/>
          </w:p>
          <w:p w:rsidR="00553425" w:rsidRPr="00344F43" w:rsidRDefault="00553425" w:rsidP="00344F43">
            <w:pPr>
              <w:pStyle w:val="ListParagraph"/>
              <w:numPr>
                <w:ilvl w:val="0"/>
                <w:numId w:val="89"/>
              </w:numPr>
              <w:spacing w:before="100" w:beforeAutospacing="1" w:after="240"/>
              <w:rPr>
                <w:rFonts w:asciiTheme="minorHAnsi" w:hAnsiTheme="minorHAnsi" w:cstheme="minorHAnsi"/>
                <w:sz w:val="21"/>
                <w:szCs w:val="21"/>
              </w:rPr>
            </w:pPr>
            <w:bookmarkStart w:id="248" w:name="_Toc398793442"/>
            <w:proofErr w:type="spellStart"/>
            <w:r w:rsidRPr="00344F43">
              <w:rPr>
                <w:rFonts w:asciiTheme="minorHAnsi" w:hAnsiTheme="minorHAnsi" w:cstheme="minorHAnsi"/>
                <w:sz w:val="21"/>
                <w:szCs w:val="21"/>
              </w:rPr>
              <w:t>createPTV</w:t>
            </w:r>
            <w:bookmarkEnd w:id="248"/>
            <w:proofErr w:type="spellEnd"/>
          </w:p>
          <w:p w:rsidR="00553425" w:rsidRPr="00344F43" w:rsidRDefault="00553425" w:rsidP="00344F43">
            <w:pPr>
              <w:pStyle w:val="ListParagraph"/>
              <w:numPr>
                <w:ilvl w:val="0"/>
                <w:numId w:val="89"/>
              </w:numPr>
              <w:spacing w:before="100" w:beforeAutospacing="1" w:after="240"/>
              <w:rPr>
                <w:rFonts w:asciiTheme="minorHAnsi" w:hAnsiTheme="minorHAnsi" w:cstheme="minorHAnsi"/>
                <w:sz w:val="21"/>
                <w:szCs w:val="21"/>
              </w:rPr>
            </w:pPr>
            <w:bookmarkStart w:id="249" w:name="_Toc398793443"/>
            <w:proofErr w:type="spellStart"/>
            <w:r w:rsidRPr="00344F43">
              <w:rPr>
                <w:rFonts w:asciiTheme="minorHAnsi" w:hAnsiTheme="minorHAnsi" w:cstheme="minorHAnsi"/>
                <w:sz w:val="21"/>
                <w:szCs w:val="21"/>
              </w:rPr>
              <w:t>querySCR</w:t>
            </w:r>
            <w:bookmarkEnd w:id="249"/>
            <w:proofErr w:type="spellEnd"/>
          </w:p>
          <w:p w:rsidR="00553425" w:rsidRPr="00344F43" w:rsidRDefault="00553425" w:rsidP="00344F43">
            <w:pPr>
              <w:pStyle w:val="ListParagraph"/>
              <w:numPr>
                <w:ilvl w:val="0"/>
                <w:numId w:val="89"/>
              </w:numPr>
              <w:spacing w:before="100" w:beforeAutospacing="1" w:after="240"/>
              <w:rPr>
                <w:rFonts w:asciiTheme="minorHAnsi" w:hAnsiTheme="minorHAnsi" w:cstheme="minorHAnsi"/>
                <w:sz w:val="21"/>
                <w:szCs w:val="21"/>
              </w:rPr>
            </w:pPr>
            <w:bookmarkStart w:id="250" w:name="_Toc398793444"/>
            <w:proofErr w:type="spellStart"/>
            <w:r w:rsidRPr="00344F43">
              <w:rPr>
                <w:rFonts w:asciiTheme="minorHAnsi" w:hAnsiTheme="minorHAnsi" w:cstheme="minorHAnsi"/>
                <w:sz w:val="21"/>
                <w:szCs w:val="21"/>
              </w:rPr>
              <w:t>runReport</w:t>
            </w:r>
            <w:bookmarkEnd w:id="250"/>
            <w:proofErr w:type="spellEnd"/>
          </w:p>
        </w:tc>
        <w:tc>
          <w:tcPr>
            <w:tcW w:w="2556" w:type="pct"/>
          </w:tcPr>
          <w:p w:rsidR="00553425" w:rsidRDefault="00553425" w:rsidP="00344F43">
            <w:pPr>
              <w:pStyle w:val="ListParagraph"/>
              <w:numPr>
                <w:ilvl w:val="0"/>
                <w:numId w:val="87"/>
              </w:numPr>
              <w:tabs>
                <w:tab w:val="clear" w:pos="14580"/>
              </w:tabs>
              <w:spacing w:before="100" w:beforeAutospacing="1" w:after="240"/>
              <w:textboxTightWrap w:val="none"/>
              <w:rPr>
                <w:rFonts w:asciiTheme="minorHAnsi" w:hAnsiTheme="minorHAnsi" w:cstheme="minorHAnsi"/>
                <w:sz w:val="21"/>
                <w:szCs w:val="21"/>
              </w:rPr>
            </w:pPr>
            <w:r>
              <w:rPr>
                <w:rFonts w:asciiTheme="minorHAnsi" w:hAnsiTheme="minorHAnsi" w:cstheme="minorHAnsi"/>
                <w:sz w:val="21"/>
                <w:szCs w:val="21"/>
              </w:rPr>
              <w:t>NHS Number of the selected patient</w:t>
            </w:r>
          </w:p>
          <w:p w:rsidR="00553425" w:rsidRDefault="00553425" w:rsidP="00344F43">
            <w:pPr>
              <w:pStyle w:val="ListParagraph"/>
              <w:tabs>
                <w:tab w:val="clear" w:pos="14580"/>
              </w:tabs>
              <w:spacing w:before="100" w:beforeAutospacing="1" w:after="240"/>
              <w:ind w:left="360"/>
              <w:textboxTightWrap w:val="none"/>
              <w:rPr>
                <w:rFonts w:asciiTheme="minorHAnsi" w:hAnsiTheme="minorHAnsi" w:cstheme="minorHAnsi"/>
                <w:sz w:val="21"/>
                <w:szCs w:val="21"/>
              </w:rPr>
            </w:pPr>
          </w:p>
          <w:p w:rsidR="00553425" w:rsidRPr="00344F43" w:rsidRDefault="00553425" w:rsidP="00344F43">
            <w:pPr>
              <w:pStyle w:val="ListParagraph"/>
              <w:numPr>
                <w:ilvl w:val="0"/>
                <w:numId w:val="87"/>
              </w:numPr>
              <w:tabs>
                <w:tab w:val="clear" w:pos="14580"/>
              </w:tabs>
              <w:spacing w:before="100" w:beforeAutospacing="1" w:after="240"/>
              <w:textboxTightWrap w:val="none"/>
              <w:rPr>
                <w:rFonts w:asciiTheme="minorHAnsi" w:hAnsiTheme="minorHAnsi" w:cstheme="minorHAnsi"/>
                <w:sz w:val="21"/>
                <w:szCs w:val="21"/>
              </w:rPr>
            </w:pPr>
            <w:r w:rsidRPr="00344F43">
              <w:rPr>
                <w:rFonts w:asciiTheme="minorHAnsi" w:hAnsiTheme="minorHAnsi" w:cstheme="minorHAnsi"/>
                <w:sz w:val="21"/>
                <w:szCs w:val="21"/>
              </w:rPr>
              <w:t xml:space="preserve">The identifier of the interaction </w:t>
            </w:r>
          </w:p>
          <w:p w:rsidR="00553425" w:rsidRPr="00344F43" w:rsidRDefault="00553425" w:rsidP="00344F43">
            <w:pPr>
              <w:pStyle w:val="ListParagraph"/>
              <w:tabs>
                <w:tab w:val="clear" w:pos="14580"/>
              </w:tabs>
              <w:spacing w:before="100" w:beforeAutospacing="1" w:after="240"/>
              <w:ind w:left="360"/>
              <w:rPr>
                <w:rFonts w:asciiTheme="minorHAnsi" w:hAnsiTheme="minorHAnsi" w:cstheme="minorHAnsi"/>
                <w:sz w:val="21"/>
                <w:szCs w:val="21"/>
              </w:rPr>
            </w:pPr>
          </w:p>
          <w:p w:rsidR="00553425" w:rsidRPr="00344F43" w:rsidRDefault="00553425" w:rsidP="00344F43">
            <w:pPr>
              <w:pStyle w:val="ListParagraph"/>
              <w:numPr>
                <w:ilvl w:val="0"/>
                <w:numId w:val="87"/>
              </w:numPr>
              <w:tabs>
                <w:tab w:val="clear" w:pos="14580"/>
              </w:tabs>
              <w:spacing w:before="100" w:beforeAutospacing="1" w:after="240"/>
              <w:textboxTightWrap w:val="none"/>
              <w:rPr>
                <w:rFonts w:asciiTheme="minorHAnsi" w:hAnsiTheme="minorHAnsi" w:cstheme="minorHAnsi"/>
                <w:sz w:val="21"/>
                <w:szCs w:val="21"/>
              </w:rPr>
            </w:pPr>
            <w:commentRangeStart w:id="251"/>
            <w:r w:rsidRPr="00344F43">
              <w:rPr>
                <w:rFonts w:asciiTheme="minorHAnsi" w:hAnsiTheme="minorHAnsi" w:cstheme="minorHAnsi"/>
                <w:sz w:val="21"/>
                <w:szCs w:val="21"/>
              </w:rPr>
              <w:t>The parameters provided by the SMS Clients</w:t>
            </w:r>
            <w:commentRangeEnd w:id="251"/>
            <w:r w:rsidRPr="00344F43">
              <w:rPr>
                <w:rFonts w:asciiTheme="minorHAnsi" w:hAnsiTheme="minorHAnsi" w:cstheme="minorHAnsi"/>
                <w:sz w:val="21"/>
                <w:szCs w:val="21"/>
              </w:rPr>
              <w:commentReference w:id="251"/>
            </w:r>
          </w:p>
          <w:p w:rsidR="00553425" w:rsidRPr="00344F43" w:rsidRDefault="00553425" w:rsidP="00344F43">
            <w:pPr>
              <w:tabs>
                <w:tab w:val="clear" w:pos="14580"/>
              </w:tabs>
              <w:spacing w:before="100" w:beforeAutospacing="1" w:after="240"/>
              <w:rPr>
                <w:rFonts w:asciiTheme="minorHAnsi" w:hAnsiTheme="minorHAnsi" w:cstheme="minorHAnsi"/>
                <w:sz w:val="21"/>
                <w:szCs w:val="21"/>
              </w:rPr>
            </w:pPr>
          </w:p>
        </w:tc>
      </w:tr>
      <w:tr w:rsidR="00553425" w:rsidTr="00344F43">
        <w:trPr>
          <w:trHeight w:val="2724"/>
        </w:trPr>
        <w:tc>
          <w:tcPr>
            <w:tcW w:w="2444" w:type="pct"/>
          </w:tcPr>
          <w:p w:rsidR="00553425" w:rsidRDefault="00553425" w:rsidP="001465E2">
            <w:pPr>
              <w:tabs>
                <w:tab w:val="clear" w:pos="14580"/>
              </w:tabs>
              <w:spacing w:before="100" w:beforeAutospacing="1" w:after="240"/>
              <w:rPr>
                <w:rFonts w:asciiTheme="minorHAnsi" w:hAnsiTheme="minorHAnsi" w:cstheme="minorHAnsi"/>
                <w:sz w:val="21"/>
                <w:szCs w:val="21"/>
              </w:rPr>
            </w:pPr>
            <w:r w:rsidRPr="00344F43">
              <w:rPr>
                <w:rFonts w:asciiTheme="minorHAnsi" w:hAnsiTheme="minorHAnsi" w:cstheme="minorHAnsi"/>
                <w:sz w:val="21"/>
                <w:szCs w:val="21"/>
              </w:rPr>
              <w:t>All message responses received from the</w:t>
            </w:r>
            <w:r>
              <w:rPr>
                <w:rFonts w:asciiTheme="minorHAnsi" w:hAnsiTheme="minorHAnsi" w:cstheme="minorHAnsi"/>
                <w:sz w:val="21"/>
                <w:szCs w:val="21"/>
              </w:rPr>
              <w:t xml:space="preserve"> </w:t>
            </w:r>
            <w:r w:rsidRPr="00344F43">
              <w:rPr>
                <w:rFonts w:asciiTheme="minorHAnsi" w:hAnsiTheme="minorHAnsi" w:cstheme="minorHAnsi"/>
                <w:sz w:val="21"/>
                <w:szCs w:val="21"/>
              </w:rPr>
              <w:t xml:space="preserve">SCR SMS Provider. </w:t>
            </w:r>
            <w:r>
              <w:rPr>
                <w:rFonts w:asciiTheme="minorHAnsi" w:hAnsiTheme="minorHAnsi" w:cstheme="minorHAnsi"/>
                <w:sz w:val="21"/>
                <w:szCs w:val="21"/>
              </w:rPr>
              <w:t>The interactions will include the request responses associated with :</w:t>
            </w:r>
          </w:p>
          <w:p w:rsidR="00553425" w:rsidRPr="00086FAF" w:rsidRDefault="00553425" w:rsidP="001465E2">
            <w:pPr>
              <w:pStyle w:val="ListParagraph"/>
              <w:numPr>
                <w:ilvl w:val="0"/>
                <w:numId w:val="89"/>
              </w:numPr>
              <w:spacing w:before="100" w:beforeAutospacing="1" w:after="240"/>
              <w:rPr>
                <w:rFonts w:asciiTheme="minorHAnsi" w:hAnsiTheme="minorHAnsi" w:cstheme="minorHAnsi"/>
                <w:sz w:val="21"/>
                <w:szCs w:val="21"/>
              </w:rPr>
            </w:pPr>
            <w:proofErr w:type="spellStart"/>
            <w:r w:rsidRPr="00086FAF">
              <w:rPr>
                <w:rFonts w:asciiTheme="minorHAnsi" w:hAnsiTheme="minorHAnsi" w:cstheme="minorHAnsi"/>
                <w:sz w:val="21"/>
                <w:szCs w:val="21"/>
              </w:rPr>
              <w:t>getRBACStatus</w:t>
            </w:r>
            <w:proofErr w:type="spellEnd"/>
          </w:p>
          <w:p w:rsidR="00553425" w:rsidRPr="00086FAF" w:rsidRDefault="00553425" w:rsidP="001465E2">
            <w:pPr>
              <w:pStyle w:val="ListParagraph"/>
              <w:numPr>
                <w:ilvl w:val="0"/>
                <w:numId w:val="89"/>
              </w:numPr>
              <w:spacing w:before="100" w:beforeAutospacing="1" w:after="240"/>
              <w:rPr>
                <w:rFonts w:asciiTheme="minorHAnsi" w:hAnsiTheme="minorHAnsi" w:cstheme="minorHAnsi"/>
                <w:sz w:val="21"/>
                <w:szCs w:val="21"/>
              </w:rPr>
            </w:pPr>
            <w:proofErr w:type="spellStart"/>
            <w:r w:rsidRPr="00086FAF">
              <w:rPr>
                <w:rFonts w:asciiTheme="minorHAnsi" w:hAnsiTheme="minorHAnsi" w:cstheme="minorHAnsi"/>
                <w:sz w:val="21"/>
                <w:szCs w:val="21"/>
              </w:rPr>
              <w:t>getSCRStatus</w:t>
            </w:r>
            <w:proofErr w:type="spellEnd"/>
          </w:p>
          <w:p w:rsidR="00553425" w:rsidRPr="00086FAF" w:rsidRDefault="00553425" w:rsidP="001465E2">
            <w:pPr>
              <w:pStyle w:val="ListParagraph"/>
              <w:numPr>
                <w:ilvl w:val="0"/>
                <w:numId w:val="89"/>
              </w:numPr>
              <w:spacing w:before="100" w:beforeAutospacing="1" w:after="240"/>
              <w:rPr>
                <w:rFonts w:asciiTheme="minorHAnsi" w:hAnsiTheme="minorHAnsi" w:cstheme="minorHAnsi"/>
                <w:sz w:val="21"/>
                <w:szCs w:val="21"/>
              </w:rPr>
            </w:pPr>
            <w:proofErr w:type="spellStart"/>
            <w:r w:rsidRPr="00086FAF">
              <w:rPr>
                <w:rFonts w:asciiTheme="minorHAnsi" w:hAnsiTheme="minorHAnsi" w:cstheme="minorHAnsi"/>
                <w:sz w:val="21"/>
                <w:szCs w:val="21"/>
              </w:rPr>
              <w:t>queryPTV</w:t>
            </w:r>
            <w:proofErr w:type="spellEnd"/>
          </w:p>
          <w:p w:rsidR="00553425" w:rsidRPr="00086FAF" w:rsidRDefault="00553425" w:rsidP="001465E2">
            <w:pPr>
              <w:pStyle w:val="ListParagraph"/>
              <w:numPr>
                <w:ilvl w:val="0"/>
                <w:numId w:val="89"/>
              </w:numPr>
              <w:spacing w:before="100" w:beforeAutospacing="1" w:after="240"/>
              <w:rPr>
                <w:rFonts w:asciiTheme="minorHAnsi" w:hAnsiTheme="minorHAnsi" w:cstheme="minorHAnsi"/>
                <w:sz w:val="21"/>
                <w:szCs w:val="21"/>
              </w:rPr>
            </w:pPr>
            <w:proofErr w:type="spellStart"/>
            <w:r w:rsidRPr="00086FAF">
              <w:rPr>
                <w:rFonts w:asciiTheme="minorHAnsi" w:hAnsiTheme="minorHAnsi" w:cstheme="minorHAnsi"/>
                <w:sz w:val="21"/>
                <w:szCs w:val="21"/>
              </w:rPr>
              <w:t>createPTV</w:t>
            </w:r>
            <w:proofErr w:type="spellEnd"/>
          </w:p>
          <w:p w:rsidR="00553425" w:rsidRDefault="00553425" w:rsidP="00344F43">
            <w:pPr>
              <w:pStyle w:val="ListParagraph"/>
              <w:numPr>
                <w:ilvl w:val="0"/>
                <w:numId w:val="89"/>
              </w:numPr>
              <w:spacing w:before="100" w:beforeAutospacing="1" w:after="240"/>
              <w:rPr>
                <w:rFonts w:asciiTheme="minorHAnsi" w:hAnsiTheme="minorHAnsi" w:cstheme="minorHAnsi"/>
                <w:sz w:val="21"/>
                <w:szCs w:val="21"/>
              </w:rPr>
            </w:pPr>
            <w:proofErr w:type="spellStart"/>
            <w:r w:rsidRPr="00086FAF">
              <w:rPr>
                <w:rFonts w:asciiTheme="minorHAnsi" w:hAnsiTheme="minorHAnsi" w:cstheme="minorHAnsi"/>
                <w:sz w:val="21"/>
                <w:szCs w:val="21"/>
              </w:rPr>
              <w:t>querySCR</w:t>
            </w:r>
            <w:proofErr w:type="spellEnd"/>
          </w:p>
          <w:p w:rsidR="00553425" w:rsidRPr="00344F43" w:rsidRDefault="00553425" w:rsidP="00344F43">
            <w:pPr>
              <w:pStyle w:val="ListParagraph"/>
              <w:numPr>
                <w:ilvl w:val="0"/>
                <w:numId w:val="89"/>
              </w:numPr>
              <w:spacing w:before="100" w:beforeAutospacing="1" w:after="240"/>
              <w:rPr>
                <w:rFonts w:asciiTheme="minorHAnsi" w:hAnsiTheme="minorHAnsi" w:cstheme="minorHAnsi"/>
                <w:sz w:val="21"/>
                <w:szCs w:val="21"/>
              </w:rPr>
            </w:pPr>
            <w:proofErr w:type="spellStart"/>
            <w:r w:rsidRPr="00344F43">
              <w:rPr>
                <w:rFonts w:asciiTheme="minorHAnsi" w:hAnsiTheme="minorHAnsi" w:cstheme="minorHAnsi"/>
                <w:sz w:val="21"/>
                <w:szCs w:val="21"/>
              </w:rPr>
              <w:t>runReport</w:t>
            </w:r>
            <w:proofErr w:type="spellEnd"/>
          </w:p>
        </w:tc>
        <w:tc>
          <w:tcPr>
            <w:tcW w:w="2556" w:type="pct"/>
          </w:tcPr>
          <w:p w:rsidR="00553425" w:rsidRDefault="00553425" w:rsidP="001465E2">
            <w:pPr>
              <w:pStyle w:val="ListParagraph"/>
              <w:numPr>
                <w:ilvl w:val="0"/>
                <w:numId w:val="87"/>
              </w:numPr>
              <w:tabs>
                <w:tab w:val="clear" w:pos="14580"/>
              </w:tabs>
              <w:spacing w:before="100" w:beforeAutospacing="1" w:after="240"/>
              <w:textboxTightWrap w:val="none"/>
              <w:rPr>
                <w:rFonts w:asciiTheme="minorHAnsi" w:hAnsiTheme="minorHAnsi" w:cstheme="minorHAnsi"/>
                <w:sz w:val="21"/>
                <w:szCs w:val="21"/>
              </w:rPr>
            </w:pPr>
            <w:r>
              <w:rPr>
                <w:rFonts w:asciiTheme="minorHAnsi" w:hAnsiTheme="minorHAnsi" w:cstheme="minorHAnsi"/>
                <w:sz w:val="21"/>
                <w:szCs w:val="21"/>
              </w:rPr>
              <w:t>NHS Number of the selected patient</w:t>
            </w:r>
            <w:r w:rsidR="001D4CFC">
              <w:rPr>
                <w:rFonts w:asciiTheme="minorHAnsi" w:hAnsiTheme="minorHAnsi" w:cstheme="minorHAnsi"/>
                <w:sz w:val="21"/>
                <w:szCs w:val="21"/>
              </w:rPr>
              <w:t>.</w:t>
            </w:r>
          </w:p>
          <w:p w:rsidR="00553425" w:rsidRDefault="00553425" w:rsidP="001465E2">
            <w:pPr>
              <w:pStyle w:val="ListParagraph"/>
              <w:tabs>
                <w:tab w:val="clear" w:pos="14580"/>
              </w:tabs>
              <w:spacing w:before="100" w:beforeAutospacing="1" w:after="240"/>
              <w:ind w:left="360"/>
              <w:textboxTightWrap w:val="none"/>
              <w:rPr>
                <w:rFonts w:asciiTheme="minorHAnsi" w:hAnsiTheme="minorHAnsi" w:cstheme="minorHAnsi"/>
                <w:sz w:val="21"/>
                <w:szCs w:val="21"/>
              </w:rPr>
            </w:pPr>
          </w:p>
          <w:p w:rsidR="00553425" w:rsidRDefault="00553425" w:rsidP="00344F43">
            <w:pPr>
              <w:pStyle w:val="ListParagraph"/>
              <w:numPr>
                <w:ilvl w:val="0"/>
                <w:numId w:val="87"/>
              </w:numPr>
              <w:tabs>
                <w:tab w:val="clear" w:pos="14580"/>
              </w:tabs>
              <w:spacing w:before="100" w:beforeAutospacing="1" w:after="240"/>
              <w:textboxTightWrap w:val="none"/>
              <w:rPr>
                <w:rFonts w:asciiTheme="minorHAnsi" w:hAnsiTheme="minorHAnsi" w:cstheme="minorHAnsi"/>
                <w:sz w:val="21"/>
                <w:szCs w:val="21"/>
              </w:rPr>
            </w:pPr>
            <w:r w:rsidRPr="00344F43">
              <w:rPr>
                <w:rFonts w:asciiTheme="minorHAnsi" w:hAnsiTheme="minorHAnsi" w:cstheme="minorHAnsi"/>
                <w:sz w:val="21"/>
                <w:szCs w:val="21"/>
              </w:rPr>
              <w:t>The identifier of the interaction</w:t>
            </w:r>
            <w:r w:rsidR="001D4CFC">
              <w:rPr>
                <w:rFonts w:asciiTheme="minorHAnsi" w:hAnsiTheme="minorHAnsi" w:cstheme="minorHAnsi"/>
                <w:sz w:val="21"/>
                <w:szCs w:val="21"/>
              </w:rPr>
              <w:t>.</w:t>
            </w:r>
          </w:p>
          <w:p w:rsidR="00553425" w:rsidRDefault="00553425" w:rsidP="00344F43">
            <w:pPr>
              <w:pStyle w:val="ListParagraph"/>
              <w:tabs>
                <w:tab w:val="clear" w:pos="14580"/>
              </w:tabs>
              <w:spacing w:before="100" w:beforeAutospacing="1" w:after="240"/>
              <w:ind w:left="360"/>
              <w:textboxTightWrap w:val="none"/>
              <w:rPr>
                <w:rFonts w:asciiTheme="minorHAnsi" w:hAnsiTheme="minorHAnsi" w:cstheme="minorHAnsi"/>
                <w:sz w:val="21"/>
                <w:szCs w:val="21"/>
              </w:rPr>
            </w:pPr>
          </w:p>
          <w:p w:rsidR="00553425" w:rsidRDefault="00553425" w:rsidP="00344F43">
            <w:pPr>
              <w:pStyle w:val="ListParagraph"/>
              <w:numPr>
                <w:ilvl w:val="0"/>
                <w:numId w:val="89"/>
              </w:numPr>
              <w:spacing w:before="100" w:beforeAutospacing="1" w:after="240"/>
              <w:rPr>
                <w:rFonts w:asciiTheme="minorHAnsi" w:hAnsiTheme="minorHAnsi" w:cstheme="minorHAnsi"/>
                <w:sz w:val="21"/>
                <w:szCs w:val="21"/>
              </w:rPr>
            </w:pPr>
            <w:r>
              <w:rPr>
                <w:rFonts w:asciiTheme="minorHAnsi" w:hAnsiTheme="minorHAnsi" w:cstheme="minorHAnsi"/>
                <w:sz w:val="21"/>
                <w:szCs w:val="21"/>
              </w:rPr>
              <w:t xml:space="preserve">All parameters received in the response with exception of the GP Summary Message payload returned via </w:t>
            </w:r>
            <w:proofErr w:type="spellStart"/>
            <w:r w:rsidRPr="00086FAF">
              <w:rPr>
                <w:rFonts w:asciiTheme="minorHAnsi" w:hAnsiTheme="minorHAnsi" w:cstheme="minorHAnsi"/>
                <w:sz w:val="21"/>
                <w:szCs w:val="21"/>
              </w:rPr>
              <w:t>querySCR</w:t>
            </w:r>
            <w:proofErr w:type="spellEnd"/>
            <w:r>
              <w:rPr>
                <w:rFonts w:asciiTheme="minorHAnsi" w:hAnsiTheme="minorHAnsi" w:cstheme="minorHAnsi"/>
                <w:sz w:val="21"/>
                <w:szCs w:val="21"/>
              </w:rPr>
              <w:t xml:space="preserve"> message response.</w:t>
            </w:r>
          </w:p>
          <w:p w:rsidR="00553425" w:rsidRDefault="00553425" w:rsidP="00344F43">
            <w:pPr>
              <w:pStyle w:val="ListParagraph"/>
              <w:spacing w:before="100" w:beforeAutospacing="1" w:after="240"/>
              <w:ind w:left="360"/>
              <w:rPr>
                <w:rFonts w:asciiTheme="minorHAnsi" w:hAnsiTheme="minorHAnsi" w:cstheme="minorHAnsi"/>
                <w:sz w:val="21"/>
                <w:szCs w:val="21"/>
              </w:rPr>
            </w:pPr>
          </w:p>
          <w:p w:rsidR="00553425" w:rsidRPr="00344F43" w:rsidRDefault="00553425" w:rsidP="00344F43">
            <w:pPr>
              <w:pStyle w:val="ListParagraph"/>
              <w:numPr>
                <w:ilvl w:val="0"/>
                <w:numId w:val="89"/>
              </w:numPr>
              <w:spacing w:before="100" w:beforeAutospacing="1" w:after="240"/>
              <w:rPr>
                <w:rFonts w:asciiTheme="minorHAnsi" w:hAnsiTheme="minorHAnsi" w:cstheme="minorHAnsi"/>
                <w:sz w:val="21"/>
                <w:szCs w:val="21"/>
              </w:rPr>
            </w:pPr>
            <w:r>
              <w:rPr>
                <w:rFonts w:asciiTheme="minorHAnsi" w:hAnsiTheme="minorHAnsi" w:cstheme="minorHAnsi"/>
                <w:sz w:val="21"/>
                <w:szCs w:val="21"/>
              </w:rPr>
              <w:t>Details of</w:t>
            </w:r>
            <w:r w:rsidRPr="00344F43">
              <w:rPr>
                <w:rFonts w:asciiTheme="minorHAnsi" w:hAnsiTheme="minorHAnsi" w:cstheme="minorHAnsi"/>
                <w:sz w:val="21"/>
                <w:szCs w:val="21"/>
              </w:rPr>
              <w:t xml:space="preserve"> any errors received from the SCR SMS Provider</w:t>
            </w:r>
          </w:p>
        </w:tc>
      </w:tr>
      <w:tr w:rsidR="00553425" w:rsidTr="00344F43">
        <w:tc>
          <w:tcPr>
            <w:tcW w:w="2444" w:type="pct"/>
          </w:tcPr>
          <w:p w:rsidR="00553425" w:rsidRPr="00344F43" w:rsidRDefault="00553425" w:rsidP="00344F43">
            <w:pPr>
              <w:tabs>
                <w:tab w:val="clear" w:pos="14580"/>
              </w:tabs>
              <w:spacing w:before="100" w:beforeAutospacing="1" w:after="240"/>
              <w:rPr>
                <w:rFonts w:asciiTheme="minorHAnsi" w:hAnsiTheme="minorHAnsi" w:cstheme="minorHAnsi"/>
                <w:sz w:val="21"/>
                <w:szCs w:val="21"/>
              </w:rPr>
            </w:pPr>
            <w:r w:rsidRPr="00344F43">
              <w:rPr>
                <w:rFonts w:asciiTheme="minorHAnsi" w:hAnsiTheme="minorHAnsi" w:cstheme="minorHAnsi"/>
                <w:sz w:val="21"/>
                <w:szCs w:val="21"/>
              </w:rPr>
              <w:t>Each access of the SCR by the Care Professional via the SMS Client</w:t>
            </w:r>
          </w:p>
        </w:tc>
        <w:tc>
          <w:tcPr>
            <w:tcW w:w="2556" w:type="pct"/>
          </w:tcPr>
          <w:p w:rsidR="00553425" w:rsidRDefault="00553425" w:rsidP="001465E2">
            <w:pPr>
              <w:pStyle w:val="ListParagraph"/>
              <w:numPr>
                <w:ilvl w:val="0"/>
                <w:numId w:val="87"/>
              </w:numPr>
              <w:tabs>
                <w:tab w:val="clear" w:pos="14580"/>
              </w:tabs>
              <w:spacing w:before="100" w:beforeAutospacing="1" w:after="240"/>
              <w:textboxTightWrap w:val="none"/>
              <w:rPr>
                <w:rFonts w:asciiTheme="minorHAnsi" w:hAnsiTheme="minorHAnsi" w:cstheme="minorHAnsi"/>
                <w:sz w:val="21"/>
                <w:szCs w:val="21"/>
              </w:rPr>
            </w:pPr>
            <w:r>
              <w:rPr>
                <w:rFonts w:asciiTheme="minorHAnsi" w:hAnsiTheme="minorHAnsi" w:cstheme="minorHAnsi"/>
                <w:sz w:val="21"/>
                <w:szCs w:val="21"/>
              </w:rPr>
              <w:t>NHS Number of the selected patient</w:t>
            </w:r>
          </w:p>
          <w:p w:rsidR="00553425" w:rsidRDefault="00553425" w:rsidP="00344F43">
            <w:pPr>
              <w:pStyle w:val="ListParagraph"/>
              <w:tabs>
                <w:tab w:val="clear" w:pos="14580"/>
              </w:tabs>
              <w:spacing w:before="100" w:beforeAutospacing="1" w:after="240"/>
              <w:ind w:left="360"/>
              <w:textboxTightWrap w:val="none"/>
              <w:rPr>
                <w:rFonts w:asciiTheme="minorHAnsi" w:hAnsiTheme="minorHAnsi" w:cstheme="minorHAnsi"/>
                <w:sz w:val="21"/>
                <w:szCs w:val="21"/>
              </w:rPr>
            </w:pPr>
          </w:p>
          <w:p w:rsidR="00553425" w:rsidRPr="00344F43" w:rsidRDefault="00553425" w:rsidP="00344F43">
            <w:pPr>
              <w:pStyle w:val="ListParagraph"/>
              <w:numPr>
                <w:ilvl w:val="0"/>
                <w:numId w:val="87"/>
              </w:numPr>
              <w:tabs>
                <w:tab w:val="clear" w:pos="14580"/>
              </w:tabs>
              <w:spacing w:before="100" w:beforeAutospacing="1" w:after="240"/>
              <w:textboxTightWrap w:val="none"/>
              <w:rPr>
                <w:rFonts w:asciiTheme="minorHAnsi" w:hAnsiTheme="minorHAnsi" w:cstheme="minorHAnsi"/>
                <w:sz w:val="21"/>
                <w:szCs w:val="21"/>
              </w:rPr>
            </w:pPr>
            <w:r w:rsidRPr="00344F43">
              <w:rPr>
                <w:rFonts w:asciiTheme="minorHAnsi" w:hAnsiTheme="minorHAnsi" w:cstheme="minorHAnsi"/>
                <w:sz w:val="21"/>
                <w:szCs w:val="21"/>
              </w:rPr>
              <w:t>Document Identifier of the GP Summary message accessed by the Care Professional</w:t>
            </w:r>
          </w:p>
        </w:tc>
      </w:tr>
      <w:tr w:rsidR="00553425" w:rsidTr="00344F43">
        <w:trPr>
          <w:trHeight w:val="1950"/>
        </w:trPr>
        <w:tc>
          <w:tcPr>
            <w:tcW w:w="2444" w:type="pct"/>
          </w:tcPr>
          <w:p w:rsidR="00553425" w:rsidRDefault="00553425" w:rsidP="00344F43">
            <w:pPr>
              <w:tabs>
                <w:tab w:val="clear" w:pos="14580"/>
              </w:tabs>
              <w:spacing w:before="100" w:beforeAutospacing="1" w:after="240"/>
              <w:rPr>
                <w:rFonts w:asciiTheme="minorHAnsi" w:hAnsiTheme="minorHAnsi" w:cstheme="minorHAnsi"/>
                <w:sz w:val="21"/>
                <w:szCs w:val="21"/>
              </w:rPr>
            </w:pPr>
            <w:r w:rsidRPr="00344F43">
              <w:rPr>
                <w:rFonts w:asciiTheme="minorHAnsi" w:hAnsiTheme="minorHAnsi" w:cstheme="minorHAnsi"/>
                <w:sz w:val="21"/>
                <w:szCs w:val="21"/>
              </w:rPr>
              <w:t>The outcome of</w:t>
            </w:r>
            <w:r>
              <w:rPr>
                <w:rFonts w:asciiTheme="minorHAnsi" w:hAnsiTheme="minorHAnsi" w:cstheme="minorHAnsi"/>
                <w:sz w:val="21"/>
                <w:szCs w:val="21"/>
              </w:rPr>
              <w:t xml:space="preserve"> the Permission to View process</w:t>
            </w:r>
            <w:r w:rsidRPr="00344F43">
              <w:rPr>
                <w:rFonts w:asciiTheme="minorHAnsi" w:hAnsiTheme="minorHAnsi" w:cstheme="minorHAnsi"/>
                <w:sz w:val="21"/>
                <w:szCs w:val="21"/>
              </w:rPr>
              <w:t>.</w:t>
            </w:r>
            <w:r>
              <w:rPr>
                <w:rFonts w:asciiTheme="minorHAnsi" w:hAnsiTheme="minorHAnsi" w:cstheme="minorHAnsi"/>
                <w:sz w:val="21"/>
                <w:szCs w:val="21"/>
              </w:rPr>
              <w:t xml:space="preserve"> The possible value will be the equivalent to:</w:t>
            </w:r>
          </w:p>
          <w:p w:rsidR="00553425" w:rsidRDefault="00553425" w:rsidP="00344F43">
            <w:pPr>
              <w:pStyle w:val="ListParagraph"/>
              <w:numPr>
                <w:ilvl w:val="0"/>
                <w:numId w:val="89"/>
              </w:numPr>
              <w:spacing w:before="100" w:beforeAutospacing="1" w:after="240"/>
              <w:rPr>
                <w:rFonts w:asciiTheme="minorHAnsi" w:hAnsiTheme="minorHAnsi" w:cstheme="minorHAnsi"/>
                <w:sz w:val="21"/>
                <w:szCs w:val="21"/>
              </w:rPr>
            </w:pPr>
            <w:r>
              <w:rPr>
                <w:rFonts w:asciiTheme="minorHAnsi" w:hAnsiTheme="minorHAnsi" w:cstheme="minorHAnsi"/>
                <w:sz w:val="21"/>
                <w:szCs w:val="21"/>
              </w:rPr>
              <w:t>SCR accessed with the patient’s permission</w:t>
            </w:r>
          </w:p>
          <w:p w:rsidR="00553425" w:rsidRDefault="00553425" w:rsidP="00344F43">
            <w:pPr>
              <w:pStyle w:val="ListParagraph"/>
              <w:numPr>
                <w:ilvl w:val="0"/>
                <w:numId w:val="89"/>
              </w:numPr>
              <w:spacing w:before="100" w:beforeAutospacing="1" w:after="240"/>
              <w:rPr>
                <w:rFonts w:asciiTheme="minorHAnsi" w:hAnsiTheme="minorHAnsi" w:cstheme="minorHAnsi"/>
                <w:sz w:val="21"/>
                <w:szCs w:val="21"/>
              </w:rPr>
            </w:pPr>
            <w:r>
              <w:rPr>
                <w:rFonts w:asciiTheme="minorHAnsi" w:hAnsiTheme="minorHAnsi" w:cstheme="minorHAnsi"/>
                <w:sz w:val="21"/>
                <w:szCs w:val="21"/>
              </w:rPr>
              <w:t>SCR accessed in an emergency</w:t>
            </w:r>
          </w:p>
          <w:p w:rsidR="00553425" w:rsidRPr="00344F43" w:rsidRDefault="00553425" w:rsidP="00344F43">
            <w:pPr>
              <w:pStyle w:val="ListParagraph"/>
              <w:numPr>
                <w:ilvl w:val="0"/>
                <w:numId w:val="89"/>
              </w:numPr>
              <w:spacing w:before="100" w:beforeAutospacing="1" w:after="240"/>
              <w:rPr>
                <w:rFonts w:asciiTheme="minorHAnsi" w:hAnsiTheme="minorHAnsi" w:cstheme="minorHAnsi"/>
                <w:sz w:val="21"/>
                <w:szCs w:val="21"/>
              </w:rPr>
            </w:pPr>
            <w:r>
              <w:rPr>
                <w:rFonts w:asciiTheme="minorHAnsi" w:hAnsiTheme="minorHAnsi" w:cstheme="minorHAnsi"/>
                <w:sz w:val="21"/>
                <w:szCs w:val="21"/>
              </w:rPr>
              <w:t xml:space="preserve">Care Professional refused permission to access SCR </w:t>
            </w:r>
          </w:p>
        </w:tc>
        <w:tc>
          <w:tcPr>
            <w:tcW w:w="2556" w:type="pct"/>
          </w:tcPr>
          <w:p w:rsidR="00553425" w:rsidRDefault="00553425" w:rsidP="00553425">
            <w:pPr>
              <w:pStyle w:val="ListParagraph"/>
              <w:numPr>
                <w:ilvl w:val="0"/>
                <w:numId w:val="87"/>
              </w:numPr>
              <w:tabs>
                <w:tab w:val="clear" w:pos="14580"/>
              </w:tabs>
              <w:spacing w:before="100" w:beforeAutospacing="1" w:after="240"/>
              <w:textboxTightWrap w:val="none"/>
              <w:rPr>
                <w:rFonts w:asciiTheme="minorHAnsi" w:hAnsiTheme="minorHAnsi" w:cstheme="minorHAnsi"/>
                <w:sz w:val="21"/>
                <w:szCs w:val="21"/>
              </w:rPr>
            </w:pPr>
            <w:r>
              <w:rPr>
                <w:rFonts w:asciiTheme="minorHAnsi" w:hAnsiTheme="minorHAnsi" w:cstheme="minorHAnsi"/>
                <w:sz w:val="21"/>
                <w:szCs w:val="21"/>
              </w:rPr>
              <w:t>NHS Number of the selected patient</w:t>
            </w:r>
          </w:p>
          <w:p w:rsidR="00553425" w:rsidRPr="00344F43" w:rsidRDefault="00553425" w:rsidP="00344F43">
            <w:pPr>
              <w:pStyle w:val="ListParagraph"/>
              <w:spacing w:before="100" w:beforeAutospacing="1" w:after="240"/>
              <w:ind w:left="360"/>
              <w:textboxTightWrap w:val="none"/>
              <w:rPr>
                <w:rFonts w:asciiTheme="minorHAnsi" w:hAnsiTheme="minorHAnsi" w:cstheme="minorHAnsi"/>
                <w:sz w:val="21"/>
                <w:szCs w:val="21"/>
              </w:rPr>
            </w:pPr>
          </w:p>
        </w:tc>
      </w:tr>
      <w:tr w:rsidR="00920880" w:rsidTr="00920880">
        <w:trPr>
          <w:trHeight w:val="624"/>
        </w:trPr>
        <w:tc>
          <w:tcPr>
            <w:tcW w:w="2444" w:type="pct"/>
          </w:tcPr>
          <w:p w:rsidR="00920880" w:rsidRPr="00344F43" w:rsidRDefault="00920880" w:rsidP="00344F43">
            <w:pPr>
              <w:spacing w:before="100" w:beforeAutospacing="1" w:after="240"/>
              <w:rPr>
                <w:rFonts w:asciiTheme="minorHAnsi" w:hAnsiTheme="minorHAnsi" w:cstheme="minorHAnsi"/>
                <w:sz w:val="21"/>
                <w:szCs w:val="21"/>
              </w:rPr>
            </w:pPr>
            <w:r>
              <w:rPr>
                <w:rFonts w:asciiTheme="minorHAnsi" w:hAnsiTheme="minorHAnsi" w:cstheme="minorHAnsi"/>
                <w:sz w:val="21"/>
                <w:szCs w:val="21"/>
              </w:rPr>
              <w:t xml:space="preserve">The </w:t>
            </w:r>
            <w:r w:rsidRPr="00920880">
              <w:rPr>
                <w:rFonts w:asciiTheme="minorHAnsi" w:hAnsiTheme="minorHAnsi" w:cstheme="minorHAnsi"/>
                <w:sz w:val="21"/>
                <w:szCs w:val="21"/>
              </w:rPr>
              <w:t>storage of a SCR accessed by Care Professional</w:t>
            </w:r>
          </w:p>
        </w:tc>
        <w:tc>
          <w:tcPr>
            <w:tcW w:w="2556" w:type="pct"/>
          </w:tcPr>
          <w:p w:rsidR="00920880" w:rsidRDefault="00920880" w:rsidP="00920880">
            <w:pPr>
              <w:pStyle w:val="ListParagraph"/>
              <w:numPr>
                <w:ilvl w:val="0"/>
                <w:numId w:val="87"/>
              </w:numPr>
              <w:tabs>
                <w:tab w:val="clear" w:pos="14580"/>
              </w:tabs>
              <w:spacing w:before="100" w:beforeAutospacing="1" w:after="240"/>
              <w:textboxTightWrap w:val="none"/>
              <w:rPr>
                <w:rFonts w:asciiTheme="minorHAnsi" w:hAnsiTheme="minorHAnsi" w:cstheme="minorHAnsi"/>
                <w:sz w:val="21"/>
                <w:szCs w:val="21"/>
              </w:rPr>
            </w:pPr>
            <w:r>
              <w:rPr>
                <w:rFonts w:asciiTheme="minorHAnsi" w:hAnsiTheme="minorHAnsi" w:cstheme="minorHAnsi"/>
                <w:sz w:val="21"/>
                <w:szCs w:val="21"/>
              </w:rPr>
              <w:t>NHS Number of the selected patient</w:t>
            </w:r>
          </w:p>
          <w:p w:rsidR="00920880" w:rsidRDefault="00920880" w:rsidP="00920880">
            <w:pPr>
              <w:pStyle w:val="ListParagraph"/>
              <w:spacing w:before="100" w:beforeAutospacing="1" w:after="240"/>
              <w:ind w:left="360"/>
              <w:textboxTightWrap w:val="none"/>
              <w:rPr>
                <w:rFonts w:asciiTheme="minorHAnsi" w:hAnsiTheme="minorHAnsi" w:cstheme="minorHAnsi"/>
                <w:sz w:val="21"/>
                <w:szCs w:val="21"/>
              </w:rPr>
            </w:pPr>
          </w:p>
        </w:tc>
      </w:tr>
    </w:tbl>
    <w:p w:rsidR="000127BC" w:rsidRDefault="000127BC">
      <w:pPr>
        <w:rPr>
          <w:rFonts w:eastAsia="MS Mincho"/>
          <w:lang w:eastAsia="en-US"/>
        </w:rPr>
      </w:pPr>
    </w:p>
    <w:p w:rsidR="000127BC" w:rsidRDefault="000127BC">
      <w:pPr>
        <w:spacing w:after="0"/>
        <w:textboxTightWrap w:val="none"/>
        <w:rPr>
          <w:rFonts w:eastAsia="MS Mincho"/>
          <w:lang w:eastAsia="en-US"/>
        </w:rPr>
      </w:pPr>
      <w:r>
        <w:rPr>
          <w:rFonts w:eastAsia="MS Mincho"/>
          <w:lang w:eastAsia="en-US"/>
        </w:rPr>
        <w:br w:type="page"/>
      </w:r>
    </w:p>
    <w:p w:rsidR="00E97C71" w:rsidRDefault="00E97C71">
      <w:pPr>
        <w:rPr>
          <w:rFonts w:eastAsia="MS Mincho"/>
          <w:lang w:eastAsia="en-US"/>
        </w:rPr>
      </w:pPr>
    </w:p>
    <w:p w:rsidR="00E97C71" w:rsidRDefault="0082691E" w:rsidP="00916E26">
      <w:pPr>
        <w:pStyle w:val="Heading2"/>
        <w:numPr>
          <w:ilvl w:val="0"/>
          <w:numId w:val="3"/>
        </w:numPr>
      </w:pPr>
      <w:bookmarkStart w:id="252" w:name="_Toc426276674"/>
      <w:r>
        <w:t>Appendix 4 - Summary of Information Governance Requirements</w:t>
      </w:r>
      <w:bookmarkEnd w:id="252"/>
    </w:p>
    <w:p w:rsidR="0082691E" w:rsidRDefault="0082691E">
      <w:pPr>
        <w:rPr>
          <w:rFonts w:eastAsia="MS Mincho"/>
          <w:lang w:eastAsia="en-US"/>
        </w:rPr>
      </w:pPr>
      <w:r>
        <w:rPr>
          <w:rFonts w:eastAsia="MS Mincho"/>
          <w:lang w:eastAsia="en-US"/>
        </w:rPr>
        <w:t xml:space="preserve">The key Information Governance requirements taken from </w:t>
      </w:r>
      <w:r w:rsidRPr="0082691E">
        <w:rPr>
          <w:rFonts w:eastAsia="MS Mincho"/>
          <w:lang w:eastAsia="en-US"/>
        </w:rPr>
        <w:t>ITK SCR Spine Mini Services Client Compliance Matrix</w:t>
      </w:r>
      <w:r w:rsidR="00B74401">
        <w:rPr>
          <w:rFonts w:eastAsia="MS Mincho"/>
          <w:lang w:eastAsia="en-US"/>
        </w:rPr>
        <w:t xml:space="preserve"> [Ref.1]</w:t>
      </w:r>
      <w:r>
        <w:rPr>
          <w:rFonts w:eastAsia="MS Mincho"/>
          <w:lang w:eastAsia="en-US"/>
        </w:rPr>
        <w:t xml:space="preserve"> are summarised in this section.</w:t>
      </w:r>
    </w:p>
    <w:p w:rsidR="0082691E" w:rsidRDefault="0082691E">
      <w:pPr>
        <w:rPr>
          <w:rFonts w:eastAsia="MS Mincho"/>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82691E" w:rsidRPr="00680296" w:rsidTr="00920880">
        <w:tc>
          <w:tcPr>
            <w:tcW w:w="5000" w:type="pct"/>
            <w:shd w:val="clear" w:color="auto" w:fill="FFCC99"/>
          </w:tcPr>
          <w:p w:rsidR="0082691E" w:rsidRPr="00680296" w:rsidRDefault="0082691E" w:rsidP="00920880">
            <w:pPr>
              <w:rPr>
                <w:rFonts w:asciiTheme="minorHAnsi" w:hAnsiTheme="minorHAnsi" w:cstheme="minorHAnsi"/>
                <w:sz w:val="21"/>
                <w:szCs w:val="21"/>
              </w:rPr>
            </w:pPr>
            <w:r>
              <w:rPr>
                <w:rFonts w:asciiTheme="minorHAnsi" w:hAnsiTheme="minorHAnsi" w:cstheme="minorHAnsi"/>
                <w:b/>
                <w:bCs/>
                <w:sz w:val="21"/>
                <w:szCs w:val="21"/>
              </w:rPr>
              <w:t>MSCA</w:t>
            </w:r>
            <w:r w:rsidRPr="00680296">
              <w:rPr>
                <w:rFonts w:asciiTheme="minorHAnsi" w:hAnsiTheme="minorHAnsi" w:cstheme="minorHAnsi"/>
                <w:b/>
                <w:bCs/>
                <w:sz w:val="21"/>
                <w:szCs w:val="21"/>
              </w:rPr>
              <w:t>-</w:t>
            </w:r>
            <w:r>
              <w:rPr>
                <w:rFonts w:asciiTheme="minorHAnsi" w:hAnsiTheme="minorHAnsi" w:cstheme="minorHAnsi"/>
                <w:b/>
                <w:bCs/>
                <w:sz w:val="21"/>
                <w:szCs w:val="21"/>
              </w:rPr>
              <w:t>IG</w:t>
            </w:r>
            <w:r w:rsidRPr="00680296">
              <w:rPr>
                <w:rFonts w:asciiTheme="minorHAnsi" w:hAnsiTheme="minorHAnsi" w:cstheme="minorHAnsi"/>
                <w:b/>
                <w:bCs/>
                <w:sz w:val="21"/>
                <w:szCs w:val="21"/>
              </w:rPr>
              <w:t>-</w:t>
            </w:r>
            <w:r>
              <w:rPr>
                <w:rFonts w:asciiTheme="minorHAnsi" w:hAnsiTheme="minorHAnsi" w:cstheme="minorHAnsi"/>
                <w:b/>
                <w:bCs/>
                <w:sz w:val="21"/>
                <w:szCs w:val="21"/>
              </w:rPr>
              <w:t>01</w:t>
            </w:r>
            <w:r w:rsidRPr="00680296">
              <w:rPr>
                <w:rFonts w:asciiTheme="minorHAnsi" w:hAnsiTheme="minorHAnsi" w:cstheme="minorHAnsi"/>
                <w:b/>
                <w:bCs/>
                <w:sz w:val="21"/>
                <w:szCs w:val="21"/>
              </w:rPr>
              <w:t xml:space="preserve">: </w:t>
            </w:r>
            <w:r>
              <w:rPr>
                <w:rFonts w:asciiTheme="minorHAnsi" w:hAnsiTheme="minorHAnsi" w:cstheme="minorHAnsi"/>
                <w:b/>
                <w:bCs/>
                <w:sz w:val="21"/>
                <w:szCs w:val="21"/>
              </w:rPr>
              <w:t>S</w:t>
            </w:r>
            <w:r w:rsidRPr="004B1B23">
              <w:rPr>
                <w:rFonts w:asciiTheme="minorHAnsi" w:hAnsiTheme="minorHAnsi" w:cstheme="minorHAnsi"/>
                <w:b/>
                <w:bCs/>
                <w:sz w:val="21"/>
                <w:szCs w:val="21"/>
              </w:rPr>
              <w:t xml:space="preserve">ystems </w:t>
            </w:r>
            <w:r>
              <w:rPr>
                <w:rFonts w:asciiTheme="minorHAnsi" w:hAnsiTheme="minorHAnsi" w:cstheme="minorHAnsi"/>
                <w:b/>
                <w:bCs/>
                <w:sz w:val="21"/>
                <w:szCs w:val="21"/>
              </w:rPr>
              <w:t xml:space="preserve">that </w:t>
            </w:r>
            <w:r w:rsidRPr="0076064D">
              <w:rPr>
                <w:rFonts w:asciiTheme="minorHAnsi" w:hAnsiTheme="minorHAnsi" w:cstheme="minorHAnsi"/>
                <w:b/>
                <w:bCs/>
                <w:sz w:val="21"/>
                <w:szCs w:val="21"/>
              </w:rPr>
              <w:t xml:space="preserve">cause information from the Spine to be displayed to the user </w:t>
            </w:r>
            <w:r>
              <w:rPr>
                <w:rFonts w:asciiTheme="minorHAnsi" w:hAnsiTheme="minorHAnsi" w:cstheme="minorHAnsi"/>
                <w:b/>
                <w:bCs/>
                <w:sz w:val="21"/>
                <w:szCs w:val="21"/>
              </w:rPr>
              <w:t>MUST</w:t>
            </w:r>
            <w:r w:rsidRPr="0076064D">
              <w:rPr>
                <w:rFonts w:asciiTheme="minorHAnsi" w:hAnsiTheme="minorHAnsi" w:cstheme="minorHAnsi"/>
                <w:b/>
                <w:bCs/>
                <w:sz w:val="21"/>
                <w:szCs w:val="21"/>
              </w:rPr>
              <w:t xml:space="preserve"> be authenticated using their Smartcard.</w:t>
            </w:r>
          </w:p>
        </w:tc>
      </w:tr>
      <w:tr w:rsidR="0082691E" w:rsidRPr="00680296" w:rsidTr="00920880">
        <w:tc>
          <w:tcPr>
            <w:tcW w:w="5000" w:type="pct"/>
          </w:tcPr>
          <w:p w:rsidR="0082691E" w:rsidRDefault="0082691E" w:rsidP="00920880">
            <w:pPr>
              <w:rPr>
                <w:rFonts w:asciiTheme="minorHAnsi" w:hAnsiTheme="minorHAnsi" w:cstheme="minorHAnsi"/>
                <w:sz w:val="21"/>
                <w:szCs w:val="21"/>
              </w:rPr>
            </w:pPr>
            <w:r>
              <w:rPr>
                <w:rFonts w:asciiTheme="minorHAnsi" w:hAnsiTheme="minorHAnsi" w:cstheme="minorHAnsi"/>
                <w:sz w:val="21"/>
                <w:szCs w:val="21"/>
              </w:rPr>
              <w:t>The SMS Client</w:t>
            </w:r>
          </w:p>
          <w:p w:rsidR="0082691E" w:rsidRPr="0076064D" w:rsidRDefault="0082691E" w:rsidP="0082691E">
            <w:pPr>
              <w:pStyle w:val="ListParagraph"/>
              <w:numPr>
                <w:ilvl w:val="0"/>
                <w:numId w:val="90"/>
              </w:numPr>
              <w:rPr>
                <w:rFonts w:asciiTheme="minorHAnsi" w:hAnsiTheme="minorHAnsi" w:cstheme="minorHAnsi"/>
                <w:sz w:val="21"/>
                <w:szCs w:val="21"/>
              </w:rPr>
            </w:pPr>
            <w:r w:rsidRPr="0076064D">
              <w:rPr>
                <w:rFonts w:asciiTheme="minorHAnsi" w:hAnsiTheme="minorHAnsi" w:cstheme="minorHAnsi"/>
                <w:sz w:val="21"/>
                <w:szCs w:val="21"/>
              </w:rPr>
              <w:t>The system shall integrate with Spine Security Broker mechanisms for notification of:</w:t>
            </w:r>
          </w:p>
          <w:p w:rsidR="0082691E" w:rsidRPr="0076064D" w:rsidRDefault="0082691E" w:rsidP="0082691E">
            <w:pPr>
              <w:pStyle w:val="ListParagraph"/>
              <w:numPr>
                <w:ilvl w:val="1"/>
                <w:numId w:val="90"/>
              </w:numPr>
              <w:rPr>
                <w:rFonts w:asciiTheme="minorHAnsi" w:hAnsiTheme="minorHAnsi" w:cstheme="minorHAnsi"/>
                <w:sz w:val="21"/>
                <w:szCs w:val="21"/>
              </w:rPr>
            </w:pPr>
            <w:r w:rsidRPr="0076064D">
              <w:rPr>
                <w:rFonts w:asciiTheme="minorHAnsi" w:hAnsiTheme="minorHAnsi" w:cstheme="minorHAnsi"/>
                <w:sz w:val="21"/>
                <w:szCs w:val="21"/>
              </w:rPr>
              <w:t>Session Timeout</w:t>
            </w:r>
          </w:p>
          <w:p w:rsidR="0082691E" w:rsidRPr="00A3518E" w:rsidRDefault="0082691E" w:rsidP="0082691E">
            <w:pPr>
              <w:pStyle w:val="ListParagraph"/>
              <w:numPr>
                <w:ilvl w:val="1"/>
                <w:numId w:val="90"/>
              </w:numPr>
              <w:rPr>
                <w:rFonts w:asciiTheme="minorHAnsi" w:hAnsiTheme="minorHAnsi" w:cstheme="minorHAnsi"/>
                <w:sz w:val="21"/>
                <w:szCs w:val="21"/>
              </w:rPr>
            </w:pPr>
            <w:r w:rsidRPr="0076064D">
              <w:rPr>
                <w:rFonts w:asciiTheme="minorHAnsi" w:hAnsiTheme="minorHAnsi" w:cstheme="minorHAnsi"/>
                <w:sz w:val="21"/>
                <w:szCs w:val="21"/>
              </w:rPr>
              <w:t>Smartcard Removal</w:t>
            </w:r>
            <w:r w:rsidRPr="00A3518E">
              <w:rPr>
                <w:rFonts w:asciiTheme="minorHAnsi" w:hAnsiTheme="minorHAnsi" w:cstheme="minorHAnsi"/>
                <w:sz w:val="21"/>
                <w:szCs w:val="21"/>
              </w:rPr>
              <w:t xml:space="preserve"> </w:t>
            </w:r>
            <w:r>
              <w:rPr>
                <w:rFonts w:asciiTheme="minorHAnsi" w:hAnsiTheme="minorHAnsi" w:cstheme="minorHAnsi"/>
                <w:sz w:val="21"/>
                <w:szCs w:val="21"/>
              </w:rPr>
              <w:t>MUST r</w:t>
            </w:r>
            <w:r w:rsidRPr="00A3518E">
              <w:rPr>
                <w:rFonts w:asciiTheme="minorHAnsi" w:hAnsiTheme="minorHAnsi" w:cstheme="minorHAnsi"/>
                <w:sz w:val="21"/>
                <w:szCs w:val="21"/>
              </w:rPr>
              <w:t>estrict users’ use of the system to specific functions, assigned only by the system manager(s) e.g. audit trail</w:t>
            </w:r>
          </w:p>
          <w:p w:rsidR="0082691E" w:rsidRDefault="0082691E" w:rsidP="0082691E">
            <w:pPr>
              <w:pStyle w:val="ListParagraph"/>
              <w:numPr>
                <w:ilvl w:val="0"/>
                <w:numId w:val="90"/>
              </w:numPr>
              <w:rPr>
                <w:rFonts w:asciiTheme="minorHAnsi" w:hAnsiTheme="minorHAnsi" w:cstheme="minorHAnsi"/>
                <w:sz w:val="21"/>
                <w:szCs w:val="21"/>
              </w:rPr>
            </w:pPr>
            <w:r>
              <w:rPr>
                <w:rFonts w:asciiTheme="minorHAnsi" w:hAnsiTheme="minorHAnsi" w:cstheme="minorHAnsi"/>
                <w:sz w:val="21"/>
                <w:szCs w:val="21"/>
              </w:rPr>
              <w:t xml:space="preserve">MUST </w:t>
            </w:r>
            <w:r w:rsidRPr="00A3518E">
              <w:rPr>
                <w:rFonts w:asciiTheme="minorHAnsi" w:hAnsiTheme="minorHAnsi" w:cstheme="minorHAnsi"/>
                <w:sz w:val="21"/>
                <w:szCs w:val="21"/>
              </w:rPr>
              <w:t>N</w:t>
            </w:r>
            <w:r>
              <w:rPr>
                <w:rFonts w:asciiTheme="minorHAnsi" w:hAnsiTheme="minorHAnsi" w:cstheme="minorHAnsi"/>
                <w:sz w:val="21"/>
                <w:szCs w:val="21"/>
              </w:rPr>
              <w:t>OT</w:t>
            </w:r>
            <w:r w:rsidRPr="00A3518E">
              <w:rPr>
                <w:rFonts w:asciiTheme="minorHAnsi" w:hAnsiTheme="minorHAnsi" w:cstheme="minorHAnsi"/>
                <w:sz w:val="21"/>
                <w:szCs w:val="21"/>
              </w:rPr>
              <w:t xml:space="preserve"> allow any user access to their allocated functions until they have entered their user identity and password</w:t>
            </w:r>
          </w:p>
          <w:p w:rsidR="0082691E" w:rsidRDefault="0082691E" w:rsidP="0082691E">
            <w:pPr>
              <w:pStyle w:val="ListParagraph"/>
              <w:numPr>
                <w:ilvl w:val="0"/>
                <w:numId w:val="90"/>
              </w:numPr>
              <w:rPr>
                <w:rFonts w:asciiTheme="minorHAnsi" w:hAnsiTheme="minorHAnsi" w:cstheme="minorHAnsi"/>
                <w:sz w:val="21"/>
                <w:szCs w:val="21"/>
              </w:rPr>
            </w:pPr>
            <w:r w:rsidRPr="0076064D">
              <w:rPr>
                <w:rFonts w:asciiTheme="minorHAnsi" w:hAnsiTheme="minorHAnsi" w:cstheme="minorHAnsi"/>
                <w:sz w:val="21"/>
                <w:szCs w:val="21"/>
              </w:rPr>
              <w:t xml:space="preserve">The application shall prominently display the message </w:t>
            </w:r>
            <w:r>
              <w:rPr>
                <w:rFonts w:asciiTheme="minorHAnsi" w:hAnsiTheme="minorHAnsi" w:cstheme="minorHAnsi"/>
                <w:sz w:val="21"/>
                <w:szCs w:val="21"/>
              </w:rPr>
              <w:t xml:space="preserve">specified in </w:t>
            </w:r>
            <w:r w:rsidRPr="0076064D">
              <w:rPr>
                <w:rFonts w:asciiTheme="minorHAnsi" w:hAnsiTheme="minorHAnsi" w:cstheme="minorHAnsi"/>
                <w:sz w:val="21"/>
                <w:szCs w:val="21"/>
              </w:rPr>
              <w:t>GP-IG-2.1-12</w:t>
            </w:r>
            <w:r>
              <w:rPr>
                <w:rFonts w:asciiTheme="minorHAnsi" w:hAnsiTheme="minorHAnsi" w:cstheme="minorHAnsi"/>
                <w:sz w:val="21"/>
                <w:szCs w:val="21"/>
              </w:rPr>
              <w:t xml:space="preserve"> of appendix A </w:t>
            </w:r>
            <w:r w:rsidRPr="0076064D">
              <w:rPr>
                <w:rFonts w:asciiTheme="minorHAnsi" w:hAnsiTheme="minorHAnsi" w:cstheme="minorHAnsi"/>
                <w:sz w:val="21"/>
                <w:szCs w:val="21"/>
              </w:rPr>
              <w:t>upon application start-up to remind users of their responsibilities and the legal constraints on the use of the system</w:t>
            </w:r>
          </w:p>
          <w:p w:rsidR="0082691E" w:rsidRDefault="0082691E" w:rsidP="00916E26">
            <w:pPr>
              <w:pStyle w:val="ListParagraph"/>
              <w:numPr>
                <w:ilvl w:val="0"/>
                <w:numId w:val="90"/>
              </w:numPr>
              <w:rPr>
                <w:rFonts w:asciiTheme="minorHAnsi" w:hAnsiTheme="minorHAnsi" w:cstheme="minorHAnsi"/>
                <w:sz w:val="21"/>
                <w:szCs w:val="21"/>
              </w:rPr>
            </w:pPr>
            <w:r w:rsidRPr="0076064D">
              <w:rPr>
                <w:rFonts w:asciiTheme="minorHAnsi" w:hAnsiTheme="minorHAnsi" w:cstheme="minorHAnsi"/>
                <w:sz w:val="21"/>
                <w:szCs w:val="21"/>
              </w:rPr>
              <w:t>The application shall make it possible – by clearly and continually displaying the user’s name, role and organisation – for users to validate the role and organisation relevant to the access they are being granted</w:t>
            </w:r>
            <w:r>
              <w:rPr>
                <w:rFonts w:asciiTheme="minorHAnsi" w:hAnsiTheme="minorHAnsi" w:cstheme="minorHAnsi"/>
                <w:sz w:val="21"/>
                <w:szCs w:val="21"/>
              </w:rPr>
              <w:t>.</w:t>
            </w:r>
          </w:p>
          <w:p w:rsidR="0082691E" w:rsidRPr="00916E26" w:rsidRDefault="0082691E" w:rsidP="00916E26">
            <w:pPr>
              <w:rPr>
                <w:rFonts w:asciiTheme="minorHAnsi" w:hAnsiTheme="minorHAnsi" w:cstheme="minorHAnsi"/>
                <w:sz w:val="21"/>
                <w:szCs w:val="21"/>
              </w:rPr>
            </w:pPr>
            <w:r>
              <w:rPr>
                <w:rFonts w:asciiTheme="minorHAnsi" w:hAnsiTheme="minorHAnsi" w:cstheme="minorHAnsi"/>
                <w:sz w:val="21"/>
                <w:szCs w:val="21"/>
              </w:rPr>
              <w:t>See [Ref.1]</w:t>
            </w:r>
            <w:r w:rsidRPr="00EC507B">
              <w:rPr>
                <w:rFonts w:asciiTheme="minorHAnsi" w:hAnsiTheme="minorHAnsi" w:cstheme="minorHAnsi"/>
                <w:sz w:val="21"/>
                <w:szCs w:val="21"/>
              </w:rPr>
              <w:t xml:space="preserve"> for full details of relevant IG Requirements on this topic.</w:t>
            </w:r>
          </w:p>
        </w:tc>
      </w:tr>
    </w:tbl>
    <w:p w:rsidR="0082691E" w:rsidRDefault="0082691E" w:rsidP="0082691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82691E" w:rsidRPr="00680296" w:rsidTr="00920880">
        <w:tc>
          <w:tcPr>
            <w:tcW w:w="5000" w:type="pct"/>
            <w:shd w:val="clear" w:color="auto" w:fill="FFCC99"/>
          </w:tcPr>
          <w:p w:rsidR="0082691E" w:rsidRPr="00680296" w:rsidRDefault="0082691E" w:rsidP="00920880">
            <w:pPr>
              <w:rPr>
                <w:rFonts w:asciiTheme="minorHAnsi" w:hAnsiTheme="minorHAnsi" w:cstheme="minorHAnsi"/>
                <w:sz w:val="21"/>
                <w:szCs w:val="21"/>
              </w:rPr>
            </w:pPr>
            <w:r>
              <w:rPr>
                <w:rFonts w:asciiTheme="minorHAnsi" w:hAnsiTheme="minorHAnsi" w:cstheme="minorHAnsi"/>
                <w:b/>
                <w:bCs/>
                <w:sz w:val="21"/>
                <w:szCs w:val="21"/>
              </w:rPr>
              <w:t>MSCA -IG</w:t>
            </w:r>
            <w:r w:rsidRPr="00680296">
              <w:rPr>
                <w:rFonts w:asciiTheme="minorHAnsi" w:hAnsiTheme="minorHAnsi" w:cstheme="minorHAnsi"/>
                <w:b/>
                <w:bCs/>
                <w:sz w:val="21"/>
                <w:szCs w:val="21"/>
              </w:rPr>
              <w:t>-</w:t>
            </w:r>
            <w:r>
              <w:rPr>
                <w:rFonts w:asciiTheme="minorHAnsi" w:hAnsiTheme="minorHAnsi" w:cstheme="minorHAnsi"/>
                <w:b/>
                <w:bCs/>
                <w:sz w:val="21"/>
                <w:szCs w:val="21"/>
              </w:rPr>
              <w:t>03</w:t>
            </w:r>
            <w:r w:rsidRPr="00680296">
              <w:rPr>
                <w:rFonts w:asciiTheme="minorHAnsi" w:hAnsiTheme="minorHAnsi" w:cstheme="minorHAnsi"/>
                <w:b/>
                <w:bCs/>
                <w:sz w:val="21"/>
                <w:szCs w:val="21"/>
              </w:rPr>
              <w:t>:</w:t>
            </w:r>
            <w:r>
              <w:rPr>
                <w:rFonts w:asciiTheme="minorHAnsi" w:hAnsiTheme="minorHAnsi" w:cstheme="minorHAnsi"/>
                <w:b/>
                <w:bCs/>
                <w:sz w:val="21"/>
                <w:szCs w:val="21"/>
              </w:rPr>
              <w:t xml:space="preserve"> </w:t>
            </w:r>
            <w:r w:rsidRPr="00EC507B">
              <w:rPr>
                <w:rFonts w:asciiTheme="minorHAnsi" w:hAnsiTheme="minorHAnsi" w:cstheme="minorHAnsi"/>
                <w:b/>
                <w:sz w:val="21"/>
                <w:szCs w:val="21"/>
              </w:rPr>
              <w:t>All Audit Trails shall be included as part of the routine system backup.</w:t>
            </w:r>
          </w:p>
        </w:tc>
      </w:tr>
      <w:tr w:rsidR="0082691E" w:rsidRPr="00680296" w:rsidTr="00920880">
        <w:tc>
          <w:tcPr>
            <w:tcW w:w="5000" w:type="pct"/>
          </w:tcPr>
          <w:p w:rsidR="0082691E" w:rsidRPr="00EC507B" w:rsidRDefault="0082691E" w:rsidP="00920880">
            <w:pPr>
              <w:rPr>
                <w:rFonts w:asciiTheme="minorHAnsi" w:hAnsiTheme="minorHAnsi" w:cstheme="minorHAnsi"/>
                <w:sz w:val="21"/>
                <w:szCs w:val="21"/>
              </w:rPr>
            </w:pPr>
            <w:r w:rsidRPr="00EC507B">
              <w:rPr>
                <w:rFonts w:asciiTheme="minorHAnsi" w:hAnsiTheme="minorHAnsi" w:cstheme="minorHAnsi"/>
                <w:sz w:val="21"/>
                <w:szCs w:val="21"/>
              </w:rPr>
              <w:t>All Audit Trails shall be included as part of the routine system backup.  This shall include:</w:t>
            </w:r>
          </w:p>
          <w:p w:rsidR="0082691E" w:rsidRPr="00EC507B" w:rsidRDefault="0082691E" w:rsidP="00920880">
            <w:pPr>
              <w:rPr>
                <w:rFonts w:asciiTheme="minorHAnsi" w:hAnsiTheme="minorHAnsi" w:cstheme="minorHAnsi"/>
                <w:sz w:val="21"/>
                <w:szCs w:val="21"/>
              </w:rPr>
            </w:pPr>
            <w:r w:rsidRPr="00EC507B">
              <w:rPr>
                <w:rFonts w:asciiTheme="minorHAnsi" w:hAnsiTheme="minorHAnsi" w:cstheme="minorHAnsi"/>
                <w:sz w:val="21"/>
                <w:szCs w:val="21"/>
              </w:rPr>
              <w:t>• Application-level audit log files – the events defined above.</w:t>
            </w:r>
          </w:p>
          <w:p w:rsidR="0082691E" w:rsidRDefault="0082691E" w:rsidP="00920880">
            <w:pPr>
              <w:rPr>
                <w:rFonts w:asciiTheme="minorHAnsi" w:hAnsiTheme="minorHAnsi" w:cstheme="minorHAnsi"/>
                <w:sz w:val="21"/>
                <w:szCs w:val="21"/>
              </w:rPr>
            </w:pPr>
            <w:r w:rsidRPr="00EC507B">
              <w:rPr>
                <w:rFonts w:asciiTheme="minorHAnsi" w:hAnsiTheme="minorHAnsi" w:cstheme="minorHAnsi"/>
                <w:sz w:val="21"/>
                <w:szCs w:val="21"/>
              </w:rPr>
              <w:t xml:space="preserve">• Operating-system security audit logs – containing events relating to security at the workstation/server level, e.g. login events, changes to security settings, etc. </w:t>
            </w:r>
            <w:r>
              <w:rPr>
                <w:rFonts w:asciiTheme="minorHAnsi" w:hAnsiTheme="minorHAnsi" w:cstheme="minorHAnsi"/>
                <w:sz w:val="21"/>
                <w:szCs w:val="21"/>
              </w:rPr>
              <w:t>See [Ref.1] full details of relevant IG Requirements on this topic.</w:t>
            </w:r>
          </w:p>
          <w:p w:rsidR="0082691E" w:rsidRDefault="0082691E" w:rsidP="00920880">
            <w:pPr>
              <w:rPr>
                <w:rFonts w:asciiTheme="minorHAnsi" w:hAnsiTheme="minorHAnsi" w:cstheme="minorHAnsi"/>
                <w:sz w:val="21"/>
                <w:szCs w:val="21"/>
              </w:rPr>
            </w:pPr>
            <w:r w:rsidRPr="00EC507B">
              <w:rPr>
                <w:rFonts w:asciiTheme="minorHAnsi" w:hAnsiTheme="minorHAnsi" w:cstheme="minorHAnsi"/>
                <w:sz w:val="21"/>
                <w:szCs w:val="21"/>
              </w:rPr>
              <w:t xml:space="preserve">All Audit Trails </w:t>
            </w:r>
            <w:r>
              <w:rPr>
                <w:rFonts w:asciiTheme="minorHAnsi" w:hAnsiTheme="minorHAnsi" w:cstheme="minorHAnsi"/>
                <w:sz w:val="21"/>
                <w:szCs w:val="21"/>
              </w:rPr>
              <w:t>s</w:t>
            </w:r>
            <w:r w:rsidRPr="00EC507B">
              <w:rPr>
                <w:rFonts w:asciiTheme="minorHAnsi" w:hAnsiTheme="minorHAnsi" w:cstheme="minorHAnsi"/>
                <w:sz w:val="21"/>
                <w:szCs w:val="21"/>
              </w:rPr>
              <w:t>hall be retained in accordance with the audit retention policy as specified by the authori</w:t>
            </w:r>
            <w:r>
              <w:rPr>
                <w:rFonts w:asciiTheme="minorHAnsi" w:hAnsiTheme="minorHAnsi" w:cstheme="minorHAnsi"/>
                <w:sz w:val="21"/>
                <w:szCs w:val="21"/>
              </w:rPr>
              <w:t>ty.</w:t>
            </w:r>
          </w:p>
          <w:p w:rsidR="0082691E" w:rsidRPr="008327AC" w:rsidRDefault="0082691E" w:rsidP="00920880">
            <w:pPr>
              <w:rPr>
                <w:rFonts w:asciiTheme="minorHAnsi" w:hAnsiTheme="minorHAnsi" w:cstheme="minorHAnsi"/>
                <w:sz w:val="21"/>
                <w:szCs w:val="21"/>
              </w:rPr>
            </w:pPr>
            <w:r>
              <w:rPr>
                <w:rFonts w:asciiTheme="minorHAnsi" w:hAnsiTheme="minorHAnsi" w:cstheme="minorHAnsi"/>
                <w:sz w:val="21"/>
                <w:szCs w:val="21"/>
              </w:rPr>
              <w:t>See [Ref.1]</w:t>
            </w:r>
            <w:r w:rsidRPr="00EC507B">
              <w:rPr>
                <w:rFonts w:asciiTheme="minorHAnsi" w:hAnsiTheme="minorHAnsi" w:cstheme="minorHAnsi"/>
                <w:sz w:val="21"/>
                <w:szCs w:val="21"/>
              </w:rPr>
              <w:t xml:space="preserve"> for full details of relevant IG Requirements on this topic.</w:t>
            </w:r>
          </w:p>
        </w:tc>
      </w:tr>
    </w:tbl>
    <w:p w:rsidR="0082691E" w:rsidRDefault="0082691E" w:rsidP="0082691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82691E" w:rsidRPr="00680296" w:rsidTr="00920880">
        <w:tc>
          <w:tcPr>
            <w:tcW w:w="5000" w:type="pct"/>
            <w:shd w:val="clear" w:color="auto" w:fill="FFCC99"/>
          </w:tcPr>
          <w:p w:rsidR="0082691E" w:rsidRPr="00680296" w:rsidRDefault="0082691E" w:rsidP="00920880">
            <w:pPr>
              <w:rPr>
                <w:rFonts w:asciiTheme="minorHAnsi" w:hAnsiTheme="minorHAnsi" w:cstheme="minorHAnsi"/>
                <w:sz w:val="21"/>
                <w:szCs w:val="21"/>
              </w:rPr>
            </w:pPr>
            <w:r>
              <w:rPr>
                <w:rFonts w:asciiTheme="minorHAnsi" w:hAnsiTheme="minorHAnsi" w:cstheme="minorHAnsi"/>
                <w:b/>
                <w:bCs/>
                <w:sz w:val="21"/>
                <w:szCs w:val="21"/>
              </w:rPr>
              <w:t>MSCA -IG</w:t>
            </w:r>
            <w:r w:rsidRPr="00680296">
              <w:rPr>
                <w:rFonts w:asciiTheme="minorHAnsi" w:hAnsiTheme="minorHAnsi" w:cstheme="minorHAnsi"/>
                <w:b/>
                <w:bCs/>
                <w:sz w:val="21"/>
                <w:szCs w:val="21"/>
              </w:rPr>
              <w:t>-</w:t>
            </w:r>
            <w:r>
              <w:rPr>
                <w:rFonts w:asciiTheme="minorHAnsi" w:hAnsiTheme="minorHAnsi" w:cstheme="minorHAnsi"/>
                <w:b/>
                <w:bCs/>
                <w:sz w:val="21"/>
                <w:szCs w:val="21"/>
              </w:rPr>
              <w:t>04</w:t>
            </w:r>
            <w:r w:rsidRPr="00680296">
              <w:rPr>
                <w:rFonts w:asciiTheme="minorHAnsi" w:hAnsiTheme="minorHAnsi" w:cstheme="minorHAnsi"/>
                <w:b/>
                <w:bCs/>
                <w:sz w:val="21"/>
                <w:szCs w:val="21"/>
              </w:rPr>
              <w:t>:</w:t>
            </w:r>
            <w:r>
              <w:rPr>
                <w:rFonts w:asciiTheme="minorHAnsi" w:hAnsiTheme="minorHAnsi" w:cstheme="minorHAnsi"/>
                <w:b/>
                <w:bCs/>
                <w:sz w:val="21"/>
                <w:szCs w:val="21"/>
              </w:rPr>
              <w:t xml:space="preserve"> </w:t>
            </w:r>
            <w:r w:rsidRPr="00FD5B31">
              <w:rPr>
                <w:rFonts w:asciiTheme="minorHAnsi" w:hAnsiTheme="minorHAnsi" w:cstheme="minorHAnsi"/>
                <w:b/>
                <w:bCs/>
                <w:sz w:val="21"/>
                <w:szCs w:val="21"/>
              </w:rPr>
              <w:t xml:space="preserve">Audit Trails </w:t>
            </w:r>
            <w:r>
              <w:rPr>
                <w:rFonts w:asciiTheme="minorHAnsi" w:hAnsiTheme="minorHAnsi" w:cstheme="minorHAnsi"/>
                <w:b/>
                <w:bCs/>
                <w:sz w:val="21"/>
                <w:szCs w:val="21"/>
              </w:rPr>
              <w:t>MUST</w:t>
            </w:r>
            <w:r w:rsidRPr="00FD5B31">
              <w:rPr>
                <w:rFonts w:asciiTheme="minorHAnsi" w:hAnsiTheme="minorHAnsi" w:cstheme="minorHAnsi"/>
                <w:b/>
                <w:bCs/>
                <w:sz w:val="21"/>
                <w:szCs w:val="21"/>
              </w:rPr>
              <w:t xml:space="preserve"> </w:t>
            </w:r>
            <w:proofErr w:type="gramStart"/>
            <w:r w:rsidRPr="00FD5B31">
              <w:rPr>
                <w:rFonts w:asciiTheme="minorHAnsi" w:hAnsiTheme="minorHAnsi" w:cstheme="minorHAnsi"/>
                <w:b/>
                <w:bCs/>
                <w:sz w:val="21"/>
                <w:szCs w:val="21"/>
              </w:rPr>
              <w:t>be</w:t>
            </w:r>
            <w:proofErr w:type="gramEnd"/>
            <w:r w:rsidRPr="00FD5B31">
              <w:rPr>
                <w:rFonts w:asciiTheme="minorHAnsi" w:hAnsiTheme="minorHAnsi" w:cstheme="minorHAnsi"/>
                <w:b/>
                <w:bCs/>
                <w:sz w:val="21"/>
                <w:szCs w:val="21"/>
              </w:rPr>
              <w:t xml:space="preserve"> enabled at all times</w:t>
            </w:r>
            <w:r>
              <w:rPr>
                <w:rFonts w:asciiTheme="minorHAnsi" w:hAnsiTheme="minorHAnsi" w:cstheme="minorHAnsi"/>
                <w:b/>
                <w:bCs/>
                <w:sz w:val="21"/>
                <w:szCs w:val="21"/>
              </w:rPr>
              <w:t>.</w:t>
            </w:r>
          </w:p>
        </w:tc>
      </w:tr>
      <w:tr w:rsidR="0082691E" w:rsidRPr="00680296" w:rsidTr="00920880">
        <w:tc>
          <w:tcPr>
            <w:tcW w:w="5000" w:type="pct"/>
          </w:tcPr>
          <w:p w:rsidR="0082691E" w:rsidRDefault="0082691E" w:rsidP="00920880">
            <w:pPr>
              <w:rPr>
                <w:rFonts w:asciiTheme="minorHAnsi" w:hAnsiTheme="minorHAnsi" w:cstheme="minorHAnsi"/>
                <w:sz w:val="21"/>
                <w:szCs w:val="21"/>
              </w:rPr>
            </w:pPr>
            <w:r w:rsidRPr="00FD5B31">
              <w:rPr>
                <w:rFonts w:asciiTheme="minorHAnsi" w:hAnsiTheme="minorHAnsi" w:cstheme="minorHAnsi"/>
                <w:sz w:val="21"/>
                <w:szCs w:val="21"/>
              </w:rPr>
              <w:t xml:space="preserve">Audit Trails </w:t>
            </w:r>
            <w:r>
              <w:rPr>
                <w:rFonts w:asciiTheme="minorHAnsi" w:hAnsiTheme="minorHAnsi" w:cstheme="minorHAnsi"/>
                <w:sz w:val="21"/>
                <w:szCs w:val="21"/>
              </w:rPr>
              <w:t>MUST</w:t>
            </w:r>
            <w:r w:rsidRPr="00FD5B31">
              <w:rPr>
                <w:rFonts w:asciiTheme="minorHAnsi" w:hAnsiTheme="minorHAnsi" w:cstheme="minorHAnsi"/>
                <w:sz w:val="21"/>
                <w:szCs w:val="21"/>
              </w:rPr>
              <w:t xml:space="preserve"> be enabled at all times and there </w:t>
            </w:r>
            <w:r>
              <w:rPr>
                <w:rFonts w:asciiTheme="minorHAnsi" w:hAnsiTheme="minorHAnsi" w:cstheme="minorHAnsi"/>
                <w:sz w:val="21"/>
                <w:szCs w:val="21"/>
              </w:rPr>
              <w:t>MUST</w:t>
            </w:r>
            <w:r w:rsidRPr="00FD5B31">
              <w:rPr>
                <w:rFonts w:asciiTheme="minorHAnsi" w:hAnsiTheme="minorHAnsi" w:cstheme="minorHAnsi"/>
                <w:sz w:val="21"/>
                <w:szCs w:val="21"/>
              </w:rPr>
              <w:t xml:space="preserve"> be no means for users, or any other individuals, to disable any Audit Trail.</w:t>
            </w:r>
          </w:p>
          <w:p w:rsidR="0082691E" w:rsidRPr="008327AC" w:rsidRDefault="0082691E" w:rsidP="00920880">
            <w:pPr>
              <w:rPr>
                <w:rFonts w:asciiTheme="minorHAnsi" w:hAnsiTheme="minorHAnsi" w:cstheme="minorHAnsi"/>
                <w:sz w:val="21"/>
                <w:szCs w:val="21"/>
              </w:rPr>
            </w:pPr>
            <w:r>
              <w:rPr>
                <w:rFonts w:asciiTheme="minorHAnsi" w:hAnsiTheme="minorHAnsi" w:cstheme="minorHAnsi"/>
                <w:sz w:val="21"/>
                <w:szCs w:val="21"/>
              </w:rPr>
              <w:t>See [Ref.1]</w:t>
            </w:r>
            <w:r w:rsidRPr="00EC507B">
              <w:rPr>
                <w:rFonts w:asciiTheme="minorHAnsi" w:hAnsiTheme="minorHAnsi" w:cstheme="minorHAnsi"/>
                <w:sz w:val="21"/>
                <w:szCs w:val="21"/>
              </w:rPr>
              <w:t xml:space="preserve"> for full details of relevant IG Requirements on this topic.</w:t>
            </w:r>
          </w:p>
        </w:tc>
      </w:tr>
    </w:tbl>
    <w:p w:rsidR="0082691E" w:rsidRDefault="0082691E" w:rsidP="0082691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0"/>
      </w:tblGrid>
      <w:tr w:rsidR="0082691E" w:rsidRPr="00680296" w:rsidTr="00920880">
        <w:tc>
          <w:tcPr>
            <w:tcW w:w="5000" w:type="pct"/>
            <w:shd w:val="clear" w:color="auto" w:fill="FFCC99"/>
          </w:tcPr>
          <w:p w:rsidR="0082691E" w:rsidRPr="00680296" w:rsidRDefault="0082691E" w:rsidP="00920880">
            <w:pPr>
              <w:rPr>
                <w:rFonts w:asciiTheme="minorHAnsi" w:hAnsiTheme="minorHAnsi" w:cstheme="minorHAnsi"/>
                <w:sz w:val="21"/>
                <w:szCs w:val="21"/>
              </w:rPr>
            </w:pPr>
            <w:r>
              <w:rPr>
                <w:rFonts w:asciiTheme="minorHAnsi" w:hAnsiTheme="minorHAnsi" w:cstheme="minorHAnsi"/>
                <w:b/>
                <w:bCs/>
                <w:sz w:val="21"/>
                <w:szCs w:val="21"/>
              </w:rPr>
              <w:t>MSCA -IG</w:t>
            </w:r>
            <w:r w:rsidRPr="00680296">
              <w:rPr>
                <w:rFonts w:asciiTheme="minorHAnsi" w:hAnsiTheme="minorHAnsi" w:cstheme="minorHAnsi"/>
                <w:b/>
                <w:bCs/>
                <w:sz w:val="21"/>
                <w:szCs w:val="21"/>
              </w:rPr>
              <w:t>-</w:t>
            </w:r>
            <w:r>
              <w:rPr>
                <w:rFonts w:asciiTheme="minorHAnsi" w:hAnsiTheme="minorHAnsi" w:cstheme="minorHAnsi"/>
                <w:b/>
                <w:bCs/>
                <w:sz w:val="21"/>
                <w:szCs w:val="21"/>
              </w:rPr>
              <w:t>05</w:t>
            </w:r>
            <w:r w:rsidRPr="00680296">
              <w:rPr>
                <w:rFonts w:asciiTheme="minorHAnsi" w:hAnsiTheme="minorHAnsi" w:cstheme="minorHAnsi"/>
                <w:b/>
                <w:bCs/>
                <w:sz w:val="21"/>
                <w:szCs w:val="21"/>
              </w:rPr>
              <w:t>:</w:t>
            </w:r>
            <w:r>
              <w:rPr>
                <w:rFonts w:asciiTheme="minorHAnsi" w:hAnsiTheme="minorHAnsi" w:cstheme="minorHAnsi"/>
                <w:b/>
                <w:bCs/>
                <w:sz w:val="21"/>
                <w:szCs w:val="21"/>
              </w:rPr>
              <w:t xml:space="preserve"> </w:t>
            </w:r>
            <w:r w:rsidRPr="00FD5B31">
              <w:rPr>
                <w:rFonts w:asciiTheme="minorHAnsi" w:hAnsiTheme="minorHAnsi" w:cstheme="minorHAnsi"/>
                <w:b/>
                <w:bCs/>
                <w:sz w:val="21"/>
                <w:szCs w:val="21"/>
              </w:rPr>
              <w:t xml:space="preserve">The system </w:t>
            </w:r>
            <w:r>
              <w:rPr>
                <w:rFonts w:asciiTheme="minorHAnsi" w:hAnsiTheme="minorHAnsi" w:cstheme="minorHAnsi"/>
                <w:b/>
                <w:bCs/>
                <w:sz w:val="21"/>
                <w:szCs w:val="21"/>
              </w:rPr>
              <w:t>MUST</w:t>
            </w:r>
            <w:r w:rsidRPr="00FD5B31">
              <w:rPr>
                <w:rFonts w:asciiTheme="minorHAnsi" w:hAnsiTheme="minorHAnsi" w:cstheme="minorHAnsi"/>
                <w:b/>
                <w:bCs/>
                <w:sz w:val="21"/>
                <w:szCs w:val="21"/>
              </w:rPr>
              <w:t xml:space="preserve"> ensure that all </w:t>
            </w:r>
            <w:r>
              <w:rPr>
                <w:rFonts w:asciiTheme="minorHAnsi" w:hAnsiTheme="minorHAnsi" w:cstheme="minorHAnsi"/>
                <w:b/>
                <w:bCs/>
                <w:sz w:val="21"/>
                <w:szCs w:val="21"/>
              </w:rPr>
              <w:t xml:space="preserve">stored </w:t>
            </w:r>
            <w:r w:rsidRPr="00FD5B31">
              <w:rPr>
                <w:rFonts w:asciiTheme="minorHAnsi" w:hAnsiTheme="minorHAnsi" w:cstheme="minorHAnsi"/>
                <w:b/>
                <w:bCs/>
                <w:sz w:val="21"/>
                <w:szCs w:val="21"/>
              </w:rPr>
              <w:t xml:space="preserve">personal data </w:t>
            </w:r>
            <w:r>
              <w:rPr>
                <w:rFonts w:asciiTheme="minorHAnsi" w:hAnsiTheme="minorHAnsi" w:cstheme="minorHAnsi"/>
                <w:b/>
                <w:bCs/>
                <w:sz w:val="21"/>
                <w:szCs w:val="21"/>
              </w:rPr>
              <w:t>is</w:t>
            </w:r>
            <w:r w:rsidRPr="00FD5B31">
              <w:rPr>
                <w:rFonts w:asciiTheme="minorHAnsi" w:hAnsiTheme="minorHAnsi" w:cstheme="minorHAnsi"/>
                <w:b/>
                <w:bCs/>
                <w:sz w:val="21"/>
                <w:szCs w:val="21"/>
              </w:rPr>
              <w:t xml:space="preserve"> protected from unauthorised access</w:t>
            </w:r>
            <w:r>
              <w:rPr>
                <w:rFonts w:asciiTheme="minorHAnsi" w:hAnsiTheme="minorHAnsi" w:cstheme="minorHAnsi"/>
                <w:b/>
                <w:bCs/>
                <w:sz w:val="21"/>
                <w:szCs w:val="21"/>
              </w:rPr>
              <w:t>.</w:t>
            </w:r>
          </w:p>
        </w:tc>
      </w:tr>
      <w:tr w:rsidR="0082691E" w:rsidRPr="00680296" w:rsidTr="00920880">
        <w:tc>
          <w:tcPr>
            <w:tcW w:w="5000" w:type="pct"/>
          </w:tcPr>
          <w:p w:rsidR="0082691E" w:rsidRDefault="0082691E" w:rsidP="00920880">
            <w:pPr>
              <w:rPr>
                <w:rFonts w:asciiTheme="minorHAnsi" w:hAnsiTheme="minorHAnsi" w:cstheme="minorHAnsi"/>
                <w:sz w:val="21"/>
                <w:szCs w:val="21"/>
              </w:rPr>
            </w:pPr>
            <w:r w:rsidRPr="00FD5B31">
              <w:rPr>
                <w:rFonts w:asciiTheme="minorHAnsi" w:hAnsiTheme="minorHAnsi" w:cstheme="minorHAnsi"/>
                <w:sz w:val="21"/>
                <w:szCs w:val="21"/>
              </w:rPr>
              <w:t xml:space="preserve">The system </w:t>
            </w:r>
            <w:r>
              <w:rPr>
                <w:rFonts w:asciiTheme="minorHAnsi" w:hAnsiTheme="minorHAnsi" w:cstheme="minorHAnsi"/>
                <w:sz w:val="21"/>
                <w:szCs w:val="21"/>
              </w:rPr>
              <w:t>MUST</w:t>
            </w:r>
            <w:r w:rsidRPr="00FD5B31">
              <w:rPr>
                <w:rFonts w:asciiTheme="minorHAnsi" w:hAnsiTheme="minorHAnsi" w:cstheme="minorHAnsi"/>
                <w:sz w:val="21"/>
                <w:szCs w:val="21"/>
              </w:rPr>
              <w:t xml:space="preserve"> ensure that all personal and sensitive personal data stored within databases and/or files about a patient, and audit logs,</w:t>
            </w:r>
            <w:r>
              <w:rPr>
                <w:rFonts w:asciiTheme="minorHAnsi" w:hAnsiTheme="minorHAnsi" w:cstheme="minorHAnsi"/>
                <w:sz w:val="21"/>
                <w:szCs w:val="21"/>
              </w:rPr>
              <w:t xml:space="preserve"> (including </w:t>
            </w:r>
            <w:r w:rsidRPr="00487336">
              <w:rPr>
                <w:rFonts w:asciiTheme="minorHAnsi" w:hAnsiTheme="minorHAnsi" w:cstheme="minorHAnsi"/>
                <w:sz w:val="21"/>
                <w:szCs w:val="21"/>
              </w:rPr>
              <w:t>and in backup and archive storage</w:t>
            </w:r>
            <w:r>
              <w:rPr>
                <w:rFonts w:asciiTheme="minorHAnsi" w:hAnsiTheme="minorHAnsi" w:cstheme="minorHAnsi"/>
                <w:sz w:val="21"/>
                <w:szCs w:val="21"/>
              </w:rPr>
              <w:t xml:space="preserve">) </w:t>
            </w:r>
            <w:r w:rsidRPr="00FD5B31">
              <w:rPr>
                <w:rFonts w:asciiTheme="minorHAnsi" w:hAnsiTheme="minorHAnsi" w:cstheme="minorHAnsi"/>
                <w:sz w:val="21"/>
                <w:szCs w:val="21"/>
              </w:rPr>
              <w:t>are protected from unauthorised access</w:t>
            </w:r>
            <w:r>
              <w:rPr>
                <w:rFonts w:asciiTheme="minorHAnsi" w:hAnsiTheme="minorHAnsi" w:cstheme="minorHAnsi"/>
                <w:sz w:val="21"/>
                <w:szCs w:val="21"/>
              </w:rPr>
              <w:t>,</w:t>
            </w:r>
            <w:r w:rsidRPr="00FD5B31">
              <w:rPr>
                <w:rFonts w:asciiTheme="minorHAnsi" w:hAnsiTheme="minorHAnsi" w:cstheme="minorHAnsi"/>
                <w:sz w:val="21"/>
                <w:szCs w:val="21"/>
              </w:rPr>
              <w:t xml:space="preserve"> modification </w:t>
            </w:r>
            <w:r>
              <w:rPr>
                <w:rFonts w:asciiTheme="minorHAnsi" w:hAnsiTheme="minorHAnsi" w:cstheme="minorHAnsi"/>
                <w:sz w:val="21"/>
                <w:szCs w:val="21"/>
              </w:rPr>
              <w:t>and from loss or theft</w:t>
            </w:r>
            <w:r w:rsidRPr="00FD5B31">
              <w:rPr>
                <w:rFonts w:asciiTheme="minorHAnsi" w:hAnsiTheme="minorHAnsi" w:cstheme="minorHAnsi"/>
                <w:sz w:val="21"/>
                <w:szCs w:val="21"/>
              </w:rPr>
              <w:t>.  This applies wherever such data is being processed or stored.</w:t>
            </w:r>
          </w:p>
          <w:p w:rsidR="0082691E" w:rsidRDefault="0082691E" w:rsidP="00920880">
            <w:pPr>
              <w:rPr>
                <w:rFonts w:asciiTheme="minorHAnsi" w:hAnsiTheme="minorHAnsi" w:cstheme="minorHAnsi"/>
                <w:sz w:val="21"/>
                <w:szCs w:val="21"/>
              </w:rPr>
            </w:pPr>
            <w:r w:rsidRPr="00487336">
              <w:rPr>
                <w:rFonts w:asciiTheme="minorHAnsi" w:hAnsiTheme="minorHAnsi" w:cstheme="minorHAnsi"/>
                <w:sz w:val="21"/>
                <w:szCs w:val="21"/>
              </w:rPr>
              <w:t xml:space="preserve">The system </w:t>
            </w:r>
            <w:r>
              <w:rPr>
                <w:rFonts w:asciiTheme="minorHAnsi" w:hAnsiTheme="minorHAnsi" w:cstheme="minorHAnsi"/>
                <w:sz w:val="21"/>
                <w:szCs w:val="21"/>
              </w:rPr>
              <w:t>MUST</w:t>
            </w:r>
            <w:r w:rsidRPr="00487336">
              <w:rPr>
                <w:rFonts w:asciiTheme="minorHAnsi" w:hAnsiTheme="minorHAnsi" w:cstheme="minorHAnsi"/>
                <w:sz w:val="21"/>
                <w:szCs w:val="21"/>
              </w:rPr>
              <w:t xml:space="preserve"> ensure all data is stored for periods </w:t>
            </w:r>
            <w:r w:rsidRPr="002F5FFB">
              <w:rPr>
                <w:rFonts w:asciiTheme="minorHAnsi" w:hAnsiTheme="minorHAnsi" w:cstheme="minorHAnsi"/>
                <w:sz w:val="21"/>
                <w:szCs w:val="21"/>
              </w:rPr>
              <w:t>as defined by DH policy and described in the NHS Records Management Code of Practice Parts 1 and 2.</w:t>
            </w:r>
          </w:p>
          <w:p w:rsidR="0082691E" w:rsidRPr="008327AC" w:rsidRDefault="0082691E" w:rsidP="00920880">
            <w:pPr>
              <w:rPr>
                <w:rFonts w:asciiTheme="minorHAnsi" w:hAnsiTheme="minorHAnsi" w:cstheme="minorHAnsi"/>
                <w:sz w:val="21"/>
                <w:szCs w:val="21"/>
              </w:rPr>
            </w:pPr>
            <w:r>
              <w:rPr>
                <w:rFonts w:asciiTheme="minorHAnsi" w:hAnsiTheme="minorHAnsi" w:cstheme="minorHAnsi"/>
                <w:sz w:val="21"/>
                <w:szCs w:val="21"/>
              </w:rPr>
              <w:t>See [Ref.1]</w:t>
            </w:r>
            <w:r w:rsidRPr="00EC507B">
              <w:rPr>
                <w:rFonts w:asciiTheme="minorHAnsi" w:hAnsiTheme="minorHAnsi" w:cstheme="minorHAnsi"/>
                <w:sz w:val="21"/>
                <w:szCs w:val="21"/>
              </w:rPr>
              <w:t xml:space="preserve"> for full details of relevant IG Requirements on this topic.</w:t>
            </w:r>
          </w:p>
        </w:tc>
      </w:tr>
    </w:tbl>
    <w:p w:rsidR="000127BC" w:rsidRDefault="000127BC">
      <w:pPr>
        <w:rPr>
          <w:rFonts w:eastAsia="MS Mincho"/>
          <w:lang w:eastAsia="en-US"/>
        </w:rPr>
      </w:pPr>
    </w:p>
    <w:p w:rsidR="000127BC" w:rsidRDefault="000127BC">
      <w:pPr>
        <w:spacing w:after="0"/>
        <w:textboxTightWrap w:val="none"/>
        <w:rPr>
          <w:rFonts w:eastAsia="MS Mincho"/>
          <w:lang w:eastAsia="en-US"/>
        </w:rPr>
      </w:pPr>
      <w:r>
        <w:rPr>
          <w:rFonts w:eastAsia="MS Mincho"/>
          <w:lang w:eastAsia="en-US"/>
        </w:rPr>
        <w:br w:type="page"/>
      </w:r>
    </w:p>
    <w:p w:rsidR="00AC10FA" w:rsidRDefault="00A46C02" w:rsidP="00E11C6D">
      <w:pPr>
        <w:pStyle w:val="Heading2"/>
        <w:numPr>
          <w:ilvl w:val="0"/>
          <w:numId w:val="3"/>
        </w:numPr>
      </w:pPr>
      <w:bookmarkStart w:id="253" w:name="_Toc426276675"/>
      <w:r>
        <w:t xml:space="preserve">Appendix </w:t>
      </w:r>
      <w:r w:rsidR="0082691E">
        <w:t>4</w:t>
      </w:r>
      <w:r>
        <w:t xml:space="preserve"> - Example of Permission to View Process</w:t>
      </w:r>
      <w:bookmarkEnd w:id="253"/>
    </w:p>
    <w:p w:rsidR="00A46C02" w:rsidRDefault="00062BC7">
      <w:pPr>
        <w:rPr>
          <w:rFonts w:eastAsia="MS Mincho"/>
          <w:lang w:eastAsia="en-US"/>
        </w:rPr>
      </w:pPr>
      <w:r>
        <w:rPr>
          <w:rFonts w:eastAsia="MS Mincho"/>
          <w:lang w:eastAsia="en-US"/>
        </w:rPr>
        <w:t xml:space="preserve">In order to illustrate the Permission to View Process, </w:t>
      </w:r>
      <w:r w:rsidR="00B52C26">
        <w:rPr>
          <w:rFonts w:eastAsia="MS Mincho"/>
          <w:lang w:eastAsia="en-US"/>
        </w:rPr>
        <w:t>this section includes screenshot</w:t>
      </w:r>
      <w:r w:rsidR="00656D9F">
        <w:rPr>
          <w:rFonts w:eastAsia="MS Mincho"/>
          <w:lang w:eastAsia="en-US"/>
        </w:rPr>
        <w:t>s</w:t>
      </w:r>
      <w:r w:rsidR="00B52C26">
        <w:rPr>
          <w:rFonts w:eastAsia="MS Mincho"/>
          <w:lang w:eastAsia="en-US"/>
        </w:rPr>
        <w:t xml:space="preserve"> </w:t>
      </w:r>
      <w:r>
        <w:rPr>
          <w:rFonts w:eastAsia="MS Mincho"/>
          <w:lang w:eastAsia="en-US"/>
        </w:rPr>
        <w:t xml:space="preserve">of how the Spine Application </w:t>
      </w:r>
      <w:proofErr w:type="spellStart"/>
      <w:r>
        <w:rPr>
          <w:rFonts w:eastAsia="MS Mincho"/>
          <w:lang w:eastAsia="en-US"/>
        </w:rPr>
        <w:t>SCRa</w:t>
      </w:r>
      <w:proofErr w:type="spellEnd"/>
      <w:r>
        <w:rPr>
          <w:rFonts w:eastAsia="MS Mincho"/>
          <w:lang w:eastAsia="en-US"/>
        </w:rPr>
        <w:t xml:space="preserve"> 2</w:t>
      </w:r>
      <w:r w:rsidR="00717FE2">
        <w:rPr>
          <w:rFonts w:eastAsia="MS Mincho"/>
          <w:lang w:eastAsia="en-US"/>
        </w:rPr>
        <w:t xml:space="preserve"> has</w:t>
      </w:r>
      <w:r w:rsidR="00F62A8E">
        <w:rPr>
          <w:rFonts w:eastAsia="MS Mincho"/>
          <w:lang w:eastAsia="en-US"/>
        </w:rPr>
        <w:t>,</w:t>
      </w:r>
      <w:r w:rsidR="00717FE2">
        <w:rPr>
          <w:rFonts w:eastAsia="MS Mincho"/>
          <w:lang w:eastAsia="en-US"/>
        </w:rPr>
        <w:t xml:space="preserve"> implemented </w:t>
      </w:r>
      <w:r w:rsidR="00B52C26">
        <w:rPr>
          <w:rFonts w:eastAsia="MS Mincho"/>
          <w:lang w:eastAsia="en-US"/>
        </w:rPr>
        <w:t>the process.</w:t>
      </w:r>
    </w:p>
    <w:p w:rsidR="00F62A8E" w:rsidRDefault="00F62A8E">
      <w:pPr>
        <w:rPr>
          <w:rFonts w:eastAsia="MS Mincho"/>
          <w:lang w:eastAsia="en-US"/>
        </w:rPr>
      </w:pPr>
    </w:p>
    <w:p w:rsidR="00717FE2" w:rsidRDefault="00062BC7">
      <w:pPr>
        <w:rPr>
          <w:rFonts w:eastAsia="MS Mincho"/>
          <w:b/>
          <w:u w:val="single"/>
          <w:lang w:eastAsia="en-US"/>
        </w:rPr>
      </w:pPr>
      <w:r>
        <w:rPr>
          <w:rFonts w:eastAsia="MS Mincho"/>
          <w:b/>
          <w:u w:val="single"/>
          <w:lang w:eastAsia="en-US"/>
        </w:rPr>
        <w:t>I</w:t>
      </w:r>
      <w:r w:rsidR="00EB68B1" w:rsidRPr="00E11C6D">
        <w:rPr>
          <w:rFonts w:eastAsia="MS Mincho"/>
          <w:b/>
          <w:u w:val="single"/>
          <w:lang w:eastAsia="en-US"/>
        </w:rPr>
        <w:t>ndicating that a patient has an accessible SCR</w:t>
      </w:r>
    </w:p>
    <w:p w:rsidR="00717FE2" w:rsidRPr="00E11C6D" w:rsidRDefault="00717FE2">
      <w:pPr>
        <w:rPr>
          <w:rFonts w:eastAsia="MS Mincho"/>
          <w:lang w:eastAsia="en-US"/>
        </w:rPr>
      </w:pPr>
      <w:r>
        <w:rPr>
          <w:rFonts w:eastAsia="MS Mincho"/>
          <w:lang w:eastAsia="en-US"/>
        </w:rPr>
        <w:t>This screen below</w:t>
      </w:r>
      <w:r w:rsidR="00656D9F">
        <w:rPr>
          <w:rFonts w:eastAsia="MS Mincho"/>
          <w:lang w:eastAsia="en-US"/>
        </w:rPr>
        <w:t xml:space="preserve"> illustrates</w:t>
      </w:r>
      <w:r>
        <w:rPr>
          <w:rFonts w:eastAsia="MS Mincho"/>
          <w:lang w:eastAsia="en-US"/>
        </w:rPr>
        <w:t xml:space="preserve"> how a system may indicate that a patient has an accessible SCR.</w:t>
      </w:r>
    </w:p>
    <w:p w:rsidR="00717FE2" w:rsidRPr="00E11C6D" w:rsidRDefault="004E5311">
      <w:pPr>
        <w:rPr>
          <w:rFonts w:eastAsia="MS Mincho"/>
          <w:b/>
          <w:u w:val="single"/>
          <w:lang w:eastAsia="en-US"/>
        </w:rPr>
      </w:pPr>
      <w:r w:rsidRPr="00E11C6D">
        <w:rPr>
          <w:noProof/>
        </w:rPr>
        <w:drawing>
          <wp:inline distT="0" distB="0" distL="0" distR="0" wp14:anchorId="2C44CC36" wp14:editId="665AFE9E">
            <wp:extent cx="5943600" cy="33432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stretch>
                      <a:fillRect/>
                    </a:stretch>
                  </pic:blipFill>
                  <pic:spPr>
                    <a:xfrm>
                      <a:off x="0" y="0"/>
                      <a:ext cx="5943600" cy="3343275"/>
                    </a:xfrm>
                    <a:prstGeom prst="rect">
                      <a:avLst/>
                    </a:prstGeom>
                  </pic:spPr>
                </pic:pic>
              </a:graphicData>
            </a:graphic>
          </wp:inline>
        </w:drawing>
      </w:r>
    </w:p>
    <w:p w:rsidR="00B52C26" w:rsidRDefault="00B52C26">
      <w:pPr>
        <w:spacing w:after="0"/>
        <w:textboxTightWrap w:val="none"/>
        <w:rPr>
          <w:rFonts w:eastAsia="MS Mincho"/>
          <w:b/>
          <w:u w:val="single"/>
          <w:lang w:eastAsia="en-US"/>
        </w:rPr>
      </w:pPr>
      <w:r>
        <w:rPr>
          <w:rFonts w:eastAsia="MS Mincho"/>
          <w:b/>
          <w:u w:val="single"/>
          <w:lang w:eastAsia="en-US"/>
        </w:rPr>
        <w:br w:type="page"/>
      </w:r>
    </w:p>
    <w:p w:rsidR="00717FE2" w:rsidRDefault="00717FE2" w:rsidP="00717FE2">
      <w:pPr>
        <w:rPr>
          <w:rFonts w:eastAsia="MS Mincho"/>
          <w:b/>
          <w:u w:val="single"/>
          <w:lang w:eastAsia="en-US"/>
        </w:rPr>
      </w:pPr>
      <w:r>
        <w:rPr>
          <w:rFonts w:eastAsia="MS Mincho"/>
          <w:b/>
          <w:u w:val="single"/>
          <w:lang w:eastAsia="en-US"/>
        </w:rPr>
        <w:t>Indicating that a patient does not have an</w:t>
      </w:r>
      <w:r w:rsidRPr="00D824A7">
        <w:rPr>
          <w:rFonts w:eastAsia="MS Mincho"/>
          <w:b/>
          <w:u w:val="single"/>
          <w:lang w:eastAsia="en-US"/>
        </w:rPr>
        <w:t xml:space="preserve"> accessible SCR</w:t>
      </w:r>
    </w:p>
    <w:p w:rsidR="00717FE2" w:rsidRDefault="00717FE2" w:rsidP="00717FE2">
      <w:pPr>
        <w:rPr>
          <w:rFonts w:eastAsia="MS Mincho"/>
          <w:lang w:eastAsia="en-US"/>
        </w:rPr>
      </w:pPr>
      <w:r>
        <w:rPr>
          <w:rFonts w:eastAsia="MS Mincho"/>
          <w:lang w:eastAsia="en-US"/>
        </w:rPr>
        <w:t>This screen below</w:t>
      </w:r>
      <w:r w:rsidR="00656D9F">
        <w:rPr>
          <w:rFonts w:eastAsia="MS Mincho"/>
          <w:lang w:eastAsia="en-US"/>
        </w:rPr>
        <w:t xml:space="preserve"> illustrates</w:t>
      </w:r>
      <w:r>
        <w:rPr>
          <w:rFonts w:eastAsia="MS Mincho"/>
          <w:lang w:eastAsia="en-US"/>
        </w:rPr>
        <w:t xml:space="preserve"> how a system may indicate that a patient does not </w:t>
      </w:r>
      <w:r w:rsidR="008F2FF1">
        <w:rPr>
          <w:rFonts w:eastAsia="MS Mincho"/>
          <w:lang w:eastAsia="en-US"/>
        </w:rPr>
        <w:t xml:space="preserve">have </w:t>
      </w:r>
      <w:r>
        <w:rPr>
          <w:rFonts w:eastAsia="MS Mincho"/>
          <w:lang w:eastAsia="en-US"/>
        </w:rPr>
        <w:t>an accessible SCR.</w:t>
      </w:r>
    </w:p>
    <w:p w:rsidR="00062BC7" w:rsidRPr="00D824A7" w:rsidRDefault="004E5311" w:rsidP="00717FE2">
      <w:pPr>
        <w:rPr>
          <w:rFonts w:eastAsia="MS Mincho"/>
          <w:lang w:eastAsia="en-US"/>
        </w:rPr>
      </w:pPr>
      <w:r w:rsidRPr="00E11C6D">
        <w:rPr>
          <w:noProof/>
        </w:rPr>
        <w:drawing>
          <wp:inline distT="0" distB="0" distL="0" distR="0" wp14:anchorId="76CE9A65" wp14:editId="6F061AF6">
            <wp:extent cx="5943600" cy="334327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print"/>
                    <a:stretch>
                      <a:fillRect/>
                    </a:stretch>
                  </pic:blipFill>
                  <pic:spPr>
                    <a:xfrm>
                      <a:off x="0" y="0"/>
                      <a:ext cx="5943600" cy="3343275"/>
                    </a:xfrm>
                    <a:prstGeom prst="rect">
                      <a:avLst/>
                    </a:prstGeom>
                  </pic:spPr>
                </pic:pic>
              </a:graphicData>
            </a:graphic>
          </wp:inline>
        </w:drawing>
      </w:r>
    </w:p>
    <w:p w:rsidR="002010E4" w:rsidRDefault="002010E4">
      <w:pPr>
        <w:rPr>
          <w:rFonts w:eastAsia="MS Mincho"/>
          <w:lang w:eastAsia="en-US"/>
        </w:rPr>
      </w:pPr>
    </w:p>
    <w:p w:rsidR="00AC10FA" w:rsidRDefault="00F04FF2" w:rsidP="00E11C6D">
      <w:pPr>
        <w:spacing w:after="0"/>
        <w:textboxTightWrap w:val="none"/>
        <w:rPr>
          <w:rFonts w:eastAsia="MS Mincho"/>
          <w:b/>
          <w:u w:val="single"/>
          <w:lang w:eastAsia="en-US"/>
        </w:rPr>
      </w:pPr>
      <w:r>
        <w:rPr>
          <w:rFonts w:eastAsia="MS Mincho"/>
          <w:b/>
          <w:u w:val="single"/>
          <w:lang w:eastAsia="en-US"/>
        </w:rPr>
        <w:br w:type="page"/>
      </w:r>
      <w:r w:rsidR="00EB68B1" w:rsidRPr="00E11C6D">
        <w:rPr>
          <w:rFonts w:eastAsia="MS Mincho"/>
          <w:b/>
          <w:u w:val="single"/>
          <w:lang w:eastAsia="en-US"/>
        </w:rPr>
        <w:t>Obtaining Permission to View</w:t>
      </w:r>
    </w:p>
    <w:p w:rsidR="00AC10FA" w:rsidRDefault="00AC10FA" w:rsidP="00E11C6D">
      <w:pPr>
        <w:spacing w:after="0"/>
        <w:textboxTightWrap w:val="none"/>
        <w:rPr>
          <w:rFonts w:eastAsia="MS Mincho"/>
          <w:b/>
          <w:u w:val="single"/>
          <w:lang w:eastAsia="en-US"/>
        </w:rPr>
      </w:pPr>
    </w:p>
    <w:p w:rsidR="00AC10FA" w:rsidRPr="00E11C6D" w:rsidRDefault="00EB68B1" w:rsidP="00E11C6D">
      <w:pPr>
        <w:spacing w:after="0"/>
        <w:textboxTightWrap w:val="none"/>
        <w:rPr>
          <w:rFonts w:eastAsia="MS Mincho"/>
          <w:lang w:eastAsia="en-US"/>
        </w:rPr>
      </w:pPr>
      <w:r w:rsidRPr="00E11C6D">
        <w:rPr>
          <w:rFonts w:eastAsia="MS Mincho"/>
          <w:lang w:eastAsia="en-US"/>
        </w:rPr>
        <w:t>The</w:t>
      </w:r>
      <w:r w:rsidR="00F62A8E">
        <w:rPr>
          <w:rFonts w:eastAsia="MS Mincho"/>
          <w:lang w:eastAsia="en-US"/>
        </w:rPr>
        <w:t xml:space="preserve"> screens</w:t>
      </w:r>
      <w:r w:rsidR="006D035A">
        <w:rPr>
          <w:rFonts w:eastAsia="MS Mincho"/>
          <w:lang w:eastAsia="en-US"/>
        </w:rPr>
        <w:t xml:space="preserve"> in this section</w:t>
      </w:r>
      <w:r w:rsidR="00F62A8E">
        <w:rPr>
          <w:rFonts w:eastAsia="MS Mincho"/>
          <w:lang w:eastAsia="en-US"/>
        </w:rPr>
        <w:t xml:space="preserve"> illustrate how a Care Professional may be prompted to indicate if Permission to View has been obtained for themselves and \ or their colleagues</w:t>
      </w:r>
      <w:r w:rsidR="006D035A">
        <w:rPr>
          <w:rFonts w:eastAsia="MS Mincho"/>
          <w:lang w:eastAsia="en-US"/>
        </w:rPr>
        <w:t>,</w:t>
      </w:r>
      <w:r w:rsidR="00F62A8E">
        <w:rPr>
          <w:rFonts w:eastAsia="MS Mincho"/>
          <w:lang w:eastAsia="en-US"/>
        </w:rPr>
        <w:t xml:space="preserve"> to access </w:t>
      </w:r>
      <w:r w:rsidR="00F15302">
        <w:rPr>
          <w:rFonts w:eastAsia="MS Mincho"/>
          <w:lang w:eastAsia="en-US"/>
        </w:rPr>
        <w:t xml:space="preserve">a </w:t>
      </w:r>
      <w:r w:rsidR="00F62A8E">
        <w:rPr>
          <w:rFonts w:eastAsia="MS Mincho"/>
          <w:lang w:eastAsia="en-US"/>
        </w:rPr>
        <w:t>patient’s SCR. The various combination of options on the screen</w:t>
      </w:r>
      <w:r w:rsidR="006D035A">
        <w:rPr>
          <w:rFonts w:eastAsia="MS Mincho"/>
          <w:lang w:eastAsia="en-US"/>
        </w:rPr>
        <w:t>s</w:t>
      </w:r>
      <w:r w:rsidR="00F62A8E">
        <w:rPr>
          <w:rFonts w:eastAsia="MS Mincho"/>
          <w:lang w:eastAsia="en-US"/>
        </w:rPr>
        <w:t xml:space="preserve">, reflect the fact </w:t>
      </w:r>
      <w:r w:rsidR="006D035A">
        <w:rPr>
          <w:rFonts w:eastAsia="MS Mincho"/>
          <w:lang w:eastAsia="en-US"/>
        </w:rPr>
        <w:t xml:space="preserve">that </w:t>
      </w:r>
      <w:r w:rsidR="00F62A8E">
        <w:rPr>
          <w:rFonts w:eastAsia="MS Mincho"/>
          <w:lang w:eastAsia="en-US"/>
        </w:rPr>
        <w:t>a Care Professional</w:t>
      </w:r>
      <w:r w:rsidR="006D035A">
        <w:rPr>
          <w:rFonts w:eastAsia="MS Mincho"/>
          <w:lang w:eastAsia="en-US"/>
        </w:rPr>
        <w:t>’s</w:t>
      </w:r>
      <w:r w:rsidR="00F62A8E">
        <w:rPr>
          <w:rFonts w:eastAsia="MS Mincho"/>
          <w:lang w:eastAsia="en-US"/>
        </w:rPr>
        <w:t xml:space="preserve"> RBAC Activities govern which options are available. </w:t>
      </w:r>
    </w:p>
    <w:p w:rsidR="00AC10FA" w:rsidRPr="00E11C6D" w:rsidRDefault="00AC10FA" w:rsidP="00E11C6D">
      <w:pPr>
        <w:spacing w:after="0"/>
        <w:textboxTightWrap w:val="none"/>
        <w:rPr>
          <w:rFonts w:eastAsia="MS Mincho"/>
          <w:b/>
          <w:u w:val="single"/>
          <w:lang w:eastAsia="en-US"/>
        </w:rPr>
      </w:pPr>
    </w:p>
    <w:p w:rsidR="006D035A" w:rsidRPr="00E11C6D" w:rsidRDefault="00EB68B1" w:rsidP="00F04FF2">
      <w:pPr>
        <w:rPr>
          <w:rFonts w:eastAsia="MS Mincho"/>
          <w:b/>
          <w:u w:val="single"/>
          <w:lang w:eastAsia="en-US"/>
        </w:rPr>
      </w:pPr>
      <w:r w:rsidRPr="00E11C6D">
        <w:rPr>
          <w:rFonts w:eastAsia="MS Mincho"/>
          <w:b/>
          <w:u w:val="single"/>
          <w:lang w:eastAsia="en-US"/>
        </w:rPr>
        <w:t>Screen 1</w:t>
      </w:r>
    </w:p>
    <w:p w:rsidR="00F04FF2" w:rsidRDefault="00F04FF2" w:rsidP="00F04FF2">
      <w:pPr>
        <w:rPr>
          <w:rFonts w:eastAsia="MS Mincho"/>
          <w:lang w:eastAsia="en-US"/>
        </w:rPr>
      </w:pPr>
      <w:r>
        <w:rPr>
          <w:rFonts w:eastAsia="MS Mincho"/>
          <w:lang w:eastAsia="en-US"/>
        </w:rPr>
        <w:t>This screen below</w:t>
      </w:r>
      <w:r w:rsidR="00656D9F">
        <w:rPr>
          <w:rFonts w:eastAsia="MS Mincho"/>
          <w:lang w:eastAsia="en-US"/>
        </w:rPr>
        <w:t xml:space="preserve"> illustrates </w:t>
      </w:r>
      <w:r>
        <w:rPr>
          <w:rFonts w:eastAsia="MS Mincho"/>
          <w:lang w:eastAsia="en-US"/>
        </w:rPr>
        <w:t>how</w:t>
      </w:r>
      <w:r w:rsidR="00B52C26">
        <w:rPr>
          <w:rFonts w:eastAsia="MS Mincho"/>
          <w:lang w:eastAsia="en-US"/>
        </w:rPr>
        <w:t xml:space="preserve"> a</w:t>
      </w:r>
      <w:r>
        <w:rPr>
          <w:rFonts w:eastAsia="MS Mincho"/>
          <w:lang w:eastAsia="en-US"/>
        </w:rPr>
        <w:t xml:space="preserve"> system may prompt a Care Professional to indicate if they are accessing a SCR:</w:t>
      </w:r>
    </w:p>
    <w:p w:rsidR="00F04FF2" w:rsidRDefault="00F04FF2" w:rsidP="00F04FF2">
      <w:pPr>
        <w:pStyle w:val="ListParagraph"/>
        <w:numPr>
          <w:ilvl w:val="0"/>
          <w:numId w:val="75"/>
        </w:numPr>
        <w:rPr>
          <w:rFonts w:eastAsia="MS Mincho"/>
          <w:lang w:eastAsia="en-US"/>
        </w:rPr>
      </w:pPr>
      <w:r w:rsidRPr="00F04FF2">
        <w:rPr>
          <w:rFonts w:eastAsia="MS Mincho"/>
          <w:lang w:eastAsia="en-US"/>
        </w:rPr>
        <w:t>With the patient’s permission for themselves only</w:t>
      </w:r>
      <w:r w:rsidR="00F62A8E">
        <w:rPr>
          <w:rFonts w:eastAsia="MS Mincho"/>
          <w:lang w:eastAsia="en-US"/>
        </w:rPr>
        <w:t>.</w:t>
      </w:r>
    </w:p>
    <w:p w:rsidR="00F04FF2" w:rsidRPr="00F04FF2" w:rsidRDefault="00F04FF2" w:rsidP="00F04FF2">
      <w:pPr>
        <w:pStyle w:val="ListParagraph"/>
        <w:numPr>
          <w:ilvl w:val="0"/>
          <w:numId w:val="75"/>
        </w:numPr>
        <w:rPr>
          <w:rFonts w:eastAsia="MS Mincho"/>
          <w:lang w:eastAsia="en-US"/>
        </w:rPr>
      </w:pPr>
      <w:r w:rsidRPr="00F04FF2">
        <w:rPr>
          <w:rFonts w:eastAsia="MS Mincho"/>
          <w:lang w:eastAsia="en-US"/>
        </w:rPr>
        <w:t>With the patient’s permission</w:t>
      </w:r>
      <w:r>
        <w:rPr>
          <w:rFonts w:eastAsia="MS Mincho"/>
          <w:lang w:eastAsia="en-US"/>
        </w:rPr>
        <w:t xml:space="preserve"> for themselves and other Care Professionals who may be involved in the patient’s care</w:t>
      </w:r>
      <w:r w:rsidR="00F62A8E">
        <w:rPr>
          <w:rFonts w:eastAsia="MS Mincho"/>
          <w:lang w:eastAsia="en-US"/>
        </w:rPr>
        <w:t>.</w:t>
      </w:r>
    </w:p>
    <w:p w:rsidR="00F04FF2" w:rsidRPr="00F04FF2" w:rsidRDefault="00F04FF2" w:rsidP="00F04FF2">
      <w:pPr>
        <w:pStyle w:val="ListParagraph"/>
        <w:numPr>
          <w:ilvl w:val="0"/>
          <w:numId w:val="75"/>
        </w:numPr>
        <w:rPr>
          <w:rFonts w:eastAsia="MS Mincho"/>
          <w:lang w:eastAsia="en-US"/>
        </w:rPr>
      </w:pPr>
      <w:r w:rsidRPr="00F04FF2">
        <w:rPr>
          <w:rFonts w:eastAsia="MS Mincho"/>
          <w:lang w:eastAsia="en-US"/>
        </w:rPr>
        <w:t>For emergency reasons.</w:t>
      </w:r>
    </w:p>
    <w:p w:rsidR="00F04FF2" w:rsidRDefault="004E5311">
      <w:pPr>
        <w:rPr>
          <w:rFonts w:eastAsia="MS Mincho"/>
          <w:lang w:eastAsia="en-US"/>
        </w:rPr>
      </w:pPr>
      <w:r w:rsidRPr="00E11C6D">
        <w:rPr>
          <w:rFonts w:eastAsia="MS Mincho"/>
          <w:noProof/>
        </w:rPr>
        <w:drawing>
          <wp:inline distT="0" distB="0" distL="0" distR="0" wp14:anchorId="55512256" wp14:editId="249F2552">
            <wp:extent cx="6264730" cy="3121572"/>
            <wp:effectExtent l="0" t="0" r="3175"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CPOPrions.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263640" cy="3121029"/>
                    </a:xfrm>
                    <a:prstGeom prst="rect">
                      <a:avLst/>
                    </a:prstGeom>
                  </pic:spPr>
                </pic:pic>
              </a:graphicData>
            </a:graphic>
          </wp:inline>
        </w:drawing>
      </w:r>
    </w:p>
    <w:p w:rsidR="00AC10FA" w:rsidRDefault="00B52C26" w:rsidP="00E11C6D">
      <w:pPr>
        <w:spacing w:after="0"/>
        <w:textboxTightWrap w:val="none"/>
        <w:rPr>
          <w:rFonts w:eastAsia="MS Mincho"/>
          <w:lang w:eastAsia="en-US"/>
        </w:rPr>
      </w:pPr>
      <w:r>
        <w:rPr>
          <w:rFonts w:eastAsia="MS Mincho"/>
          <w:lang w:eastAsia="en-US"/>
        </w:rPr>
        <w:br w:type="page"/>
      </w:r>
    </w:p>
    <w:p w:rsidR="00AC10FA" w:rsidRPr="00E11C6D" w:rsidRDefault="00446A90" w:rsidP="00E11C6D">
      <w:pPr>
        <w:spacing w:after="0"/>
        <w:textboxTightWrap w:val="none"/>
        <w:rPr>
          <w:rFonts w:eastAsia="MS Mincho"/>
          <w:b/>
          <w:u w:val="single"/>
          <w:lang w:eastAsia="en-US"/>
        </w:rPr>
      </w:pPr>
      <w:r>
        <w:rPr>
          <w:rFonts w:eastAsia="MS Mincho"/>
          <w:b/>
          <w:u w:val="single"/>
          <w:lang w:eastAsia="en-US"/>
        </w:rPr>
        <w:t>S</w:t>
      </w:r>
      <w:r w:rsidR="00EB68B1" w:rsidRPr="00E11C6D">
        <w:rPr>
          <w:rFonts w:eastAsia="MS Mincho"/>
          <w:b/>
          <w:u w:val="single"/>
          <w:lang w:eastAsia="en-US"/>
        </w:rPr>
        <w:t>creen 2</w:t>
      </w:r>
    </w:p>
    <w:p w:rsidR="00AC10FA" w:rsidRDefault="00AC10FA" w:rsidP="00E11C6D">
      <w:pPr>
        <w:spacing w:after="0"/>
        <w:textboxTightWrap w:val="none"/>
        <w:rPr>
          <w:rFonts w:eastAsia="MS Mincho"/>
          <w:lang w:eastAsia="en-US"/>
        </w:rPr>
      </w:pPr>
    </w:p>
    <w:p w:rsidR="00AC10FA" w:rsidRDefault="00717FE2" w:rsidP="00E11C6D">
      <w:pPr>
        <w:spacing w:after="0"/>
        <w:textboxTightWrap w:val="none"/>
        <w:rPr>
          <w:rFonts w:eastAsia="MS Mincho"/>
          <w:lang w:eastAsia="en-US"/>
        </w:rPr>
      </w:pPr>
      <w:r>
        <w:rPr>
          <w:rFonts w:eastAsia="MS Mincho"/>
          <w:lang w:eastAsia="en-US"/>
        </w:rPr>
        <w:t>This screen below</w:t>
      </w:r>
      <w:r w:rsidR="00656D9F">
        <w:rPr>
          <w:rFonts w:eastAsia="MS Mincho"/>
          <w:lang w:eastAsia="en-US"/>
        </w:rPr>
        <w:t xml:space="preserve"> illustrates</w:t>
      </w:r>
      <w:r>
        <w:rPr>
          <w:rFonts w:eastAsia="MS Mincho"/>
          <w:lang w:eastAsia="en-US"/>
        </w:rPr>
        <w:t xml:space="preserve"> how system may prompt a Care Professional to indicate if they are accessing a SCR</w:t>
      </w:r>
      <w:r w:rsidR="00F04FF2">
        <w:rPr>
          <w:rFonts w:eastAsia="MS Mincho"/>
          <w:lang w:eastAsia="en-US"/>
        </w:rPr>
        <w:t>:</w:t>
      </w:r>
    </w:p>
    <w:p w:rsidR="00AC10FA" w:rsidRDefault="00F04FF2" w:rsidP="00E11C6D">
      <w:pPr>
        <w:pStyle w:val="ListParagraph"/>
        <w:numPr>
          <w:ilvl w:val="0"/>
          <w:numId w:val="75"/>
        </w:numPr>
        <w:rPr>
          <w:rFonts w:eastAsia="MS Mincho"/>
          <w:lang w:eastAsia="en-US"/>
        </w:rPr>
      </w:pPr>
      <w:r w:rsidRPr="00F04FF2">
        <w:rPr>
          <w:rFonts w:eastAsia="MS Mincho"/>
          <w:lang w:eastAsia="en-US"/>
        </w:rPr>
        <w:t>W</w:t>
      </w:r>
      <w:r w:rsidR="00717FE2" w:rsidRPr="00F04FF2">
        <w:rPr>
          <w:rFonts w:eastAsia="MS Mincho"/>
          <w:lang w:eastAsia="en-US"/>
        </w:rPr>
        <w:t>ith the patient’s permission</w:t>
      </w:r>
      <w:r w:rsidRPr="00F04FF2">
        <w:rPr>
          <w:rFonts w:eastAsia="MS Mincho"/>
          <w:lang w:eastAsia="en-US"/>
        </w:rPr>
        <w:t xml:space="preserve"> for themselves only</w:t>
      </w:r>
    </w:p>
    <w:p w:rsidR="00AC10FA" w:rsidRDefault="00F04FF2" w:rsidP="00E11C6D">
      <w:pPr>
        <w:pStyle w:val="ListParagraph"/>
        <w:numPr>
          <w:ilvl w:val="0"/>
          <w:numId w:val="75"/>
        </w:numPr>
        <w:rPr>
          <w:rFonts w:eastAsia="MS Mincho"/>
          <w:lang w:eastAsia="en-US"/>
        </w:rPr>
      </w:pPr>
      <w:r w:rsidRPr="00F04FF2">
        <w:rPr>
          <w:rFonts w:eastAsia="MS Mincho"/>
          <w:lang w:eastAsia="en-US"/>
        </w:rPr>
        <w:t xml:space="preserve">For </w:t>
      </w:r>
      <w:r w:rsidR="00717FE2" w:rsidRPr="00F04FF2">
        <w:rPr>
          <w:rFonts w:eastAsia="MS Mincho"/>
          <w:lang w:eastAsia="en-US"/>
        </w:rPr>
        <w:t>emergency reasons.</w:t>
      </w:r>
    </w:p>
    <w:p w:rsidR="00717FE2" w:rsidRDefault="004E5311">
      <w:pPr>
        <w:rPr>
          <w:rFonts w:eastAsia="MS Mincho"/>
          <w:lang w:eastAsia="en-US"/>
        </w:rPr>
      </w:pPr>
      <w:r w:rsidRPr="00E11C6D">
        <w:rPr>
          <w:noProof/>
        </w:rPr>
        <w:drawing>
          <wp:inline distT="0" distB="0" distL="0" distR="0" wp14:anchorId="78BB0F3D" wp14:editId="3B4495DD">
            <wp:extent cx="5943600" cy="33432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stretch>
                      <a:fillRect/>
                    </a:stretch>
                  </pic:blipFill>
                  <pic:spPr>
                    <a:xfrm>
                      <a:off x="0" y="0"/>
                      <a:ext cx="5943600" cy="3343275"/>
                    </a:xfrm>
                    <a:prstGeom prst="rect">
                      <a:avLst/>
                    </a:prstGeom>
                  </pic:spPr>
                </pic:pic>
              </a:graphicData>
            </a:graphic>
          </wp:inline>
        </w:drawing>
      </w:r>
    </w:p>
    <w:p w:rsidR="006D035A" w:rsidRDefault="006D035A" w:rsidP="006D035A">
      <w:pPr>
        <w:spacing w:after="0"/>
        <w:textboxTightWrap w:val="none"/>
        <w:rPr>
          <w:rFonts w:eastAsia="MS Mincho"/>
          <w:b/>
          <w:u w:val="single"/>
          <w:lang w:eastAsia="en-US"/>
        </w:rPr>
      </w:pPr>
    </w:p>
    <w:p w:rsidR="006D035A" w:rsidRPr="002E5109" w:rsidRDefault="006D035A" w:rsidP="006D035A">
      <w:pPr>
        <w:spacing w:after="0"/>
        <w:textboxTightWrap w:val="none"/>
        <w:rPr>
          <w:rFonts w:eastAsia="MS Mincho"/>
          <w:b/>
          <w:u w:val="single"/>
          <w:lang w:eastAsia="en-US"/>
        </w:rPr>
      </w:pPr>
      <w:r>
        <w:rPr>
          <w:rFonts w:eastAsia="MS Mincho"/>
          <w:b/>
          <w:u w:val="single"/>
          <w:lang w:eastAsia="en-US"/>
        </w:rPr>
        <w:t>Screen 4</w:t>
      </w:r>
    </w:p>
    <w:p w:rsidR="00F04FF2" w:rsidRDefault="00F04FF2">
      <w:pPr>
        <w:rPr>
          <w:rFonts w:eastAsia="MS Mincho"/>
          <w:lang w:eastAsia="en-US"/>
        </w:rPr>
      </w:pPr>
      <w:r>
        <w:rPr>
          <w:rFonts w:eastAsia="MS Mincho"/>
          <w:lang w:eastAsia="en-US"/>
        </w:rPr>
        <w:t>This screen</w:t>
      </w:r>
      <w:r w:rsidR="00656D9F">
        <w:rPr>
          <w:rFonts w:eastAsia="MS Mincho"/>
          <w:lang w:eastAsia="en-US"/>
        </w:rPr>
        <w:t xml:space="preserve"> illustrates</w:t>
      </w:r>
      <w:r>
        <w:rPr>
          <w:rFonts w:eastAsia="MS Mincho"/>
          <w:lang w:eastAsia="en-US"/>
        </w:rPr>
        <w:t xml:space="preserve"> how system may prompt a Care Professional to indicate if they are accessing a SCR w</w:t>
      </w:r>
      <w:r w:rsidRPr="00F04FF2">
        <w:rPr>
          <w:rFonts w:eastAsia="MS Mincho"/>
          <w:lang w:eastAsia="en-US"/>
        </w:rPr>
        <w:t>ith the patient’s permission</w:t>
      </w:r>
      <w:r>
        <w:rPr>
          <w:rFonts w:eastAsia="MS Mincho"/>
          <w:lang w:eastAsia="en-US"/>
        </w:rPr>
        <w:t xml:space="preserve"> for themselves only,</w:t>
      </w:r>
    </w:p>
    <w:p w:rsidR="00F04FF2" w:rsidRDefault="004E5311">
      <w:pPr>
        <w:rPr>
          <w:rFonts w:eastAsia="MS Mincho"/>
          <w:lang w:eastAsia="en-US"/>
        </w:rPr>
      </w:pPr>
      <w:r w:rsidRPr="00E11C6D">
        <w:rPr>
          <w:noProof/>
        </w:rPr>
        <w:drawing>
          <wp:inline distT="0" distB="0" distL="0" distR="0" wp14:anchorId="458EF97F" wp14:editId="190653AE">
            <wp:extent cx="5943600" cy="334327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print"/>
                    <a:stretch>
                      <a:fillRect/>
                    </a:stretch>
                  </pic:blipFill>
                  <pic:spPr>
                    <a:xfrm>
                      <a:off x="0" y="0"/>
                      <a:ext cx="5943600" cy="3343275"/>
                    </a:xfrm>
                    <a:prstGeom prst="rect">
                      <a:avLst/>
                    </a:prstGeom>
                  </pic:spPr>
                </pic:pic>
              </a:graphicData>
            </a:graphic>
          </wp:inline>
        </w:drawing>
      </w:r>
    </w:p>
    <w:p w:rsidR="00717FE2" w:rsidRPr="00B52C26" w:rsidRDefault="006D035A">
      <w:pPr>
        <w:rPr>
          <w:rFonts w:eastAsia="MS Mincho"/>
          <w:lang w:eastAsia="en-US"/>
        </w:rPr>
      </w:pPr>
      <w:r>
        <w:rPr>
          <w:rFonts w:eastAsia="MS Mincho"/>
          <w:b/>
          <w:u w:val="single"/>
          <w:lang w:eastAsia="en-US"/>
        </w:rPr>
        <w:t>A</w:t>
      </w:r>
      <w:r w:rsidR="00EB68B1" w:rsidRPr="00E11C6D">
        <w:rPr>
          <w:rFonts w:eastAsia="MS Mincho"/>
          <w:b/>
          <w:u w:val="single"/>
          <w:lang w:eastAsia="en-US"/>
        </w:rPr>
        <w:t>ccessing the SCR for Emergency Reasons</w:t>
      </w:r>
    </w:p>
    <w:p w:rsidR="00717FE2" w:rsidRDefault="00F04FF2">
      <w:pPr>
        <w:rPr>
          <w:rFonts w:eastAsia="MS Mincho"/>
          <w:lang w:eastAsia="en-US"/>
        </w:rPr>
      </w:pPr>
      <w:r>
        <w:rPr>
          <w:rFonts w:eastAsia="MS Mincho"/>
          <w:lang w:eastAsia="en-US"/>
        </w:rPr>
        <w:t>The screen</w:t>
      </w:r>
      <w:r w:rsidR="00656D9F">
        <w:rPr>
          <w:rFonts w:eastAsia="MS Mincho"/>
          <w:lang w:eastAsia="en-US"/>
        </w:rPr>
        <w:t xml:space="preserve"> below illustrates</w:t>
      </w:r>
      <w:r>
        <w:rPr>
          <w:rFonts w:eastAsia="MS Mincho"/>
          <w:lang w:eastAsia="en-US"/>
        </w:rPr>
        <w:t xml:space="preserve"> how a system may prompt a user to provide a reason for accessing a SCR in an emergency. </w:t>
      </w:r>
    </w:p>
    <w:p w:rsidR="00717FE2" w:rsidRPr="00E11C6D" w:rsidRDefault="004E5311">
      <w:pPr>
        <w:rPr>
          <w:rFonts w:eastAsia="MS Mincho"/>
          <w:lang w:eastAsia="en-US"/>
        </w:rPr>
      </w:pPr>
      <w:r w:rsidRPr="00E11C6D">
        <w:rPr>
          <w:noProof/>
        </w:rPr>
        <w:drawing>
          <wp:inline distT="0" distB="0" distL="0" distR="0" wp14:anchorId="04F83BD8" wp14:editId="421C8A03">
            <wp:extent cx="5943600" cy="33432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stretch>
                      <a:fillRect/>
                    </a:stretch>
                  </pic:blipFill>
                  <pic:spPr>
                    <a:xfrm>
                      <a:off x="0" y="0"/>
                      <a:ext cx="5943600" cy="3343275"/>
                    </a:xfrm>
                    <a:prstGeom prst="rect">
                      <a:avLst/>
                    </a:prstGeom>
                  </pic:spPr>
                </pic:pic>
              </a:graphicData>
            </a:graphic>
          </wp:inline>
        </w:drawing>
      </w:r>
    </w:p>
    <w:p w:rsidR="00E71871" w:rsidRDefault="00E71871" w:rsidP="007D2C35">
      <w:pPr>
        <w:rPr>
          <w:sz w:val="18"/>
          <w:szCs w:val="18"/>
        </w:rPr>
      </w:pPr>
    </w:p>
    <w:p w:rsidR="00AC10FA" w:rsidRDefault="00B52C26" w:rsidP="00E11C6D">
      <w:pPr>
        <w:spacing w:after="0"/>
        <w:textboxTightWrap w:val="none"/>
        <w:rPr>
          <w:rFonts w:eastAsia="MS Mincho"/>
          <w:b/>
          <w:u w:val="single"/>
          <w:lang w:eastAsia="en-US"/>
        </w:rPr>
      </w:pPr>
      <w:r>
        <w:rPr>
          <w:rFonts w:eastAsia="MS Mincho"/>
          <w:b/>
          <w:u w:val="single"/>
          <w:lang w:eastAsia="en-US"/>
        </w:rPr>
        <w:br w:type="page"/>
      </w:r>
      <w:r w:rsidR="00EB68B1" w:rsidRPr="00E11C6D">
        <w:rPr>
          <w:rFonts w:eastAsia="MS Mincho"/>
          <w:b/>
          <w:u w:val="single"/>
          <w:lang w:eastAsia="en-US"/>
        </w:rPr>
        <w:t>Administrative Support User creates Permission to View on behalf of Care Professionals</w:t>
      </w:r>
    </w:p>
    <w:p w:rsidR="00B52C26" w:rsidRDefault="00B52C26" w:rsidP="007D2C35">
      <w:pPr>
        <w:rPr>
          <w:rFonts w:eastAsia="MS Mincho"/>
          <w:lang w:eastAsia="en-US"/>
        </w:rPr>
      </w:pPr>
    </w:p>
    <w:p w:rsidR="00062BC7" w:rsidRDefault="00A46C38" w:rsidP="007D2C35">
      <w:pPr>
        <w:rPr>
          <w:rFonts w:eastAsia="MS Mincho"/>
          <w:lang w:eastAsia="en-US"/>
        </w:rPr>
      </w:pPr>
      <w:r>
        <w:rPr>
          <w:rFonts w:eastAsia="MS Mincho"/>
          <w:lang w:eastAsia="en-US"/>
        </w:rPr>
        <w:t>The screen</w:t>
      </w:r>
      <w:r w:rsidR="00B52C26">
        <w:rPr>
          <w:rFonts w:eastAsia="MS Mincho"/>
          <w:lang w:eastAsia="en-US"/>
        </w:rPr>
        <w:t xml:space="preserve"> below illustrate</w:t>
      </w:r>
      <w:r w:rsidR="00656D9F">
        <w:rPr>
          <w:rFonts w:eastAsia="MS Mincho"/>
          <w:lang w:eastAsia="en-US"/>
        </w:rPr>
        <w:t>s</w:t>
      </w:r>
      <w:r>
        <w:rPr>
          <w:rFonts w:eastAsia="MS Mincho"/>
          <w:lang w:eastAsia="en-US"/>
        </w:rPr>
        <w:t xml:space="preserve"> how a system may prompt an</w:t>
      </w:r>
      <w:r w:rsidR="00B52C26">
        <w:rPr>
          <w:rFonts w:eastAsia="MS Mincho"/>
          <w:lang w:eastAsia="en-US"/>
        </w:rPr>
        <w:t xml:space="preserve"> Administrative Support User to</w:t>
      </w:r>
      <w:r>
        <w:rPr>
          <w:rFonts w:eastAsia="MS Mincho"/>
          <w:lang w:eastAsia="en-US"/>
        </w:rPr>
        <w:t xml:space="preserve"> create Permission </w:t>
      </w:r>
      <w:r w:rsidR="00B52C26">
        <w:rPr>
          <w:rFonts w:eastAsia="MS Mincho"/>
          <w:lang w:eastAsia="en-US"/>
        </w:rPr>
        <w:t>to View on behalf of one or more Care Professionals.</w:t>
      </w:r>
    </w:p>
    <w:p w:rsidR="00B52C26" w:rsidRDefault="00B52C26" w:rsidP="007D2C35">
      <w:pPr>
        <w:rPr>
          <w:rFonts w:eastAsia="MS Mincho"/>
          <w:lang w:eastAsia="en-US"/>
        </w:rPr>
      </w:pPr>
    </w:p>
    <w:p w:rsidR="00A46C38" w:rsidRDefault="004E5311" w:rsidP="007D2C35">
      <w:pPr>
        <w:rPr>
          <w:rFonts w:eastAsia="MS Mincho"/>
          <w:b/>
          <w:u w:val="single"/>
          <w:lang w:eastAsia="en-US"/>
        </w:rPr>
      </w:pPr>
      <w:r w:rsidRPr="00E11C6D">
        <w:rPr>
          <w:noProof/>
        </w:rPr>
        <w:drawing>
          <wp:inline distT="0" distB="0" distL="0" distR="0" wp14:anchorId="72A79357" wp14:editId="21CC6B91">
            <wp:extent cx="5943600" cy="334327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print"/>
                    <a:stretch>
                      <a:fillRect/>
                    </a:stretch>
                  </pic:blipFill>
                  <pic:spPr>
                    <a:xfrm>
                      <a:off x="0" y="0"/>
                      <a:ext cx="5943600" cy="3343275"/>
                    </a:xfrm>
                    <a:prstGeom prst="rect">
                      <a:avLst/>
                    </a:prstGeom>
                  </pic:spPr>
                </pic:pic>
              </a:graphicData>
            </a:graphic>
          </wp:inline>
        </w:drawing>
      </w:r>
      <w:r w:rsidR="00A46C38">
        <w:rPr>
          <w:rFonts w:eastAsia="MS Mincho"/>
          <w:lang w:eastAsia="en-US"/>
        </w:rPr>
        <w:t xml:space="preserve"> </w:t>
      </w:r>
    </w:p>
    <w:p w:rsidR="00A46C38" w:rsidRPr="00E11C6D" w:rsidRDefault="00A46C38" w:rsidP="007D2C35">
      <w:pPr>
        <w:rPr>
          <w:rFonts w:eastAsia="MS Mincho"/>
          <w:b/>
          <w:u w:val="single"/>
          <w:lang w:eastAsia="en-US"/>
        </w:rPr>
      </w:pPr>
    </w:p>
    <w:p w:rsidR="000E26D4" w:rsidRPr="00BD1992" w:rsidRDefault="000E26D4" w:rsidP="007D2C35">
      <w:pPr>
        <w:rPr>
          <w:sz w:val="18"/>
          <w:szCs w:val="18"/>
        </w:rPr>
      </w:pPr>
      <w:r w:rsidRPr="00BD1992">
        <w:rPr>
          <w:sz w:val="18"/>
          <w:szCs w:val="18"/>
        </w:rPr>
        <w:t>* * * End of Document * * *</w:t>
      </w:r>
    </w:p>
    <w:p w:rsidR="000E26D4" w:rsidRPr="000E26D4" w:rsidRDefault="000E26D4" w:rsidP="007D2C35">
      <w:pPr>
        <w:rPr>
          <w:iCs/>
          <w:szCs w:val="22"/>
          <w:highlight w:val="yellow"/>
        </w:rPr>
      </w:pPr>
    </w:p>
    <w:sectPr w:rsidR="000E26D4" w:rsidRPr="000E26D4" w:rsidSect="0097271B">
      <w:footerReference w:type="first" r:id="rId28"/>
      <w:pgSz w:w="11906" w:h="16838" w:code="9"/>
      <w:pgMar w:top="1021" w:right="1021" w:bottom="1021" w:left="1021" w:header="561" w:footer="561"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20" w:author="Swift Emma" w:date="2015-08-02T09:20:00Z" w:initials="SE">
    <w:p w:rsidR="00C45140" w:rsidRDefault="00C45140">
      <w:pPr>
        <w:pStyle w:val="CommentText"/>
      </w:pPr>
      <w:r>
        <w:rPr>
          <w:rStyle w:val="CommentReference"/>
        </w:rPr>
        <w:annotationRef/>
      </w:r>
      <w:r>
        <w:t xml:space="preserve">Is </w:t>
      </w:r>
      <w:proofErr w:type="spellStart"/>
      <w:r>
        <w:t>htis</w:t>
      </w:r>
      <w:proofErr w:type="spellEnd"/>
      <w:r>
        <w:t xml:space="preserve"> correct? Should I remove or make it a SHOULD.</w:t>
      </w:r>
    </w:p>
  </w:comment>
  <w:comment w:id="221" w:author="Swift Emma" w:date="2015-08-02T10:19:00Z" w:initials="SE">
    <w:p w:rsidR="00C45140" w:rsidRDefault="00C45140" w:rsidP="00F42536">
      <w:pPr>
        <w:pStyle w:val="CommentText"/>
      </w:pPr>
      <w:r>
        <w:rPr>
          <w:rStyle w:val="CommentReference"/>
        </w:rPr>
        <w:annotationRef/>
      </w:r>
      <w:r>
        <w:t xml:space="preserve">Is </w:t>
      </w:r>
      <w:proofErr w:type="spellStart"/>
      <w:r>
        <w:t>htis</w:t>
      </w:r>
      <w:proofErr w:type="spellEnd"/>
      <w:r>
        <w:t xml:space="preserve"> correct? Should I remove or make it a SHOULD.</w:t>
      </w:r>
    </w:p>
  </w:comment>
  <w:comment w:id="251" w:author="Swift Emma" w:date="2015-08-02T09:20:00Z" w:initials="ELS">
    <w:p w:rsidR="00C45140" w:rsidRDefault="00C45140" w:rsidP="00E97C71">
      <w:pPr>
        <w:pStyle w:val="CommentText"/>
      </w:pPr>
      <w:r>
        <w:rPr>
          <w:rStyle w:val="CommentReference"/>
          <w:rFonts w:eastAsia="MS Mincho"/>
        </w:rPr>
        <w:annotationRef/>
      </w:r>
      <w:r>
        <w:t>Is this appropriate?</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5140" w:rsidRDefault="00C45140">
      <w:r>
        <w:separator/>
      </w:r>
    </w:p>
  </w:endnote>
  <w:endnote w:type="continuationSeparator" w:id="0">
    <w:p w:rsidR="00C45140" w:rsidRDefault="00C451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FrutigerLTStd-Light">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Goudy Old Style">
    <w:panose1 w:val="020205020503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5140" w:rsidRDefault="00C45140" w:rsidP="001E2958"/>
  <w:p w:rsidR="00C45140" w:rsidRDefault="00C45140" w:rsidP="00081EB5">
    <w:pPr>
      <w:pStyle w:val="Footer"/>
    </w:pPr>
  </w:p>
  <w:p w:rsidR="00C45140" w:rsidRPr="001E2958" w:rsidRDefault="00C45140" w:rsidP="001E2958">
    <w:pPr>
      <w:pStyle w:val="Footer"/>
    </w:pPr>
    <w:r w:rsidRPr="001E2958">
      <w:t xml:space="preserve">Page </w:t>
    </w:r>
    <w:r>
      <w:fldChar w:fldCharType="begin"/>
    </w:r>
    <w:r>
      <w:instrText xml:space="preserve"> PAGE  \* Arabic  \* MERGEFORMAT </w:instrText>
    </w:r>
    <w:r>
      <w:fldChar w:fldCharType="separate"/>
    </w:r>
    <w:r w:rsidR="00CA115F">
      <w:rPr>
        <w:noProof/>
      </w:rPr>
      <w:t>17</w:t>
    </w:r>
    <w:r>
      <w:rPr>
        <w:noProof/>
      </w:rPr>
      <w:fldChar w:fldCharType="end"/>
    </w:r>
    <w:r w:rsidRPr="001E2958">
      <w:t xml:space="preserve"> of </w:t>
    </w:r>
    <w:fldSimple w:instr=" NUMPAGES ">
      <w:r w:rsidR="00CA115F">
        <w:rPr>
          <w:noProof/>
        </w:rPr>
        <w:t>39</w:t>
      </w:r>
    </w:fldSimple>
    <w:r>
      <w:tab/>
      <w:t xml:space="preserve"> Copyright © 2014 Health and Social Care Information Centre</w:t>
    </w:r>
    <w:r w:rsidRPr="001E2958">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5140" w:rsidRDefault="00C45140" w:rsidP="00F97D43">
    <w:pPr>
      <w:pStyle w:val="Footer"/>
      <w:jc w:val="right"/>
    </w:pPr>
  </w:p>
  <w:p w:rsidR="00C45140" w:rsidRDefault="00C45140" w:rsidP="00F97D43">
    <w:pPr>
      <w:pStyle w:val="Footer"/>
      <w:jc w:val="right"/>
    </w:pPr>
    <w:r>
      <w:t>Copyright © 2014 Health and Social Care Information Centre</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5140" w:rsidRDefault="00C45140" w:rsidP="00C71952">
    <w:pPr>
      <w:pStyle w:val="Footer"/>
      <w:pBdr>
        <w:top w:val="single" w:sz="4" w:space="1" w:color="auto"/>
      </w:pBdr>
    </w:pPr>
    <w:r>
      <w:t>Version: 0.1</w:t>
    </w:r>
    <w:r>
      <w:tab/>
      <w:t xml:space="preserve">Page </w:t>
    </w:r>
    <w:r>
      <w:fldChar w:fldCharType="begin"/>
    </w:r>
    <w:r>
      <w:instrText xml:space="preserve"> PAGE </w:instrText>
    </w:r>
    <w:r>
      <w:fldChar w:fldCharType="separate"/>
    </w:r>
    <w:r>
      <w:rPr>
        <w:noProof/>
      </w:rPr>
      <w:t>0</w:t>
    </w:r>
    <w:r>
      <w:rPr>
        <w:noProof/>
      </w:rPr>
      <w:fldChar w:fldCharType="end"/>
    </w:r>
  </w:p>
  <w:p w:rsidR="00C45140" w:rsidRDefault="00C45140">
    <w:pPr>
      <w:pStyle w:val="Footer"/>
    </w:pPr>
    <w:r>
      <w:t>Date: May 2005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5140" w:rsidRDefault="00C45140">
      <w:r>
        <w:separator/>
      </w:r>
    </w:p>
  </w:footnote>
  <w:footnote w:type="continuationSeparator" w:id="0">
    <w:p w:rsidR="00C45140" w:rsidRDefault="00C451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5140" w:rsidRDefault="00C45140" w:rsidP="00D377B6">
    <w:pPr>
      <w:pStyle w:val="Header"/>
      <w:tabs>
        <w:tab w:val="clear" w:pos="9639"/>
        <w:tab w:val="right" w:pos="9864"/>
      </w:tabs>
    </w:pPr>
    <w:sdt>
      <w:sdtPr>
        <w:alias w:val="Title"/>
        <w:id w:val="17369141"/>
        <w:dataBinding w:prefixMappings="xmlns:ns0='http://purl.org/dc/elements/1.1/' xmlns:ns1='http://schemas.openxmlformats.org/package/2006/metadata/core-properties' " w:xpath="/ns1:coreProperties[1]/ns0:title[1]" w:storeItemID="{6C3C8BC8-F283-45AE-878A-BAB7291924A1}"/>
        <w:text/>
      </w:sdtPr>
      <w:sdtContent>
        <w:r>
          <w:t>SCR – SPINE Mini Service Client Requirements</w:t>
        </w:r>
      </w:sdtContent>
    </w:sdt>
    <w:r>
      <w:tab/>
      <w:t xml:space="preserve"> V4.0 </w:t>
    </w:r>
    <w:sdt>
      <w:sdtPr>
        <w:alias w:val="Publish Date"/>
        <w:id w:val="17369142"/>
        <w:dataBinding w:prefixMappings="xmlns:ns0='http://schemas.microsoft.com/office/2006/coverPageProps' " w:xpath="/ns0:CoverPageProperties[1]/ns0:PublishDate[1]" w:storeItemID="{55AF091B-3C7A-41E3-B477-F2FDAA23CFDA}"/>
        <w:date w:fullDate="2015-08-10T00:00:00Z">
          <w:dateFormat w:val="dd/MM/yyyy"/>
          <w:lid w:val="en-GB"/>
          <w:storeMappedDataAs w:val="dateTime"/>
          <w:calendar w:val="gregorian"/>
        </w:date>
      </w:sdtPr>
      <w:sdtContent>
        <w:r>
          <w:t>10/08/2015</w:t>
        </w:r>
      </w:sdtContent>
    </w:sdt>
  </w:p>
  <w:p w:rsidR="00C45140" w:rsidRDefault="00C45140" w:rsidP="00BC33F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3727543"/>
      <w:docPartObj>
        <w:docPartGallery w:val="Watermarks"/>
        <w:docPartUnique/>
      </w:docPartObj>
    </w:sdtPr>
    <w:sdtContent>
      <w:p w:rsidR="00C45140" w:rsidRDefault="00C45140" w:rsidP="00DA41AC">
        <w:pPr>
          <w:pStyle w:val="Header"/>
          <w:pBdr>
            <w:bottom w:val="single" w:sz="12" w:space="31" w:color="003350"/>
          </w:pBdr>
        </w:pPr>
        <w:r>
          <w:rPr>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77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p w:rsidR="00C45140" w:rsidRDefault="00C45140" w:rsidP="00DA41AC">
    <w:pPr>
      <w:pStyle w:val="Header"/>
      <w:pBdr>
        <w:bottom w:val="single" w:sz="12" w:space="31" w:color="003350"/>
      </w:pBdr>
      <w:tabs>
        <w:tab w:val="clear" w:pos="9639"/>
        <w:tab w:val="right" w:pos="9638"/>
      </w:tabs>
    </w:pPr>
  </w:p>
  <w:p w:rsidR="00C45140" w:rsidRDefault="00C45140" w:rsidP="00DA41AC">
    <w:pPr>
      <w:pStyle w:val="Header"/>
      <w:pBdr>
        <w:bottom w:val="single" w:sz="12" w:space="31" w:color="003350"/>
      </w:pBdr>
      <w:tabs>
        <w:tab w:val="clear" w:pos="9639"/>
        <w:tab w:val="right" w:pos="9638"/>
      </w:tabs>
    </w:pPr>
    <w:r>
      <w:rPr>
        <w:b w:val="0"/>
        <w:noProof/>
      </w:rPr>
      <w:drawing>
        <wp:anchor distT="0" distB="0" distL="114300" distR="114300" simplePos="0" relativeHeight="251656704" behindDoc="1" locked="0" layoutInCell="1" allowOverlap="1" wp14:anchorId="46252491" wp14:editId="19F897F5">
          <wp:simplePos x="0" y="0"/>
          <wp:positionH relativeFrom="page">
            <wp:posOffset>648335</wp:posOffset>
          </wp:positionH>
          <wp:positionV relativeFrom="page">
            <wp:posOffset>396240</wp:posOffset>
          </wp:positionV>
          <wp:extent cx="2160270" cy="543560"/>
          <wp:effectExtent l="19050" t="0" r="0" b="0"/>
          <wp:wrapTight wrapText="bothSides">
            <wp:wrapPolygon edited="0">
              <wp:start x="-190" y="0"/>
              <wp:lineTo x="-190" y="21196"/>
              <wp:lineTo x="21524" y="21196"/>
              <wp:lineTo x="21524" y="0"/>
              <wp:lineTo x="-190" y="0"/>
            </wp:wrapPolygon>
          </wp:wrapTight>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160270" cy="543560"/>
                  </a:xfrm>
                  <a:prstGeom prst="rect">
                    <a:avLst/>
                  </a:prstGeom>
                  <a:noFill/>
                  <a:ln w="9525">
                    <a:noFill/>
                    <a:miter lim="800000"/>
                    <a:headEnd/>
                    <a:tailEnd/>
                  </a:ln>
                </pic:spPr>
              </pic:pic>
            </a:graphicData>
          </a:graphic>
        </wp:anchor>
      </w:drawing>
    </w: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5140" w:rsidRDefault="00C45140" w:rsidP="00DA41AC">
    <w:pPr>
      <w:pStyle w:val="Header"/>
      <w:pBdr>
        <w:bottom w:val="single" w:sz="12" w:space="31" w:color="003350"/>
      </w:pBdr>
    </w:pPr>
  </w:p>
  <w:p w:rsidR="00C45140" w:rsidRDefault="00C45140" w:rsidP="00DA41AC">
    <w:pPr>
      <w:pStyle w:val="Header"/>
      <w:pBdr>
        <w:bottom w:val="single" w:sz="12" w:space="31" w:color="003350"/>
      </w:pBdr>
      <w:tabs>
        <w:tab w:val="clear" w:pos="9639"/>
        <w:tab w:val="right" w:pos="9638"/>
      </w:tabs>
    </w:pPr>
  </w:p>
  <w:p w:rsidR="00C45140" w:rsidRDefault="00C45140" w:rsidP="00DA41AC">
    <w:pPr>
      <w:pStyle w:val="Header"/>
      <w:pBdr>
        <w:bottom w:val="single" w:sz="12" w:space="31" w:color="003350"/>
      </w:pBdr>
      <w:tabs>
        <w:tab w:val="clear" w:pos="9639"/>
        <w:tab w:val="right" w:pos="9638"/>
      </w:tabs>
    </w:pPr>
    <w:r>
      <w:rPr>
        <w:b w:val="0"/>
        <w:noProof/>
      </w:rPr>
      <w:drawing>
        <wp:anchor distT="0" distB="0" distL="114300" distR="114300" simplePos="0" relativeHeight="251657728" behindDoc="1" locked="0" layoutInCell="1" allowOverlap="1" wp14:anchorId="49B19088" wp14:editId="3C029C54">
          <wp:simplePos x="0" y="0"/>
          <wp:positionH relativeFrom="page">
            <wp:posOffset>648335</wp:posOffset>
          </wp:positionH>
          <wp:positionV relativeFrom="page">
            <wp:posOffset>396240</wp:posOffset>
          </wp:positionV>
          <wp:extent cx="2160270" cy="543560"/>
          <wp:effectExtent l="19050" t="0" r="0" b="0"/>
          <wp:wrapTight wrapText="bothSides">
            <wp:wrapPolygon edited="0">
              <wp:start x="-190" y="0"/>
              <wp:lineTo x="-190" y="21196"/>
              <wp:lineTo x="21524" y="21196"/>
              <wp:lineTo x="21524" y="0"/>
              <wp:lineTo x="-190" y="0"/>
            </wp:wrapPolygon>
          </wp:wrapTight>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srcRect/>
                  <a:stretch>
                    <a:fillRect/>
                  </a:stretch>
                </pic:blipFill>
                <pic:spPr bwMode="auto">
                  <a:xfrm>
                    <a:off x="0" y="0"/>
                    <a:ext cx="2160270" cy="543560"/>
                  </a:xfrm>
                  <a:prstGeom prst="rect">
                    <a:avLst/>
                  </a:prstGeom>
                  <a:noFill/>
                  <a:ln w="9525">
                    <a:noFill/>
                    <a:miter lim="800000"/>
                    <a:headEnd/>
                    <a:tailEnd/>
                  </a:ln>
                </pic:spPr>
              </pic:pic>
            </a:graphicData>
          </a:graphic>
        </wp:anchor>
      </w:drawing>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1076E"/>
    <w:multiLevelType w:val="hybridMultilevel"/>
    <w:tmpl w:val="24B0E006"/>
    <w:lvl w:ilvl="0" w:tplc="47E22DEE">
      <w:start w:val="1"/>
      <w:numFmt w:val="lowerRoman"/>
      <w:lvlText w:val="(%1)"/>
      <w:lvlJc w:val="left"/>
      <w:pPr>
        <w:ind w:left="720" w:hanging="720"/>
      </w:pPr>
      <w:rPr>
        <w:rFonts w:hint="default"/>
        <w:sz w:val="20"/>
        <w:szCs w:val="2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nsid w:val="01F83234"/>
    <w:multiLevelType w:val="hybridMultilevel"/>
    <w:tmpl w:val="483A2CFA"/>
    <w:lvl w:ilvl="0" w:tplc="A694F384">
      <w:start w:val="1"/>
      <w:numFmt w:val="bullet"/>
      <w:pStyle w:val="Bulletlist"/>
      <w:lvlText w:val=""/>
      <w:lvlJc w:val="left"/>
      <w:pPr>
        <w:ind w:left="720" w:hanging="360"/>
      </w:pPr>
      <w:rPr>
        <w:rFonts w:ascii="Symbol" w:hAnsi="Symbol" w:hint="default"/>
      </w:rPr>
    </w:lvl>
    <w:lvl w:ilvl="1" w:tplc="D0EEC150" w:tentative="1">
      <w:start w:val="1"/>
      <w:numFmt w:val="bullet"/>
      <w:lvlText w:val="o"/>
      <w:lvlJc w:val="left"/>
      <w:pPr>
        <w:ind w:left="1440" w:hanging="360"/>
      </w:pPr>
      <w:rPr>
        <w:rFonts w:ascii="Courier New" w:hAnsi="Courier New" w:cs="Courier New" w:hint="default"/>
      </w:rPr>
    </w:lvl>
    <w:lvl w:ilvl="2" w:tplc="8F900DE4" w:tentative="1">
      <w:start w:val="1"/>
      <w:numFmt w:val="bullet"/>
      <w:lvlText w:val=""/>
      <w:lvlJc w:val="left"/>
      <w:pPr>
        <w:ind w:left="2160" w:hanging="360"/>
      </w:pPr>
      <w:rPr>
        <w:rFonts w:ascii="Wingdings" w:hAnsi="Wingdings" w:hint="default"/>
      </w:rPr>
    </w:lvl>
    <w:lvl w:ilvl="3" w:tplc="51963AFA" w:tentative="1">
      <w:start w:val="1"/>
      <w:numFmt w:val="bullet"/>
      <w:lvlText w:val=""/>
      <w:lvlJc w:val="left"/>
      <w:pPr>
        <w:ind w:left="2880" w:hanging="360"/>
      </w:pPr>
      <w:rPr>
        <w:rFonts w:ascii="Symbol" w:hAnsi="Symbol" w:hint="default"/>
      </w:rPr>
    </w:lvl>
    <w:lvl w:ilvl="4" w:tplc="12407F3C" w:tentative="1">
      <w:start w:val="1"/>
      <w:numFmt w:val="bullet"/>
      <w:lvlText w:val="o"/>
      <w:lvlJc w:val="left"/>
      <w:pPr>
        <w:ind w:left="3600" w:hanging="360"/>
      </w:pPr>
      <w:rPr>
        <w:rFonts w:ascii="Courier New" w:hAnsi="Courier New" w:cs="Courier New" w:hint="default"/>
      </w:rPr>
    </w:lvl>
    <w:lvl w:ilvl="5" w:tplc="AD2ACAD4" w:tentative="1">
      <w:start w:val="1"/>
      <w:numFmt w:val="bullet"/>
      <w:lvlText w:val=""/>
      <w:lvlJc w:val="left"/>
      <w:pPr>
        <w:ind w:left="4320" w:hanging="360"/>
      </w:pPr>
      <w:rPr>
        <w:rFonts w:ascii="Wingdings" w:hAnsi="Wingdings" w:hint="default"/>
      </w:rPr>
    </w:lvl>
    <w:lvl w:ilvl="6" w:tplc="BE5AF218" w:tentative="1">
      <w:start w:val="1"/>
      <w:numFmt w:val="bullet"/>
      <w:lvlText w:val=""/>
      <w:lvlJc w:val="left"/>
      <w:pPr>
        <w:ind w:left="5040" w:hanging="360"/>
      </w:pPr>
      <w:rPr>
        <w:rFonts w:ascii="Symbol" w:hAnsi="Symbol" w:hint="default"/>
      </w:rPr>
    </w:lvl>
    <w:lvl w:ilvl="7" w:tplc="028E84BE" w:tentative="1">
      <w:start w:val="1"/>
      <w:numFmt w:val="bullet"/>
      <w:lvlText w:val="o"/>
      <w:lvlJc w:val="left"/>
      <w:pPr>
        <w:ind w:left="5760" w:hanging="360"/>
      </w:pPr>
      <w:rPr>
        <w:rFonts w:ascii="Courier New" w:hAnsi="Courier New" w:cs="Courier New" w:hint="default"/>
      </w:rPr>
    </w:lvl>
    <w:lvl w:ilvl="8" w:tplc="F4889E72" w:tentative="1">
      <w:start w:val="1"/>
      <w:numFmt w:val="bullet"/>
      <w:lvlText w:val=""/>
      <w:lvlJc w:val="left"/>
      <w:pPr>
        <w:ind w:left="6480" w:hanging="360"/>
      </w:pPr>
      <w:rPr>
        <w:rFonts w:ascii="Wingdings" w:hAnsi="Wingdings" w:hint="default"/>
      </w:rPr>
    </w:lvl>
  </w:abstractNum>
  <w:abstractNum w:abstractNumId="2">
    <w:nsid w:val="07EB6207"/>
    <w:multiLevelType w:val="hybridMultilevel"/>
    <w:tmpl w:val="2DAC984E"/>
    <w:lvl w:ilvl="0" w:tplc="08090001">
      <w:start w:val="1"/>
      <w:numFmt w:val="bullet"/>
      <w:lvlText w:val=""/>
      <w:lvlJc w:val="left"/>
      <w:pPr>
        <w:ind w:left="1149" w:hanging="360"/>
      </w:pPr>
      <w:rPr>
        <w:rFonts w:ascii="Symbol" w:hAnsi="Symbol" w:hint="default"/>
      </w:rPr>
    </w:lvl>
    <w:lvl w:ilvl="1" w:tplc="08090003" w:tentative="1">
      <w:start w:val="1"/>
      <w:numFmt w:val="bullet"/>
      <w:lvlText w:val="o"/>
      <w:lvlJc w:val="left"/>
      <w:pPr>
        <w:ind w:left="1869" w:hanging="360"/>
      </w:pPr>
      <w:rPr>
        <w:rFonts w:ascii="Courier New" w:hAnsi="Courier New" w:cs="Courier New" w:hint="default"/>
      </w:rPr>
    </w:lvl>
    <w:lvl w:ilvl="2" w:tplc="08090005" w:tentative="1">
      <w:start w:val="1"/>
      <w:numFmt w:val="bullet"/>
      <w:lvlText w:val=""/>
      <w:lvlJc w:val="left"/>
      <w:pPr>
        <w:ind w:left="2589" w:hanging="360"/>
      </w:pPr>
      <w:rPr>
        <w:rFonts w:ascii="Wingdings" w:hAnsi="Wingdings" w:hint="default"/>
      </w:rPr>
    </w:lvl>
    <w:lvl w:ilvl="3" w:tplc="08090001" w:tentative="1">
      <w:start w:val="1"/>
      <w:numFmt w:val="bullet"/>
      <w:lvlText w:val=""/>
      <w:lvlJc w:val="left"/>
      <w:pPr>
        <w:ind w:left="3309" w:hanging="360"/>
      </w:pPr>
      <w:rPr>
        <w:rFonts w:ascii="Symbol" w:hAnsi="Symbol" w:hint="default"/>
      </w:rPr>
    </w:lvl>
    <w:lvl w:ilvl="4" w:tplc="08090003" w:tentative="1">
      <w:start w:val="1"/>
      <w:numFmt w:val="bullet"/>
      <w:lvlText w:val="o"/>
      <w:lvlJc w:val="left"/>
      <w:pPr>
        <w:ind w:left="4029" w:hanging="360"/>
      </w:pPr>
      <w:rPr>
        <w:rFonts w:ascii="Courier New" w:hAnsi="Courier New" w:cs="Courier New" w:hint="default"/>
      </w:rPr>
    </w:lvl>
    <w:lvl w:ilvl="5" w:tplc="08090005" w:tentative="1">
      <w:start w:val="1"/>
      <w:numFmt w:val="bullet"/>
      <w:lvlText w:val=""/>
      <w:lvlJc w:val="left"/>
      <w:pPr>
        <w:ind w:left="4749" w:hanging="360"/>
      </w:pPr>
      <w:rPr>
        <w:rFonts w:ascii="Wingdings" w:hAnsi="Wingdings" w:hint="default"/>
      </w:rPr>
    </w:lvl>
    <w:lvl w:ilvl="6" w:tplc="08090001" w:tentative="1">
      <w:start w:val="1"/>
      <w:numFmt w:val="bullet"/>
      <w:lvlText w:val=""/>
      <w:lvlJc w:val="left"/>
      <w:pPr>
        <w:ind w:left="5469" w:hanging="360"/>
      </w:pPr>
      <w:rPr>
        <w:rFonts w:ascii="Symbol" w:hAnsi="Symbol" w:hint="default"/>
      </w:rPr>
    </w:lvl>
    <w:lvl w:ilvl="7" w:tplc="08090003" w:tentative="1">
      <w:start w:val="1"/>
      <w:numFmt w:val="bullet"/>
      <w:lvlText w:val="o"/>
      <w:lvlJc w:val="left"/>
      <w:pPr>
        <w:ind w:left="6189" w:hanging="360"/>
      </w:pPr>
      <w:rPr>
        <w:rFonts w:ascii="Courier New" w:hAnsi="Courier New" w:cs="Courier New" w:hint="default"/>
      </w:rPr>
    </w:lvl>
    <w:lvl w:ilvl="8" w:tplc="08090005" w:tentative="1">
      <w:start w:val="1"/>
      <w:numFmt w:val="bullet"/>
      <w:lvlText w:val=""/>
      <w:lvlJc w:val="left"/>
      <w:pPr>
        <w:ind w:left="6909" w:hanging="360"/>
      </w:pPr>
      <w:rPr>
        <w:rFonts w:ascii="Wingdings" w:hAnsi="Wingdings" w:hint="default"/>
      </w:rPr>
    </w:lvl>
  </w:abstractNum>
  <w:abstractNum w:abstractNumId="3">
    <w:nsid w:val="07F8626E"/>
    <w:multiLevelType w:val="hybridMultilevel"/>
    <w:tmpl w:val="C92E92D2"/>
    <w:lvl w:ilvl="0" w:tplc="5A8065C8">
      <w:start w:val="1"/>
      <w:numFmt w:val="lowerRoman"/>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0921698F"/>
    <w:multiLevelType w:val="hybridMultilevel"/>
    <w:tmpl w:val="C414C260"/>
    <w:lvl w:ilvl="0" w:tplc="5A8065C8">
      <w:start w:val="1"/>
      <w:numFmt w:val="lowerRoman"/>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94713D3"/>
    <w:multiLevelType w:val="hybridMultilevel"/>
    <w:tmpl w:val="554CD4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nsid w:val="09664619"/>
    <w:multiLevelType w:val="hybridMultilevel"/>
    <w:tmpl w:val="C30C60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nsid w:val="09D551B3"/>
    <w:multiLevelType w:val="hybridMultilevel"/>
    <w:tmpl w:val="FFEA8216"/>
    <w:lvl w:ilvl="0" w:tplc="678A7872">
      <w:start w:val="1"/>
      <w:numFmt w:val="lowerRoman"/>
      <w:lvlText w:val="(%1)"/>
      <w:lvlJc w:val="left"/>
      <w:pPr>
        <w:ind w:left="720" w:hanging="360"/>
      </w:pPr>
      <w:rPr>
        <w:rFonts w:hint="default"/>
        <w:sz w:val="21"/>
        <w:szCs w:val="21"/>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0CDF098F"/>
    <w:multiLevelType w:val="hybridMultilevel"/>
    <w:tmpl w:val="C92E92D2"/>
    <w:lvl w:ilvl="0" w:tplc="5A8065C8">
      <w:start w:val="1"/>
      <w:numFmt w:val="lowerRoman"/>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nsid w:val="0D6C1E82"/>
    <w:multiLevelType w:val="hybridMultilevel"/>
    <w:tmpl w:val="3528B218"/>
    <w:lvl w:ilvl="0" w:tplc="5A8065C8">
      <w:start w:val="1"/>
      <w:numFmt w:val="lowerRoman"/>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0E61641D"/>
    <w:multiLevelType w:val="hybridMultilevel"/>
    <w:tmpl w:val="F86E5AE8"/>
    <w:lvl w:ilvl="0" w:tplc="678A7872">
      <w:start w:val="1"/>
      <w:numFmt w:val="lowerRoman"/>
      <w:lvlText w:val="(%1)"/>
      <w:lvlJc w:val="left"/>
      <w:pPr>
        <w:ind w:left="360" w:hanging="360"/>
      </w:pPr>
      <w:rPr>
        <w:rFonts w:hint="default"/>
        <w:sz w:val="21"/>
        <w:szCs w:val="21"/>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nsid w:val="0EB27EAB"/>
    <w:multiLevelType w:val="hybridMultilevel"/>
    <w:tmpl w:val="7E0E5EB6"/>
    <w:lvl w:ilvl="0" w:tplc="5A8065C8">
      <w:start w:val="1"/>
      <w:numFmt w:val="lowerRoman"/>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nsid w:val="0EE222B2"/>
    <w:multiLevelType w:val="hybridMultilevel"/>
    <w:tmpl w:val="9FA28D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nsid w:val="0F7D6D3B"/>
    <w:multiLevelType w:val="hybridMultilevel"/>
    <w:tmpl w:val="960E3102"/>
    <w:lvl w:ilvl="0" w:tplc="678A7872">
      <w:start w:val="1"/>
      <w:numFmt w:val="lowerRoman"/>
      <w:lvlText w:val="(%1)"/>
      <w:lvlJc w:val="left"/>
      <w:pPr>
        <w:ind w:left="360" w:hanging="360"/>
      </w:pPr>
      <w:rPr>
        <w:rFonts w:hint="default"/>
        <w:sz w:val="21"/>
        <w:szCs w:val="21"/>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nsid w:val="10CB6A8B"/>
    <w:multiLevelType w:val="hybridMultilevel"/>
    <w:tmpl w:val="8B84E04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nsid w:val="10D86014"/>
    <w:multiLevelType w:val="hybridMultilevel"/>
    <w:tmpl w:val="055C0206"/>
    <w:lvl w:ilvl="0" w:tplc="47E22DEE">
      <w:start w:val="1"/>
      <w:numFmt w:val="lowerRoman"/>
      <w:lvlText w:val="(%1)"/>
      <w:lvlJc w:val="left"/>
      <w:pPr>
        <w:ind w:left="360" w:hanging="360"/>
      </w:pPr>
      <w:rPr>
        <w:rFonts w:hint="default"/>
        <w:sz w:val="20"/>
        <w:szCs w:val="2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nsid w:val="133A51D5"/>
    <w:multiLevelType w:val="hybridMultilevel"/>
    <w:tmpl w:val="2B5E0200"/>
    <w:lvl w:ilvl="0" w:tplc="47E22DEE">
      <w:start w:val="1"/>
      <w:numFmt w:val="lowerRoman"/>
      <w:lvlText w:val="(%1)"/>
      <w:lvlJc w:val="left"/>
      <w:pPr>
        <w:ind w:left="360" w:hanging="360"/>
      </w:pPr>
      <w:rPr>
        <w:rFonts w:hint="default"/>
        <w:sz w:val="20"/>
        <w:szCs w:val="2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nsid w:val="14E84633"/>
    <w:multiLevelType w:val="hybridMultilevel"/>
    <w:tmpl w:val="956CE1D8"/>
    <w:lvl w:ilvl="0" w:tplc="5A8065C8">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152B55B6"/>
    <w:multiLevelType w:val="hybridMultilevel"/>
    <w:tmpl w:val="F9C6E852"/>
    <w:lvl w:ilvl="0" w:tplc="5A8065C8">
      <w:start w:val="1"/>
      <w:numFmt w:val="lowerRoman"/>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nsid w:val="15E411DE"/>
    <w:multiLevelType w:val="hybridMultilevel"/>
    <w:tmpl w:val="575E3EBA"/>
    <w:lvl w:ilvl="0" w:tplc="5A8065C8">
      <w:start w:val="1"/>
      <w:numFmt w:val="lowerRoman"/>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nsid w:val="169F046B"/>
    <w:multiLevelType w:val="hybridMultilevel"/>
    <w:tmpl w:val="628AA5D2"/>
    <w:lvl w:ilvl="0" w:tplc="F1A8517A">
      <w:start w:val="1"/>
      <w:numFmt w:val="lowerRoman"/>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nsid w:val="1759667D"/>
    <w:multiLevelType w:val="hybridMultilevel"/>
    <w:tmpl w:val="CB88C6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nsid w:val="176F3579"/>
    <w:multiLevelType w:val="hybridMultilevel"/>
    <w:tmpl w:val="E88CFD4A"/>
    <w:lvl w:ilvl="0" w:tplc="5A8065C8">
      <w:start w:val="1"/>
      <w:numFmt w:val="lowerRoman"/>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nsid w:val="180C4744"/>
    <w:multiLevelType w:val="hybridMultilevel"/>
    <w:tmpl w:val="D284A31C"/>
    <w:lvl w:ilvl="0" w:tplc="5A8065C8">
      <w:start w:val="1"/>
      <w:numFmt w:val="lowerRoman"/>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nsid w:val="18616BE0"/>
    <w:multiLevelType w:val="hybridMultilevel"/>
    <w:tmpl w:val="C92E92D2"/>
    <w:lvl w:ilvl="0" w:tplc="5A8065C8">
      <w:start w:val="1"/>
      <w:numFmt w:val="lowerRoman"/>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nsid w:val="193F44DC"/>
    <w:multiLevelType w:val="hybridMultilevel"/>
    <w:tmpl w:val="E35286DE"/>
    <w:lvl w:ilvl="0" w:tplc="5A8065C8">
      <w:start w:val="1"/>
      <w:numFmt w:val="lowerRoman"/>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nsid w:val="19FD333C"/>
    <w:multiLevelType w:val="hybridMultilevel"/>
    <w:tmpl w:val="A02C3B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nsid w:val="1B070DC2"/>
    <w:multiLevelType w:val="hybridMultilevel"/>
    <w:tmpl w:val="7DC0926A"/>
    <w:lvl w:ilvl="0" w:tplc="47E22DEE">
      <w:start w:val="1"/>
      <w:numFmt w:val="lowerRoman"/>
      <w:lvlText w:val="(%1)"/>
      <w:lvlJc w:val="left"/>
      <w:pPr>
        <w:ind w:left="360" w:hanging="360"/>
      </w:pPr>
      <w:rPr>
        <w:rFonts w:hint="default"/>
        <w:sz w:val="20"/>
        <w:szCs w:val="20"/>
      </w:rPr>
    </w:lvl>
    <w:lvl w:ilvl="1" w:tplc="08090003">
      <w:start w:val="1"/>
      <w:numFmt w:val="bullet"/>
      <w:lvlText w:val="o"/>
      <w:lvlJc w:val="left"/>
      <w:pPr>
        <w:ind w:left="1080" w:hanging="360"/>
      </w:pPr>
      <w:rPr>
        <w:rFonts w:ascii="Courier New" w:hAnsi="Courier New" w:cs="Courier New" w:hint="default"/>
      </w:rPr>
    </w:lvl>
    <w:lvl w:ilvl="2" w:tplc="90A0EA56">
      <w:numFmt w:val="bullet"/>
      <w:lvlText w:val="-"/>
      <w:lvlJc w:val="left"/>
      <w:pPr>
        <w:ind w:left="1800" w:hanging="360"/>
      </w:pPr>
      <w:rPr>
        <w:rFonts w:ascii="Calibri" w:eastAsia="Times New Roman" w:hAnsi="Calibri" w:cs="Calibri"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nsid w:val="1C9E0941"/>
    <w:multiLevelType w:val="hybridMultilevel"/>
    <w:tmpl w:val="B9B4DFD2"/>
    <w:lvl w:ilvl="0" w:tplc="5A8065C8">
      <w:start w:val="1"/>
      <w:numFmt w:val="lowerRoman"/>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nsid w:val="1CC30B64"/>
    <w:multiLevelType w:val="hybridMultilevel"/>
    <w:tmpl w:val="7910EC48"/>
    <w:lvl w:ilvl="0" w:tplc="678A7872">
      <w:start w:val="1"/>
      <w:numFmt w:val="lowerRoman"/>
      <w:lvlText w:val="(%1)"/>
      <w:lvlJc w:val="left"/>
      <w:pPr>
        <w:ind w:left="360" w:hanging="360"/>
      </w:pPr>
      <w:rPr>
        <w:rFonts w:hint="default"/>
        <w:sz w:val="21"/>
        <w:szCs w:val="21"/>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nsid w:val="1E8F7909"/>
    <w:multiLevelType w:val="hybridMultilevel"/>
    <w:tmpl w:val="B3C06340"/>
    <w:lvl w:ilvl="0" w:tplc="5A8065C8">
      <w:start w:val="1"/>
      <w:numFmt w:val="lowerRoman"/>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nsid w:val="1F6B0264"/>
    <w:multiLevelType w:val="hybridMultilevel"/>
    <w:tmpl w:val="B00C2B3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nsid w:val="21F915B9"/>
    <w:multiLevelType w:val="hybridMultilevel"/>
    <w:tmpl w:val="219225AC"/>
    <w:lvl w:ilvl="0" w:tplc="5A8065C8">
      <w:start w:val="1"/>
      <w:numFmt w:val="lowerRoman"/>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nsid w:val="23D447BE"/>
    <w:multiLevelType w:val="hybridMultilevel"/>
    <w:tmpl w:val="1990F6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2524101E"/>
    <w:multiLevelType w:val="hybridMultilevel"/>
    <w:tmpl w:val="05A4B1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nsid w:val="2F9C3886"/>
    <w:multiLevelType w:val="hybridMultilevel"/>
    <w:tmpl w:val="C414C260"/>
    <w:lvl w:ilvl="0" w:tplc="5A8065C8">
      <w:start w:val="1"/>
      <w:numFmt w:val="lowerRoman"/>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nsid w:val="306F3FF3"/>
    <w:multiLevelType w:val="hybridMultilevel"/>
    <w:tmpl w:val="1400A9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nsid w:val="31F23BB3"/>
    <w:multiLevelType w:val="hybridMultilevel"/>
    <w:tmpl w:val="FFEEEB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nsid w:val="327D2DC1"/>
    <w:multiLevelType w:val="hybridMultilevel"/>
    <w:tmpl w:val="F7261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32BD4079"/>
    <w:multiLevelType w:val="hybridMultilevel"/>
    <w:tmpl w:val="63E4BF1A"/>
    <w:lvl w:ilvl="0" w:tplc="5A8065C8">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nsid w:val="330B75E5"/>
    <w:multiLevelType w:val="hybridMultilevel"/>
    <w:tmpl w:val="6BC284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nsid w:val="335748CD"/>
    <w:multiLevelType w:val="hybridMultilevel"/>
    <w:tmpl w:val="7910EC48"/>
    <w:lvl w:ilvl="0" w:tplc="678A7872">
      <w:start w:val="1"/>
      <w:numFmt w:val="lowerRoman"/>
      <w:lvlText w:val="(%1)"/>
      <w:lvlJc w:val="left"/>
      <w:pPr>
        <w:ind w:left="360" w:hanging="360"/>
      </w:pPr>
      <w:rPr>
        <w:rFonts w:hint="default"/>
        <w:sz w:val="21"/>
        <w:szCs w:val="21"/>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nsid w:val="336C01A0"/>
    <w:multiLevelType w:val="hybridMultilevel"/>
    <w:tmpl w:val="C414C260"/>
    <w:lvl w:ilvl="0" w:tplc="5A8065C8">
      <w:start w:val="1"/>
      <w:numFmt w:val="lowerRoman"/>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nsid w:val="36673E8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36761DD8"/>
    <w:multiLevelType w:val="hybridMultilevel"/>
    <w:tmpl w:val="3260D470"/>
    <w:lvl w:ilvl="0" w:tplc="5A8065C8">
      <w:start w:val="1"/>
      <w:numFmt w:val="lowerRoman"/>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5">
    <w:nsid w:val="37853057"/>
    <w:multiLevelType w:val="hybridMultilevel"/>
    <w:tmpl w:val="49D031A6"/>
    <w:lvl w:ilvl="0" w:tplc="678A7872">
      <w:start w:val="1"/>
      <w:numFmt w:val="lowerRoman"/>
      <w:lvlText w:val="(%1)"/>
      <w:lvlJc w:val="left"/>
      <w:pPr>
        <w:ind w:left="720" w:hanging="360"/>
      </w:pPr>
      <w:rPr>
        <w:rFonts w:hint="default"/>
        <w:sz w:val="21"/>
        <w:szCs w:val="21"/>
      </w:rPr>
    </w:lvl>
    <w:lvl w:ilvl="1" w:tplc="678A7872">
      <w:start w:val="1"/>
      <w:numFmt w:val="lowerRoman"/>
      <w:lvlText w:val="(%2)"/>
      <w:lvlJc w:val="left"/>
      <w:pPr>
        <w:ind w:left="1440" w:hanging="360"/>
      </w:pPr>
      <w:rPr>
        <w:rFonts w:hint="default"/>
        <w:sz w:val="21"/>
        <w:szCs w:val="21"/>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nsid w:val="37EF0149"/>
    <w:multiLevelType w:val="hybridMultilevel"/>
    <w:tmpl w:val="9ECA56B2"/>
    <w:lvl w:ilvl="0" w:tplc="60B0AB22">
      <w:start w:val="1"/>
      <w:numFmt w:val="lowerRoman"/>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nsid w:val="38D32878"/>
    <w:multiLevelType w:val="hybridMultilevel"/>
    <w:tmpl w:val="C414C260"/>
    <w:lvl w:ilvl="0" w:tplc="5A8065C8">
      <w:start w:val="1"/>
      <w:numFmt w:val="lowerRoman"/>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nsid w:val="3A9C2563"/>
    <w:multiLevelType w:val="hybridMultilevel"/>
    <w:tmpl w:val="1B6C73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nsid w:val="3BF26A4E"/>
    <w:multiLevelType w:val="hybridMultilevel"/>
    <w:tmpl w:val="2544F696"/>
    <w:lvl w:ilvl="0" w:tplc="5A8065C8">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nsid w:val="3D052D3F"/>
    <w:multiLevelType w:val="hybridMultilevel"/>
    <w:tmpl w:val="22B24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nsid w:val="3D385D3D"/>
    <w:multiLevelType w:val="hybridMultilevel"/>
    <w:tmpl w:val="7FBCEC82"/>
    <w:lvl w:ilvl="0" w:tplc="47E22DEE">
      <w:start w:val="1"/>
      <w:numFmt w:val="lowerRoman"/>
      <w:lvlText w:val="(%1)"/>
      <w:lvlJc w:val="left"/>
      <w:pPr>
        <w:ind w:left="720" w:hanging="360"/>
      </w:pPr>
      <w:rPr>
        <w:rFonts w:hint="default"/>
        <w:sz w:val="20"/>
        <w:szCs w:val="20"/>
      </w:rPr>
    </w:lvl>
    <w:lvl w:ilvl="1" w:tplc="47E22DEE">
      <w:start w:val="1"/>
      <w:numFmt w:val="lowerRoman"/>
      <w:lvlText w:val="(%2)"/>
      <w:lvlJc w:val="left"/>
      <w:pPr>
        <w:ind w:left="1440" w:hanging="360"/>
      </w:pPr>
      <w:rPr>
        <w:rFonts w:hint="default"/>
        <w:sz w:val="20"/>
        <w:szCs w:val="2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nsid w:val="3EC13E16"/>
    <w:multiLevelType w:val="hybridMultilevel"/>
    <w:tmpl w:val="4276FD9C"/>
    <w:lvl w:ilvl="0" w:tplc="5A8065C8">
      <w:start w:val="1"/>
      <w:numFmt w:val="lowerRoman"/>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nsid w:val="408977EA"/>
    <w:multiLevelType w:val="hybridMultilevel"/>
    <w:tmpl w:val="9ECA56B2"/>
    <w:lvl w:ilvl="0" w:tplc="60B0AB22">
      <w:start w:val="1"/>
      <w:numFmt w:val="lowerRoman"/>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4">
    <w:nsid w:val="40A11ADC"/>
    <w:multiLevelType w:val="hybridMultilevel"/>
    <w:tmpl w:val="DA36098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nsid w:val="40FB1748"/>
    <w:multiLevelType w:val="hybridMultilevel"/>
    <w:tmpl w:val="85EC410E"/>
    <w:lvl w:ilvl="0" w:tplc="5A8065C8">
      <w:start w:val="1"/>
      <w:numFmt w:val="lowerRoman"/>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6">
    <w:nsid w:val="43EA20FF"/>
    <w:multiLevelType w:val="hybridMultilevel"/>
    <w:tmpl w:val="0B646122"/>
    <w:lvl w:ilvl="0" w:tplc="5A8065C8">
      <w:start w:val="1"/>
      <w:numFmt w:val="lowerRoman"/>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7">
    <w:nsid w:val="48A94762"/>
    <w:multiLevelType w:val="hybridMultilevel"/>
    <w:tmpl w:val="4942F0B0"/>
    <w:lvl w:ilvl="0" w:tplc="5A8065C8">
      <w:start w:val="1"/>
      <w:numFmt w:val="lowerRoman"/>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8">
    <w:nsid w:val="4A0F6DE0"/>
    <w:multiLevelType w:val="hybridMultilevel"/>
    <w:tmpl w:val="06FEC04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nsid w:val="4A6414D1"/>
    <w:multiLevelType w:val="hybridMultilevel"/>
    <w:tmpl w:val="B3C06340"/>
    <w:lvl w:ilvl="0" w:tplc="5A8065C8">
      <w:start w:val="1"/>
      <w:numFmt w:val="lowerRoman"/>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
    <w:nsid w:val="4F0A79CC"/>
    <w:multiLevelType w:val="hybridMultilevel"/>
    <w:tmpl w:val="704471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1">
    <w:nsid w:val="4FD84AF2"/>
    <w:multiLevelType w:val="hybridMultilevel"/>
    <w:tmpl w:val="CC427CE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nsid w:val="5053430E"/>
    <w:multiLevelType w:val="hybridMultilevel"/>
    <w:tmpl w:val="2C34229E"/>
    <w:lvl w:ilvl="0" w:tplc="5A8065C8">
      <w:start w:val="1"/>
      <w:numFmt w:val="lowerRoman"/>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nsid w:val="52095ECB"/>
    <w:multiLevelType w:val="hybridMultilevel"/>
    <w:tmpl w:val="9CD0676E"/>
    <w:lvl w:ilvl="0" w:tplc="08090001">
      <w:start w:val="1"/>
      <w:numFmt w:val="decimal"/>
      <w:lvlText w:val="%1."/>
      <w:lvlJc w:val="left"/>
      <w:pPr>
        <w:tabs>
          <w:tab w:val="num" w:pos="1211"/>
        </w:tabs>
        <w:ind w:left="1211" w:hanging="360"/>
      </w:pPr>
    </w:lvl>
    <w:lvl w:ilvl="1" w:tplc="08090003">
      <w:start w:val="1"/>
      <w:numFmt w:val="lowerLetter"/>
      <w:lvlText w:val="%2."/>
      <w:lvlJc w:val="left"/>
      <w:pPr>
        <w:tabs>
          <w:tab w:val="num" w:pos="1931"/>
        </w:tabs>
        <w:ind w:left="1931" w:hanging="360"/>
      </w:pPr>
    </w:lvl>
    <w:lvl w:ilvl="2" w:tplc="08090005" w:tentative="1">
      <w:start w:val="1"/>
      <w:numFmt w:val="lowerRoman"/>
      <w:lvlText w:val="%3."/>
      <w:lvlJc w:val="right"/>
      <w:pPr>
        <w:tabs>
          <w:tab w:val="num" w:pos="2651"/>
        </w:tabs>
        <w:ind w:left="2651" w:hanging="180"/>
      </w:pPr>
    </w:lvl>
    <w:lvl w:ilvl="3" w:tplc="08090001" w:tentative="1">
      <w:start w:val="1"/>
      <w:numFmt w:val="decimal"/>
      <w:lvlText w:val="%4."/>
      <w:lvlJc w:val="left"/>
      <w:pPr>
        <w:tabs>
          <w:tab w:val="num" w:pos="3371"/>
        </w:tabs>
        <w:ind w:left="3371" w:hanging="360"/>
      </w:pPr>
    </w:lvl>
    <w:lvl w:ilvl="4" w:tplc="08090003" w:tentative="1">
      <w:start w:val="1"/>
      <w:numFmt w:val="lowerLetter"/>
      <w:lvlText w:val="%5."/>
      <w:lvlJc w:val="left"/>
      <w:pPr>
        <w:tabs>
          <w:tab w:val="num" w:pos="4091"/>
        </w:tabs>
        <w:ind w:left="4091" w:hanging="360"/>
      </w:pPr>
    </w:lvl>
    <w:lvl w:ilvl="5" w:tplc="08090005" w:tentative="1">
      <w:start w:val="1"/>
      <w:numFmt w:val="lowerRoman"/>
      <w:lvlText w:val="%6."/>
      <w:lvlJc w:val="right"/>
      <w:pPr>
        <w:tabs>
          <w:tab w:val="num" w:pos="4811"/>
        </w:tabs>
        <w:ind w:left="4811" w:hanging="180"/>
      </w:pPr>
    </w:lvl>
    <w:lvl w:ilvl="6" w:tplc="08090001" w:tentative="1">
      <w:start w:val="1"/>
      <w:numFmt w:val="decimal"/>
      <w:lvlText w:val="%7."/>
      <w:lvlJc w:val="left"/>
      <w:pPr>
        <w:tabs>
          <w:tab w:val="num" w:pos="5531"/>
        </w:tabs>
        <w:ind w:left="5531" w:hanging="360"/>
      </w:pPr>
    </w:lvl>
    <w:lvl w:ilvl="7" w:tplc="08090003" w:tentative="1">
      <w:start w:val="1"/>
      <w:numFmt w:val="lowerLetter"/>
      <w:lvlText w:val="%8."/>
      <w:lvlJc w:val="left"/>
      <w:pPr>
        <w:tabs>
          <w:tab w:val="num" w:pos="6251"/>
        </w:tabs>
        <w:ind w:left="6251" w:hanging="360"/>
      </w:pPr>
    </w:lvl>
    <w:lvl w:ilvl="8" w:tplc="08090005" w:tentative="1">
      <w:start w:val="1"/>
      <w:numFmt w:val="lowerRoman"/>
      <w:lvlText w:val="%9."/>
      <w:lvlJc w:val="right"/>
      <w:pPr>
        <w:tabs>
          <w:tab w:val="num" w:pos="6971"/>
        </w:tabs>
        <w:ind w:left="6971" w:hanging="180"/>
      </w:pPr>
    </w:lvl>
  </w:abstractNum>
  <w:abstractNum w:abstractNumId="64">
    <w:nsid w:val="5391307A"/>
    <w:multiLevelType w:val="hybridMultilevel"/>
    <w:tmpl w:val="F0882E74"/>
    <w:lvl w:ilvl="0" w:tplc="5A8065C8">
      <w:start w:val="1"/>
      <w:numFmt w:val="lowerRoman"/>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5">
    <w:nsid w:val="53BE731C"/>
    <w:multiLevelType w:val="hybridMultilevel"/>
    <w:tmpl w:val="8E8610EC"/>
    <w:lvl w:ilvl="0" w:tplc="FDD0D7E2">
      <w:start w:val="1"/>
      <w:numFmt w:val="lowerRoman"/>
      <w:lvlText w:val="(%1)"/>
      <w:lvlJc w:val="left"/>
      <w:pPr>
        <w:ind w:left="720" w:hanging="72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6">
    <w:nsid w:val="545B5FB1"/>
    <w:multiLevelType w:val="multilevel"/>
    <w:tmpl w:val="DC72AA08"/>
    <w:lvl w:ilvl="0">
      <w:start w:val="1"/>
      <w:numFmt w:val="upperLetter"/>
      <w:pStyle w:val="Appendix2"/>
      <w:lvlText w:val="%1"/>
      <w:lvlJc w:val="left"/>
      <w:pPr>
        <w:tabs>
          <w:tab w:val="num" w:pos="432"/>
        </w:tabs>
        <w:ind w:left="432" w:hanging="432"/>
      </w:pPr>
      <w:rPr>
        <w:rFonts w:cs="Times New Roman"/>
      </w:rPr>
    </w:lvl>
    <w:lvl w:ilvl="1">
      <w:start w:val="1"/>
      <w:numFmt w:val="decimal"/>
      <w:pStyle w:val="Appendix2"/>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7">
    <w:nsid w:val="54DB166D"/>
    <w:multiLevelType w:val="multilevel"/>
    <w:tmpl w:val="B3EA8626"/>
    <w:lvl w:ilvl="0">
      <w:start w:val="1"/>
      <w:numFmt w:val="decimal"/>
      <w:lvlText w:val="%1"/>
      <w:lvlJc w:val="left"/>
      <w:pPr>
        <w:ind w:left="432" w:hanging="432"/>
      </w:pPr>
    </w:lvl>
    <w:lvl w:ilvl="1">
      <w:start w:val="1"/>
      <w:numFmt w:val="decimal"/>
      <w:lvlText w:val="%1.%2"/>
      <w:lvlJc w:val="left"/>
      <w:pPr>
        <w:ind w:left="2703"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8">
    <w:nsid w:val="5AC86DFD"/>
    <w:multiLevelType w:val="hybridMultilevel"/>
    <w:tmpl w:val="85708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9">
    <w:nsid w:val="5D223291"/>
    <w:multiLevelType w:val="hybridMultilevel"/>
    <w:tmpl w:val="2F505A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0">
    <w:nsid w:val="621A599A"/>
    <w:multiLevelType w:val="hybridMultilevel"/>
    <w:tmpl w:val="C414C260"/>
    <w:lvl w:ilvl="0" w:tplc="5A8065C8">
      <w:start w:val="1"/>
      <w:numFmt w:val="lowerRoman"/>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
    <w:nsid w:val="62604E12"/>
    <w:multiLevelType w:val="hybridMultilevel"/>
    <w:tmpl w:val="F1B44D30"/>
    <w:lvl w:ilvl="0" w:tplc="5A8065C8">
      <w:start w:val="1"/>
      <w:numFmt w:val="lowerRoman"/>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2">
    <w:nsid w:val="62B50939"/>
    <w:multiLevelType w:val="hybridMultilevel"/>
    <w:tmpl w:val="749E3ED8"/>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73">
    <w:nsid w:val="66603996"/>
    <w:multiLevelType w:val="hybridMultilevel"/>
    <w:tmpl w:val="91DE74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4">
    <w:nsid w:val="680262F5"/>
    <w:multiLevelType w:val="hybridMultilevel"/>
    <w:tmpl w:val="78E43162"/>
    <w:lvl w:ilvl="0" w:tplc="08090001">
      <w:start w:val="1"/>
      <w:numFmt w:val="bullet"/>
      <w:lvlText w:val=""/>
      <w:lvlJc w:val="left"/>
      <w:pPr>
        <w:ind w:left="720" w:hanging="720"/>
      </w:pPr>
      <w:rPr>
        <w:rFonts w:ascii="Symbol" w:hAnsi="Symbol" w:hint="default"/>
        <w:sz w:val="20"/>
        <w:szCs w:val="2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5">
    <w:nsid w:val="685000FE"/>
    <w:multiLevelType w:val="hybridMultilevel"/>
    <w:tmpl w:val="7A1C22CC"/>
    <w:lvl w:ilvl="0" w:tplc="47E22DEE">
      <w:start w:val="1"/>
      <w:numFmt w:val="lowerRoman"/>
      <w:lvlText w:val="(%1)"/>
      <w:lvlJc w:val="left"/>
      <w:pPr>
        <w:ind w:left="720" w:hanging="360"/>
      </w:pPr>
      <w:rPr>
        <w:rFonts w:hint="default"/>
        <w:sz w:val="20"/>
        <w:szCs w:val="2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6">
    <w:nsid w:val="6A811AD6"/>
    <w:multiLevelType w:val="hybridMultilevel"/>
    <w:tmpl w:val="B3C06340"/>
    <w:lvl w:ilvl="0" w:tplc="5A8065C8">
      <w:start w:val="1"/>
      <w:numFmt w:val="lowerRoman"/>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7">
    <w:nsid w:val="6C1F25C7"/>
    <w:multiLevelType w:val="hybridMultilevel"/>
    <w:tmpl w:val="C414C260"/>
    <w:lvl w:ilvl="0" w:tplc="5A8065C8">
      <w:start w:val="1"/>
      <w:numFmt w:val="lowerRoman"/>
      <w:lvlText w:val="(%1)"/>
      <w:lvlJc w:val="left"/>
      <w:pPr>
        <w:ind w:left="770" w:hanging="360"/>
      </w:pPr>
      <w:rPr>
        <w:rFonts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78">
    <w:nsid w:val="6F08478B"/>
    <w:multiLevelType w:val="hybridMultilevel"/>
    <w:tmpl w:val="D284A31C"/>
    <w:lvl w:ilvl="0" w:tplc="5A8065C8">
      <w:start w:val="1"/>
      <w:numFmt w:val="lowerRoman"/>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9">
    <w:nsid w:val="70025A8F"/>
    <w:multiLevelType w:val="hybridMultilevel"/>
    <w:tmpl w:val="B9EC4CB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0">
    <w:nsid w:val="711578B2"/>
    <w:multiLevelType w:val="hybridMultilevel"/>
    <w:tmpl w:val="24F8944C"/>
    <w:lvl w:ilvl="0" w:tplc="5A8065C8">
      <w:start w:val="1"/>
      <w:numFmt w:val="lowerRoman"/>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1">
    <w:nsid w:val="71B1745D"/>
    <w:multiLevelType w:val="hybridMultilevel"/>
    <w:tmpl w:val="E88CFD4A"/>
    <w:lvl w:ilvl="0" w:tplc="5A8065C8">
      <w:start w:val="1"/>
      <w:numFmt w:val="lowerRoman"/>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2">
    <w:nsid w:val="73DD2B23"/>
    <w:multiLevelType w:val="multilevel"/>
    <w:tmpl w:val="3FC8355E"/>
    <w:lvl w:ilvl="0">
      <w:start w:val="1"/>
      <w:numFmt w:val="decimal"/>
      <w:pStyle w:val="NumberedHeading"/>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3">
    <w:nsid w:val="74F2435E"/>
    <w:multiLevelType w:val="hybridMultilevel"/>
    <w:tmpl w:val="4942F0B0"/>
    <w:lvl w:ilvl="0" w:tplc="5A8065C8">
      <w:start w:val="1"/>
      <w:numFmt w:val="lowerRoman"/>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4">
    <w:nsid w:val="75145781"/>
    <w:multiLevelType w:val="hybridMultilevel"/>
    <w:tmpl w:val="6138F806"/>
    <w:lvl w:ilvl="0" w:tplc="BD54F29C">
      <w:start w:val="1"/>
      <w:numFmt w:val="lowerRoman"/>
      <w:lvlText w:val="(%1)"/>
      <w:lvlJc w:val="left"/>
      <w:pPr>
        <w:ind w:left="360" w:hanging="360"/>
      </w:pPr>
      <w:rPr>
        <w:rFonts w:asciiTheme="minorHAnsi" w:hAnsiTheme="minorHAnsi" w:cstheme="minorHAnsi" w:hint="default"/>
        <w:sz w:val="21"/>
        <w:szCs w:val="21"/>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5">
    <w:nsid w:val="76E32F44"/>
    <w:multiLevelType w:val="hybridMultilevel"/>
    <w:tmpl w:val="FB348266"/>
    <w:lvl w:ilvl="0" w:tplc="08090001">
      <w:start w:val="1"/>
      <w:numFmt w:val="bullet"/>
      <w:lvlText w:val=""/>
      <w:lvlJc w:val="left"/>
      <w:pPr>
        <w:ind w:left="1080" w:hanging="72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6">
    <w:nsid w:val="77D90CD1"/>
    <w:multiLevelType w:val="hybridMultilevel"/>
    <w:tmpl w:val="85081EFC"/>
    <w:lvl w:ilvl="0" w:tplc="5A8065C8">
      <w:start w:val="1"/>
      <w:numFmt w:val="lowerRoman"/>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7">
    <w:nsid w:val="790035B6"/>
    <w:multiLevelType w:val="hybridMultilevel"/>
    <w:tmpl w:val="8D32328E"/>
    <w:lvl w:ilvl="0" w:tplc="5A8065C8">
      <w:start w:val="1"/>
      <w:numFmt w:val="lowerRoman"/>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8">
    <w:nsid w:val="79D077C4"/>
    <w:multiLevelType w:val="hybridMultilevel"/>
    <w:tmpl w:val="E8D60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9">
    <w:nsid w:val="7BBF21CF"/>
    <w:multiLevelType w:val="hybridMultilevel"/>
    <w:tmpl w:val="D79AD1CA"/>
    <w:lvl w:ilvl="0" w:tplc="5A8065C8">
      <w:start w:val="1"/>
      <w:numFmt w:val="lowerRoman"/>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0">
    <w:nsid w:val="7C2F7384"/>
    <w:multiLevelType w:val="hybridMultilevel"/>
    <w:tmpl w:val="D108DD4E"/>
    <w:lvl w:ilvl="0" w:tplc="5A8065C8">
      <w:start w:val="1"/>
      <w:numFmt w:val="lowerRoman"/>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1">
    <w:nsid w:val="7E490077"/>
    <w:multiLevelType w:val="hybridMultilevel"/>
    <w:tmpl w:val="EB56F5AE"/>
    <w:lvl w:ilvl="0" w:tplc="A31AC6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2"/>
  </w:num>
  <w:num w:numId="2">
    <w:abstractNumId w:val="1"/>
  </w:num>
  <w:num w:numId="3">
    <w:abstractNumId w:val="67"/>
  </w:num>
  <w:num w:numId="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3"/>
  </w:num>
  <w:num w:numId="7">
    <w:abstractNumId w:val="14"/>
  </w:num>
  <w:num w:numId="8">
    <w:abstractNumId w:val="77"/>
  </w:num>
  <w:num w:numId="9">
    <w:abstractNumId w:val="73"/>
  </w:num>
  <w:num w:numId="10">
    <w:abstractNumId w:val="26"/>
  </w:num>
  <w:num w:numId="11">
    <w:abstractNumId w:val="40"/>
  </w:num>
  <w:num w:numId="12">
    <w:abstractNumId w:val="12"/>
  </w:num>
  <w:num w:numId="13">
    <w:abstractNumId w:val="79"/>
  </w:num>
  <w:num w:numId="14">
    <w:abstractNumId w:val="34"/>
  </w:num>
  <w:num w:numId="15">
    <w:abstractNumId w:val="72"/>
  </w:num>
  <w:num w:numId="16">
    <w:abstractNumId w:val="62"/>
  </w:num>
  <w:num w:numId="17">
    <w:abstractNumId w:val="89"/>
  </w:num>
  <w:num w:numId="18">
    <w:abstractNumId w:val="23"/>
  </w:num>
  <w:num w:numId="19">
    <w:abstractNumId w:val="56"/>
  </w:num>
  <w:num w:numId="20">
    <w:abstractNumId w:val="61"/>
  </w:num>
  <w:num w:numId="21">
    <w:abstractNumId w:val="78"/>
  </w:num>
  <w:num w:numId="22">
    <w:abstractNumId w:val="47"/>
  </w:num>
  <w:num w:numId="23">
    <w:abstractNumId w:val="70"/>
  </w:num>
  <w:num w:numId="24">
    <w:abstractNumId w:val="86"/>
  </w:num>
  <w:num w:numId="25">
    <w:abstractNumId w:val="25"/>
  </w:num>
  <w:num w:numId="26">
    <w:abstractNumId w:val="27"/>
  </w:num>
  <w:num w:numId="27">
    <w:abstractNumId w:val="9"/>
  </w:num>
  <w:num w:numId="28">
    <w:abstractNumId w:val="19"/>
  </w:num>
  <w:num w:numId="29">
    <w:abstractNumId w:val="60"/>
  </w:num>
  <w:num w:numId="30">
    <w:abstractNumId w:val="87"/>
  </w:num>
  <w:num w:numId="31">
    <w:abstractNumId w:val="4"/>
  </w:num>
  <w:num w:numId="32">
    <w:abstractNumId w:val="42"/>
  </w:num>
  <w:num w:numId="33">
    <w:abstractNumId w:val="18"/>
  </w:num>
  <w:num w:numId="34">
    <w:abstractNumId w:val="81"/>
  </w:num>
  <w:num w:numId="35">
    <w:abstractNumId w:val="6"/>
  </w:num>
  <w:num w:numId="36">
    <w:abstractNumId w:val="59"/>
  </w:num>
  <w:num w:numId="37">
    <w:abstractNumId w:val="90"/>
  </w:num>
  <w:num w:numId="38">
    <w:abstractNumId w:val="8"/>
  </w:num>
  <w:num w:numId="39">
    <w:abstractNumId w:val="52"/>
  </w:num>
  <w:num w:numId="40">
    <w:abstractNumId w:val="83"/>
  </w:num>
  <w:num w:numId="41">
    <w:abstractNumId w:val="2"/>
  </w:num>
  <w:num w:numId="42">
    <w:abstractNumId w:val="28"/>
  </w:num>
  <w:num w:numId="43">
    <w:abstractNumId w:val="32"/>
  </w:num>
  <w:num w:numId="44">
    <w:abstractNumId w:val="44"/>
  </w:num>
  <w:num w:numId="45">
    <w:abstractNumId w:val="22"/>
  </w:num>
  <w:num w:numId="46">
    <w:abstractNumId w:val="85"/>
  </w:num>
  <w:num w:numId="47">
    <w:abstractNumId w:val="33"/>
  </w:num>
  <w:num w:numId="48">
    <w:abstractNumId w:val="55"/>
  </w:num>
  <w:num w:numId="49">
    <w:abstractNumId w:val="43"/>
  </w:num>
  <w:num w:numId="50">
    <w:abstractNumId w:val="49"/>
  </w:num>
  <w:num w:numId="51">
    <w:abstractNumId w:val="58"/>
  </w:num>
  <w:num w:numId="52">
    <w:abstractNumId w:val="0"/>
  </w:num>
  <w:num w:numId="53">
    <w:abstractNumId w:val="64"/>
  </w:num>
  <w:num w:numId="54">
    <w:abstractNumId w:val="16"/>
  </w:num>
  <w:num w:numId="55">
    <w:abstractNumId w:val="17"/>
  </w:num>
  <w:num w:numId="56">
    <w:abstractNumId w:val="39"/>
  </w:num>
  <w:num w:numId="57">
    <w:abstractNumId w:val="13"/>
  </w:num>
  <w:num w:numId="58">
    <w:abstractNumId w:val="31"/>
  </w:num>
  <w:num w:numId="59">
    <w:abstractNumId w:val="71"/>
  </w:num>
  <w:num w:numId="60">
    <w:abstractNumId w:val="68"/>
  </w:num>
  <w:num w:numId="61">
    <w:abstractNumId w:val="35"/>
  </w:num>
  <w:num w:numId="62">
    <w:abstractNumId w:val="20"/>
  </w:num>
  <w:num w:numId="63">
    <w:abstractNumId w:val="80"/>
  </w:num>
  <w:num w:numId="64">
    <w:abstractNumId w:val="54"/>
  </w:num>
  <w:num w:numId="65">
    <w:abstractNumId w:val="46"/>
  </w:num>
  <w:num w:numId="66">
    <w:abstractNumId w:val="75"/>
  </w:num>
  <w:num w:numId="67">
    <w:abstractNumId w:val="51"/>
  </w:num>
  <w:num w:numId="68">
    <w:abstractNumId w:val="7"/>
  </w:num>
  <w:num w:numId="69">
    <w:abstractNumId w:val="45"/>
  </w:num>
  <w:num w:numId="70">
    <w:abstractNumId w:val="91"/>
  </w:num>
  <w:num w:numId="71">
    <w:abstractNumId w:val="15"/>
  </w:num>
  <w:num w:numId="72">
    <w:abstractNumId w:val="29"/>
  </w:num>
  <w:num w:numId="73">
    <w:abstractNumId w:val="41"/>
  </w:num>
  <w:num w:numId="74">
    <w:abstractNumId w:val="30"/>
  </w:num>
  <w:num w:numId="75">
    <w:abstractNumId w:val="69"/>
  </w:num>
  <w:num w:numId="76">
    <w:abstractNumId w:val="74"/>
  </w:num>
  <w:num w:numId="77">
    <w:abstractNumId w:val="50"/>
  </w:num>
  <w:num w:numId="78">
    <w:abstractNumId w:val="5"/>
  </w:num>
  <w:num w:numId="79">
    <w:abstractNumId w:val="21"/>
  </w:num>
  <w:num w:numId="80">
    <w:abstractNumId w:val="5"/>
  </w:num>
  <w:num w:numId="81">
    <w:abstractNumId w:val="48"/>
  </w:num>
  <w:num w:numId="82">
    <w:abstractNumId w:val="5"/>
  </w:num>
  <w:num w:numId="83">
    <w:abstractNumId w:val="11"/>
  </w:num>
  <w:num w:numId="84">
    <w:abstractNumId w:val="76"/>
  </w:num>
  <w:num w:numId="85">
    <w:abstractNumId w:val="53"/>
  </w:num>
  <w:num w:numId="86">
    <w:abstractNumId w:val="10"/>
  </w:num>
  <w:num w:numId="87">
    <w:abstractNumId w:val="88"/>
  </w:num>
  <w:num w:numId="88">
    <w:abstractNumId w:val="57"/>
  </w:num>
  <w:num w:numId="89">
    <w:abstractNumId w:val="36"/>
  </w:num>
  <w:num w:numId="90">
    <w:abstractNumId w:val="65"/>
  </w:num>
  <w:num w:numId="91">
    <w:abstractNumId w:val="84"/>
  </w:num>
  <w:num w:numId="92">
    <w:abstractNumId w:val="38"/>
  </w:num>
  <w:num w:numId="93">
    <w:abstractNumId w:val="37"/>
  </w:num>
  <w:num w:numId="94">
    <w:abstractNumId w:val="24"/>
  </w:num>
  <w:num w:numId="95">
    <w:abstractNumId w:val="3"/>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o:colormru v:ext="edit" colors="#ededed,#e7e7e7"/>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59A4"/>
    <w:rsid w:val="00000910"/>
    <w:rsid w:val="0000101D"/>
    <w:rsid w:val="00002CE8"/>
    <w:rsid w:val="0000300B"/>
    <w:rsid w:val="000057E7"/>
    <w:rsid w:val="00005858"/>
    <w:rsid w:val="00005C23"/>
    <w:rsid w:val="0000648B"/>
    <w:rsid w:val="00007DA7"/>
    <w:rsid w:val="00010960"/>
    <w:rsid w:val="0001169A"/>
    <w:rsid w:val="00011F3A"/>
    <w:rsid w:val="0001270A"/>
    <w:rsid w:val="000127BC"/>
    <w:rsid w:val="00014D4F"/>
    <w:rsid w:val="00014E6A"/>
    <w:rsid w:val="000154B0"/>
    <w:rsid w:val="00015C4D"/>
    <w:rsid w:val="00017485"/>
    <w:rsid w:val="00020C60"/>
    <w:rsid w:val="00021367"/>
    <w:rsid w:val="00021E4B"/>
    <w:rsid w:val="0002277D"/>
    <w:rsid w:val="000237C9"/>
    <w:rsid w:val="000241CE"/>
    <w:rsid w:val="000248D0"/>
    <w:rsid w:val="00024DEB"/>
    <w:rsid w:val="00026D09"/>
    <w:rsid w:val="00026EC2"/>
    <w:rsid w:val="0002700E"/>
    <w:rsid w:val="000336A5"/>
    <w:rsid w:val="000352FB"/>
    <w:rsid w:val="000360A0"/>
    <w:rsid w:val="00037089"/>
    <w:rsid w:val="00037B97"/>
    <w:rsid w:val="00041B0C"/>
    <w:rsid w:val="000422B0"/>
    <w:rsid w:val="00042CF5"/>
    <w:rsid w:val="000435A5"/>
    <w:rsid w:val="00044407"/>
    <w:rsid w:val="00044470"/>
    <w:rsid w:val="0004460F"/>
    <w:rsid w:val="00044B64"/>
    <w:rsid w:val="00045E4F"/>
    <w:rsid w:val="000474F3"/>
    <w:rsid w:val="00047591"/>
    <w:rsid w:val="00047636"/>
    <w:rsid w:val="00051156"/>
    <w:rsid w:val="000511DB"/>
    <w:rsid w:val="0005172D"/>
    <w:rsid w:val="00051D34"/>
    <w:rsid w:val="00052020"/>
    <w:rsid w:val="00052487"/>
    <w:rsid w:val="00052D0B"/>
    <w:rsid w:val="000533BC"/>
    <w:rsid w:val="00053E0B"/>
    <w:rsid w:val="000552E8"/>
    <w:rsid w:val="00055D55"/>
    <w:rsid w:val="00055D85"/>
    <w:rsid w:val="000562B9"/>
    <w:rsid w:val="000565E9"/>
    <w:rsid w:val="00057802"/>
    <w:rsid w:val="00062A3B"/>
    <w:rsid w:val="00062BC7"/>
    <w:rsid w:val="000635C5"/>
    <w:rsid w:val="00063C96"/>
    <w:rsid w:val="0006681D"/>
    <w:rsid w:val="00067153"/>
    <w:rsid w:val="00067CFD"/>
    <w:rsid w:val="000713A8"/>
    <w:rsid w:val="0007195C"/>
    <w:rsid w:val="000720AA"/>
    <w:rsid w:val="00072772"/>
    <w:rsid w:val="00072ED3"/>
    <w:rsid w:val="000732DF"/>
    <w:rsid w:val="000743D7"/>
    <w:rsid w:val="00075805"/>
    <w:rsid w:val="0007706C"/>
    <w:rsid w:val="00080B96"/>
    <w:rsid w:val="0008111B"/>
    <w:rsid w:val="0008125E"/>
    <w:rsid w:val="00081EB5"/>
    <w:rsid w:val="00082BDE"/>
    <w:rsid w:val="00083B87"/>
    <w:rsid w:val="00084500"/>
    <w:rsid w:val="000871A9"/>
    <w:rsid w:val="00087A78"/>
    <w:rsid w:val="00090342"/>
    <w:rsid w:val="00090645"/>
    <w:rsid w:val="00091D1A"/>
    <w:rsid w:val="000923B1"/>
    <w:rsid w:val="00093BDC"/>
    <w:rsid w:val="0009571F"/>
    <w:rsid w:val="000976F3"/>
    <w:rsid w:val="000A009A"/>
    <w:rsid w:val="000A197C"/>
    <w:rsid w:val="000A1A41"/>
    <w:rsid w:val="000A28B4"/>
    <w:rsid w:val="000A4BE0"/>
    <w:rsid w:val="000A69AB"/>
    <w:rsid w:val="000A6A50"/>
    <w:rsid w:val="000A7882"/>
    <w:rsid w:val="000A7DBD"/>
    <w:rsid w:val="000A7FC1"/>
    <w:rsid w:val="000B02D7"/>
    <w:rsid w:val="000B10A8"/>
    <w:rsid w:val="000B1C8E"/>
    <w:rsid w:val="000B1F50"/>
    <w:rsid w:val="000B295E"/>
    <w:rsid w:val="000B2F18"/>
    <w:rsid w:val="000B42CF"/>
    <w:rsid w:val="000B482A"/>
    <w:rsid w:val="000B5915"/>
    <w:rsid w:val="000B591F"/>
    <w:rsid w:val="000B5B1C"/>
    <w:rsid w:val="000B5EA3"/>
    <w:rsid w:val="000B614C"/>
    <w:rsid w:val="000B698B"/>
    <w:rsid w:val="000C07B8"/>
    <w:rsid w:val="000C1AF9"/>
    <w:rsid w:val="000C2945"/>
    <w:rsid w:val="000C38B5"/>
    <w:rsid w:val="000C4850"/>
    <w:rsid w:val="000C52F2"/>
    <w:rsid w:val="000C5A53"/>
    <w:rsid w:val="000C7430"/>
    <w:rsid w:val="000C7E48"/>
    <w:rsid w:val="000D029A"/>
    <w:rsid w:val="000D2721"/>
    <w:rsid w:val="000D4152"/>
    <w:rsid w:val="000D439E"/>
    <w:rsid w:val="000D49CE"/>
    <w:rsid w:val="000D4A47"/>
    <w:rsid w:val="000D5B25"/>
    <w:rsid w:val="000D5E57"/>
    <w:rsid w:val="000D63F5"/>
    <w:rsid w:val="000D67D7"/>
    <w:rsid w:val="000D6E01"/>
    <w:rsid w:val="000D775F"/>
    <w:rsid w:val="000D7B59"/>
    <w:rsid w:val="000E209E"/>
    <w:rsid w:val="000E26D4"/>
    <w:rsid w:val="000E2955"/>
    <w:rsid w:val="000E33A3"/>
    <w:rsid w:val="000E3963"/>
    <w:rsid w:val="000E3A94"/>
    <w:rsid w:val="000E4888"/>
    <w:rsid w:val="000E5A7E"/>
    <w:rsid w:val="000E6289"/>
    <w:rsid w:val="000E6387"/>
    <w:rsid w:val="000E69DD"/>
    <w:rsid w:val="000E6A0F"/>
    <w:rsid w:val="000E78D1"/>
    <w:rsid w:val="000F0CC1"/>
    <w:rsid w:val="000F15B3"/>
    <w:rsid w:val="000F2E84"/>
    <w:rsid w:val="000F3011"/>
    <w:rsid w:val="000F3370"/>
    <w:rsid w:val="000F3ECA"/>
    <w:rsid w:val="000F4BC0"/>
    <w:rsid w:val="000F5ABD"/>
    <w:rsid w:val="000F626F"/>
    <w:rsid w:val="000F67A5"/>
    <w:rsid w:val="000F6E1A"/>
    <w:rsid w:val="000F7130"/>
    <w:rsid w:val="00100EB5"/>
    <w:rsid w:val="00101970"/>
    <w:rsid w:val="00102F7A"/>
    <w:rsid w:val="00103D0E"/>
    <w:rsid w:val="001067DE"/>
    <w:rsid w:val="00106858"/>
    <w:rsid w:val="00106BE0"/>
    <w:rsid w:val="001104AE"/>
    <w:rsid w:val="001116B0"/>
    <w:rsid w:val="00111708"/>
    <w:rsid w:val="00112CF4"/>
    <w:rsid w:val="00112EDA"/>
    <w:rsid w:val="0011335E"/>
    <w:rsid w:val="001135FE"/>
    <w:rsid w:val="001137E6"/>
    <w:rsid w:val="00114576"/>
    <w:rsid w:val="001163D9"/>
    <w:rsid w:val="001164D0"/>
    <w:rsid w:val="00116B56"/>
    <w:rsid w:val="00116F6B"/>
    <w:rsid w:val="0011768C"/>
    <w:rsid w:val="00117D70"/>
    <w:rsid w:val="00117F0D"/>
    <w:rsid w:val="00121DF4"/>
    <w:rsid w:val="00122212"/>
    <w:rsid w:val="00123192"/>
    <w:rsid w:val="001260C1"/>
    <w:rsid w:val="00127C48"/>
    <w:rsid w:val="00127EE1"/>
    <w:rsid w:val="00130FA9"/>
    <w:rsid w:val="00131F2E"/>
    <w:rsid w:val="00131F95"/>
    <w:rsid w:val="00132B22"/>
    <w:rsid w:val="001358F3"/>
    <w:rsid w:val="001363D2"/>
    <w:rsid w:val="001413A8"/>
    <w:rsid w:val="00142C37"/>
    <w:rsid w:val="00142F21"/>
    <w:rsid w:val="00143B0A"/>
    <w:rsid w:val="00145BCD"/>
    <w:rsid w:val="00145EE7"/>
    <w:rsid w:val="001465E2"/>
    <w:rsid w:val="00147FA4"/>
    <w:rsid w:val="001505E9"/>
    <w:rsid w:val="00151BA2"/>
    <w:rsid w:val="00151DB9"/>
    <w:rsid w:val="00151DDB"/>
    <w:rsid w:val="00152175"/>
    <w:rsid w:val="001522BD"/>
    <w:rsid w:val="00152694"/>
    <w:rsid w:val="00155D8C"/>
    <w:rsid w:val="00156BFB"/>
    <w:rsid w:val="00162700"/>
    <w:rsid w:val="001655A0"/>
    <w:rsid w:val="00166B30"/>
    <w:rsid w:val="001671A5"/>
    <w:rsid w:val="001705AB"/>
    <w:rsid w:val="001706A4"/>
    <w:rsid w:val="0017163B"/>
    <w:rsid w:val="00172518"/>
    <w:rsid w:val="00172611"/>
    <w:rsid w:val="00173F53"/>
    <w:rsid w:val="001744CE"/>
    <w:rsid w:val="00175E02"/>
    <w:rsid w:val="00176AAF"/>
    <w:rsid w:val="00176CE1"/>
    <w:rsid w:val="0017748E"/>
    <w:rsid w:val="001810B7"/>
    <w:rsid w:val="00182FBE"/>
    <w:rsid w:val="00183428"/>
    <w:rsid w:val="00183E37"/>
    <w:rsid w:val="00184654"/>
    <w:rsid w:val="001859B2"/>
    <w:rsid w:val="00187820"/>
    <w:rsid w:val="00187F2B"/>
    <w:rsid w:val="00190190"/>
    <w:rsid w:val="00191DFA"/>
    <w:rsid w:val="00192B2D"/>
    <w:rsid w:val="00192D89"/>
    <w:rsid w:val="00193DB3"/>
    <w:rsid w:val="00194A51"/>
    <w:rsid w:val="00194C22"/>
    <w:rsid w:val="00195025"/>
    <w:rsid w:val="00196477"/>
    <w:rsid w:val="001A210F"/>
    <w:rsid w:val="001A2D79"/>
    <w:rsid w:val="001A3367"/>
    <w:rsid w:val="001A3F76"/>
    <w:rsid w:val="001A4DAF"/>
    <w:rsid w:val="001A6F14"/>
    <w:rsid w:val="001A6F1A"/>
    <w:rsid w:val="001B0520"/>
    <w:rsid w:val="001B1406"/>
    <w:rsid w:val="001B1FB2"/>
    <w:rsid w:val="001B5122"/>
    <w:rsid w:val="001B5443"/>
    <w:rsid w:val="001B5729"/>
    <w:rsid w:val="001B6323"/>
    <w:rsid w:val="001B65BC"/>
    <w:rsid w:val="001B7494"/>
    <w:rsid w:val="001C0F20"/>
    <w:rsid w:val="001C203A"/>
    <w:rsid w:val="001C2114"/>
    <w:rsid w:val="001C396F"/>
    <w:rsid w:val="001C4628"/>
    <w:rsid w:val="001C5592"/>
    <w:rsid w:val="001C5A62"/>
    <w:rsid w:val="001C5C1C"/>
    <w:rsid w:val="001C6D58"/>
    <w:rsid w:val="001D087F"/>
    <w:rsid w:val="001D13B8"/>
    <w:rsid w:val="001D15F9"/>
    <w:rsid w:val="001D16A0"/>
    <w:rsid w:val="001D16D7"/>
    <w:rsid w:val="001D343E"/>
    <w:rsid w:val="001D3DB0"/>
    <w:rsid w:val="001D4CFC"/>
    <w:rsid w:val="001D5703"/>
    <w:rsid w:val="001D79CE"/>
    <w:rsid w:val="001D7D21"/>
    <w:rsid w:val="001E09BD"/>
    <w:rsid w:val="001E0D1B"/>
    <w:rsid w:val="001E1D69"/>
    <w:rsid w:val="001E2958"/>
    <w:rsid w:val="001E306C"/>
    <w:rsid w:val="001E4C47"/>
    <w:rsid w:val="001E5247"/>
    <w:rsid w:val="001E5848"/>
    <w:rsid w:val="001E7C20"/>
    <w:rsid w:val="001F0779"/>
    <w:rsid w:val="001F0928"/>
    <w:rsid w:val="001F2A17"/>
    <w:rsid w:val="001F4BFE"/>
    <w:rsid w:val="001F59DD"/>
    <w:rsid w:val="001F5AED"/>
    <w:rsid w:val="001F6475"/>
    <w:rsid w:val="001F7572"/>
    <w:rsid w:val="002010E4"/>
    <w:rsid w:val="00201AF9"/>
    <w:rsid w:val="0020341C"/>
    <w:rsid w:val="00203E99"/>
    <w:rsid w:val="00206324"/>
    <w:rsid w:val="002066A1"/>
    <w:rsid w:val="00206CB1"/>
    <w:rsid w:val="002072D9"/>
    <w:rsid w:val="00210B1A"/>
    <w:rsid w:val="00212629"/>
    <w:rsid w:val="00212DAB"/>
    <w:rsid w:val="0021389D"/>
    <w:rsid w:val="00216716"/>
    <w:rsid w:val="002204C2"/>
    <w:rsid w:val="00221F4D"/>
    <w:rsid w:val="0022591A"/>
    <w:rsid w:val="00230317"/>
    <w:rsid w:val="002306EF"/>
    <w:rsid w:val="002313BD"/>
    <w:rsid w:val="002314A9"/>
    <w:rsid w:val="0023161E"/>
    <w:rsid w:val="00231AA1"/>
    <w:rsid w:val="00231D8C"/>
    <w:rsid w:val="00233892"/>
    <w:rsid w:val="00234080"/>
    <w:rsid w:val="00234BB5"/>
    <w:rsid w:val="002353B8"/>
    <w:rsid w:val="00237A11"/>
    <w:rsid w:val="00240635"/>
    <w:rsid w:val="002406BB"/>
    <w:rsid w:val="00240BB3"/>
    <w:rsid w:val="0024137D"/>
    <w:rsid w:val="00241DC2"/>
    <w:rsid w:val="00242BF3"/>
    <w:rsid w:val="00243CE6"/>
    <w:rsid w:val="00243E38"/>
    <w:rsid w:val="0024536C"/>
    <w:rsid w:val="00245465"/>
    <w:rsid w:val="00245D21"/>
    <w:rsid w:val="00247269"/>
    <w:rsid w:val="00247B18"/>
    <w:rsid w:val="00247CDE"/>
    <w:rsid w:val="00252D79"/>
    <w:rsid w:val="00254066"/>
    <w:rsid w:val="00254570"/>
    <w:rsid w:val="00256BAC"/>
    <w:rsid w:val="002605D3"/>
    <w:rsid w:val="002608C9"/>
    <w:rsid w:val="0026358C"/>
    <w:rsid w:val="002653BD"/>
    <w:rsid w:val="002674F6"/>
    <w:rsid w:val="002707F9"/>
    <w:rsid w:val="00270DCF"/>
    <w:rsid w:val="002736F5"/>
    <w:rsid w:val="00273F06"/>
    <w:rsid w:val="0027582B"/>
    <w:rsid w:val="00277CB6"/>
    <w:rsid w:val="00277EC7"/>
    <w:rsid w:val="00277F04"/>
    <w:rsid w:val="0028038D"/>
    <w:rsid w:val="00282203"/>
    <w:rsid w:val="00282924"/>
    <w:rsid w:val="00282B6F"/>
    <w:rsid w:val="002844D3"/>
    <w:rsid w:val="00287CFF"/>
    <w:rsid w:val="00287F19"/>
    <w:rsid w:val="00291DD5"/>
    <w:rsid w:val="0029307F"/>
    <w:rsid w:val="002937A2"/>
    <w:rsid w:val="00293BEA"/>
    <w:rsid w:val="002943A7"/>
    <w:rsid w:val="00294BF3"/>
    <w:rsid w:val="00295170"/>
    <w:rsid w:val="00296F6C"/>
    <w:rsid w:val="0029767C"/>
    <w:rsid w:val="002A04F9"/>
    <w:rsid w:val="002A0958"/>
    <w:rsid w:val="002A274F"/>
    <w:rsid w:val="002A3A5B"/>
    <w:rsid w:val="002A4017"/>
    <w:rsid w:val="002A4394"/>
    <w:rsid w:val="002A45FA"/>
    <w:rsid w:val="002A4FD3"/>
    <w:rsid w:val="002A57C4"/>
    <w:rsid w:val="002A5BFF"/>
    <w:rsid w:val="002A6779"/>
    <w:rsid w:val="002A6802"/>
    <w:rsid w:val="002A6EF5"/>
    <w:rsid w:val="002B067C"/>
    <w:rsid w:val="002B13F7"/>
    <w:rsid w:val="002B208F"/>
    <w:rsid w:val="002B261C"/>
    <w:rsid w:val="002B2E85"/>
    <w:rsid w:val="002B3041"/>
    <w:rsid w:val="002B328B"/>
    <w:rsid w:val="002B3537"/>
    <w:rsid w:val="002B4364"/>
    <w:rsid w:val="002B4742"/>
    <w:rsid w:val="002B47AB"/>
    <w:rsid w:val="002B4B88"/>
    <w:rsid w:val="002B618C"/>
    <w:rsid w:val="002B6A3C"/>
    <w:rsid w:val="002C048D"/>
    <w:rsid w:val="002C087E"/>
    <w:rsid w:val="002C0AEF"/>
    <w:rsid w:val="002C1D42"/>
    <w:rsid w:val="002C3796"/>
    <w:rsid w:val="002C3E3C"/>
    <w:rsid w:val="002C65FE"/>
    <w:rsid w:val="002C78B8"/>
    <w:rsid w:val="002D01EF"/>
    <w:rsid w:val="002D09FD"/>
    <w:rsid w:val="002D0FFB"/>
    <w:rsid w:val="002D1FEC"/>
    <w:rsid w:val="002D3D2A"/>
    <w:rsid w:val="002D4E23"/>
    <w:rsid w:val="002D6D25"/>
    <w:rsid w:val="002E0C0C"/>
    <w:rsid w:val="002E1311"/>
    <w:rsid w:val="002E3F50"/>
    <w:rsid w:val="002E4510"/>
    <w:rsid w:val="002E5015"/>
    <w:rsid w:val="002E5170"/>
    <w:rsid w:val="002E5C89"/>
    <w:rsid w:val="002E7B14"/>
    <w:rsid w:val="002E7E54"/>
    <w:rsid w:val="002F055E"/>
    <w:rsid w:val="002F38E9"/>
    <w:rsid w:val="002F4515"/>
    <w:rsid w:val="0030013B"/>
    <w:rsid w:val="0030022B"/>
    <w:rsid w:val="003006BD"/>
    <w:rsid w:val="003024A4"/>
    <w:rsid w:val="00302542"/>
    <w:rsid w:val="003036D7"/>
    <w:rsid w:val="0030478E"/>
    <w:rsid w:val="00304C70"/>
    <w:rsid w:val="00304D00"/>
    <w:rsid w:val="0030554A"/>
    <w:rsid w:val="00305A9E"/>
    <w:rsid w:val="00305AB5"/>
    <w:rsid w:val="003062CE"/>
    <w:rsid w:val="0031298D"/>
    <w:rsid w:val="00312F3F"/>
    <w:rsid w:val="00313588"/>
    <w:rsid w:val="003200FE"/>
    <w:rsid w:val="00320262"/>
    <w:rsid w:val="00320D8E"/>
    <w:rsid w:val="003211D7"/>
    <w:rsid w:val="00321576"/>
    <w:rsid w:val="0032169C"/>
    <w:rsid w:val="00323B87"/>
    <w:rsid w:val="0032477B"/>
    <w:rsid w:val="00325B77"/>
    <w:rsid w:val="00331D45"/>
    <w:rsid w:val="00332FB4"/>
    <w:rsid w:val="00333922"/>
    <w:rsid w:val="00334FA6"/>
    <w:rsid w:val="0034060F"/>
    <w:rsid w:val="003407FE"/>
    <w:rsid w:val="00340B18"/>
    <w:rsid w:val="00340CED"/>
    <w:rsid w:val="00341751"/>
    <w:rsid w:val="003430C3"/>
    <w:rsid w:val="00343694"/>
    <w:rsid w:val="00344132"/>
    <w:rsid w:val="00344F43"/>
    <w:rsid w:val="003451F3"/>
    <w:rsid w:val="00345B99"/>
    <w:rsid w:val="003501E5"/>
    <w:rsid w:val="0035050F"/>
    <w:rsid w:val="00350585"/>
    <w:rsid w:val="003506AF"/>
    <w:rsid w:val="00350769"/>
    <w:rsid w:val="00350816"/>
    <w:rsid w:val="00350B88"/>
    <w:rsid w:val="003531D1"/>
    <w:rsid w:val="003542AB"/>
    <w:rsid w:val="003545A9"/>
    <w:rsid w:val="00354AF4"/>
    <w:rsid w:val="00354CD5"/>
    <w:rsid w:val="00355E2C"/>
    <w:rsid w:val="0036013E"/>
    <w:rsid w:val="00360F01"/>
    <w:rsid w:val="00361C8C"/>
    <w:rsid w:val="00362526"/>
    <w:rsid w:val="003634B4"/>
    <w:rsid w:val="003643C0"/>
    <w:rsid w:val="00364FE7"/>
    <w:rsid w:val="00366D8D"/>
    <w:rsid w:val="003677F0"/>
    <w:rsid w:val="00370151"/>
    <w:rsid w:val="0037095A"/>
    <w:rsid w:val="00370E6B"/>
    <w:rsid w:val="0037159C"/>
    <w:rsid w:val="0037251C"/>
    <w:rsid w:val="00372939"/>
    <w:rsid w:val="003755C1"/>
    <w:rsid w:val="00375745"/>
    <w:rsid w:val="003759C7"/>
    <w:rsid w:val="00375CAC"/>
    <w:rsid w:val="00376185"/>
    <w:rsid w:val="00377269"/>
    <w:rsid w:val="00377FA4"/>
    <w:rsid w:val="00380CF5"/>
    <w:rsid w:val="0038275E"/>
    <w:rsid w:val="00384E4F"/>
    <w:rsid w:val="00385F18"/>
    <w:rsid w:val="0038766E"/>
    <w:rsid w:val="00391F88"/>
    <w:rsid w:val="00393197"/>
    <w:rsid w:val="003933A9"/>
    <w:rsid w:val="00393E55"/>
    <w:rsid w:val="00393F6A"/>
    <w:rsid w:val="003957A3"/>
    <w:rsid w:val="00395FC0"/>
    <w:rsid w:val="003965CE"/>
    <w:rsid w:val="003972D7"/>
    <w:rsid w:val="003A0BF5"/>
    <w:rsid w:val="003A15A3"/>
    <w:rsid w:val="003A3003"/>
    <w:rsid w:val="003A4022"/>
    <w:rsid w:val="003A5EF4"/>
    <w:rsid w:val="003A6E9B"/>
    <w:rsid w:val="003A6EB0"/>
    <w:rsid w:val="003B061C"/>
    <w:rsid w:val="003B1D46"/>
    <w:rsid w:val="003B4E31"/>
    <w:rsid w:val="003C0425"/>
    <w:rsid w:val="003C04AD"/>
    <w:rsid w:val="003C29AC"/>
    <w:rsid w:val="003C2AF7"/>
    <w:rsid w:val="003C2F90"/>
    <w:rsid w:val="003C4FB9"/>
    <w:rsid w:val="003C501B"/>
    <w:rsid w:val="003C5105"/>
    <w:rsid w:val="003C52AB"/>
    <w:rsid w:val="003C74FC"/>
    <w:rsid w:val="003C751E"/>
    <w:rsid w:val="003D1351"/>
    <w:rsid w:val="003D1807"/>
    <w:rsid w:val="003D2B34"/>
    <w:rsid w:val="003D2D4E"/>
    <w:rsid w:val="003D40DA"/>
    <w:rsid w:val="003D52F4"/>
    <w:rsid w:val="003D57D4"/>
    <w:rsid w:val="003D6F30"/>
    <w:rsid w:val="003E05B1"/>
    <w:rsid w:val="003E0FE9"/>
    <w:rsid w:val="003E10D1"/>
    <w:rsid w:val="003E21A1"/>
    <w:rsid w:val="003E2466"/>
    <w:rsid w:val="003E35C8"/>
    <w:rsid w:val="003E49B4"/>
    <w:rsid w:val="003E5EC0"/>
    <w:rsid w:val="003E62DF"/>
    <w:rsid w:val="003F00BE"/>
    <w:rsid w:val="003F0BE4"/>
    <w:rsid w:val="003F0F37"/>
    <w:rsid w:val="003F2997"/>
    <w:rsid w:val="003F3802"/>
    <w:rsid w:val="003F3F09"/>
    <w:rsid w:val="003F476B"/>
    <w:rsid w:val="003F4931"/>
    <w:rsid w:val="003F49DB"/>
    <w:rsid w:val="003F4FB8"/>
    <w:rsid w:val="003F78DF"/>
    <w:rsid w:val="0040042C"/>
    <w:rsid w:val="00401AAA"/>
    <w:rsid w:val="00401D07"/>
    <w:rsid w:val="00402304"/>
    <w:rsid w:val="004057F3"/>
    <w:rsid w:val="004059A4"/>
    <w:rsid w:val="00406C3F"/>
    <w:rsid w:val="00406F3B"/>
    <w:rsid w:val="00411FD1"/>
    <w:rsid w:val="0041268B"/>
    <w:rsid w:val="00412A96"/>
    <w:rsid w:val="00412B6C"/>
    <w:rsid w:val="0041445E"/>
    <w:rsid w:val="0041591F"/>
    <w:rsid w:val="0041611B"/>
    <w:rsid w:val="00416D44"/>
    <w:rsid w:val="00417675"/>
    <w:rsid w:val="00417A74"/>
    <w:rsid w:val="0042007E"/>
    <w:rsid w:val="0042150B"/>
    <w:rsid w:val="0042425C"/>
    <w:rsid w:val="00425A31"/>
    <w:rsid w:val="00426619"/>
    <w:rsid w:val="00426796"/>
    <w:rsid w:val="00427A16"/>
    <w:rsid w:val="00427A44"/>
    <w:rsid w:val="00430103"/>
    <w:rsid w:val="00430870"/>
    <w:rsid w:val="004309CB"/>
    <w:rsid w:val="00432204"/>
    <w:rsid w:val="00432B1E"/>
    <w:rsid w:val="00433EEF"/>
    <w:rsid w:val="0043403A"/>
    <w:rsid w:val="00434EA8"/>
    <w:rsid w:val="0043544C"/>
    <w:rsid w:val="004359E2"/>
    <w:rsid w:val="00436468"/>
    <w:rsid w:val="00436D30"/>
    <w:rsid w:val="00436DFC"/>
    <w:rsid w:val="004370C2"/>
    <w:rsid w:val="00437153"/>
    <w:rsid w:val="0043718A"/>
    <w:rsid w:val="00437618"/>
    <w:rsid w:val="00437F10"/>
    <w:rsid w:val="004416D1"/>
    <w:rsid w:val="0044206E"/>
    <w:rsid w:val="004439B8"/>
    <w:rsid w:val="00443A9D"/>
    <w:rsid w:val="0044646B"/>
    <w:rsid w:val="00446A90"/>
    <w:rsid w:val="004471F0"/>
    <w:rsid w:val="00450073"/>
    <w:rsid w:val="00450D65"/>
    <w:rsid w:val="00451043"/>
    <w:rsid w:val="004537AB"/>
    <w:rsid w:val="00453D4A"/>
    <w:rsid w:val="004549F0"/>
    <w:rsid w:val="00454F81"/>
    <w:rsid w:val="00456AED"/>
    <w:rsid w:val="0045789A"/>
    <w:rsid w:val="00460B87"/>
    <w:rsid w:val="00461C0D"/>
    <w:rsid w:val="00461E27"/>
    <w:rsid w:val="00462ECA"/>
    <w:rsid w:val="0046340E"/>
    <w:rsid w:val="00464052"/>
    <w:rsid w:val="004649ED"/>
    <w:rsid w:val="00464FB4"/>
    <w:rsid w:val="00465135"/>
    <w:rsid w:val="00467C54"/>
    <w:rsid w:val="004703DD"/>
    <w:rsid w:val="004716F5"/>
    <w:rsid w:val="004719BD"/>
    <w:rsid w:val="00473A51"/>
    <w:rsid w:val="00474A1E"/>
    <w:rsid w:val="00475CA4"/>
    <w:rsid w:val="004761C2"/>
    <w:rsid w:val="0047657C"/>
    <w:rsid w:val="00476CC4"/>
    <w:rsid w:val="00477700"/>
    <w:rsid w:val="00477F43"/>
    <w:rsid w:val="00480578"/>
    <w:rsid w:val="00481CF5"/>
    <w:rsid w:val="00482A26"/>
    <w:rsid w:val="00483B14"/>
    <w:rsid w:val="004857F5"/>
    <w:rsid w:val="00487A78"/>
    <w:rsid w:val="00487D9E"/>
    <w:rsid w:val="00487DDE"/>
    <w:rsid w:val="004911CD"/>
    <w:rsid w:val="004920DF"/>
    <w:rsid w:val="0049246E"/>
    <w:rsid w:val="00492867"/>
    <w:rsid w:val="00495610"/>
    <w:rsid w:val="00495CD9"/>
    <w:rsid w:val="004964AE"/>
    <w:rsid w:val="0049715F"/>
    <w:rsid w:val="0049761D"/>
    <w:rsid w:val="00497D7B"/>
    <w:rsid w:val="00497F11"/>
    <w:rsid w:val="004A03E7"/>
    <w:rsid w:val="004A0480"/>
    <w:rsid w:val="004A07E5"/>
    <w:rsid w:val="004A2320"/>
    <w:rsid w:val="004A3F88"/>
    <w:rsid w:val="004A4BA2"/>
    <w:rsid w:val="004A607B"/>
    <w:rsid w:val="004A6595"/>
    <w:rsid w:val="004A6FB5"/>
    <w:rsid w:val="004A7153"/>
    <w:rsid w:val="004B2010"/>
    <w:rsid w:val="004B2535"/>
    <w:rsid w:val="004B2EB1"/>
    <w:rsid w:val="004B52F4"/>
    <w:rsid w:val="004B576F"/>
    <w:rsid w:val="004B57DD"/>
    <w:rsid w:val="004B5991"/>
    <w:rsid w:val="004B69D7"/>
    <w:rsid w:val="004C072D"/>
    <w:rsid w:val="004C0BF3"/>
    <w:rsid w:val="004C1385"/>
    <w:rsid w:val="004C158B"/>
    <w:rsid w:val="004C18BC"/>
    <w:rsid w:val="004C26DB"/>
    <w:rsid w:val="004C34E9"/>
    <w:rsid w:val="004C36CB"/>
    <w:rsid w:val="004C54C1"/>
    <w:rsid w:val="004C5877"/>
    <w:rsid w:val="004D0D72"/>
    <w:rsid w:val="004D223F"/>
    <w:rsid w:val="004D388A"/>
    <w:rsid w:val="004D4BD9"/>
    <w:rsid w:val="004D4BF8"/>
    <w:rsid w:val="004D5CE4"/>
    <w:rsid w:val="004D6D76"/>
    <w:rsid w:val="004D6EA7"/>
    <w:rsid w:val="004D7B37"/>
    <w:rsid w:val="004E1100"/>
    <w:rsid w:val="004E4ED1"/>
    <w:rsid w:val="004E4FDB"/>
    <w:rsid w:val="004E5311"/>
    <w:rsid w:val="004E5F81"/>
    <w:rsid w:val="004E64AF"/>
    <w:rsid w:val="004F1933"/>
    <w:rsid w:val="004F5988"/>
    <w:rsid w:val="004F69A0"/>
    <w:rsid w:val="004F7260"/>
    <w:rsid w:val="00502154"/>
    <w:rsid w:val="00502593"/>
    <w:rsid w:val="0050313D"/>
    <w:rsid w:val="00504929"/>
    <w:rsid w:val="005053AC"/>
    <w:rsid w:val="0050786E"/>
    <w:rsid w:val="00507C78"/>
    <w:rsid w:val="00512C0B"/>
    <w:rsid w:val="00515ED0"/>
    <w:rsid w:val="00516768"/>
    <w:rsid w:val="00516E37"/>
    <w:rsid w:val="0051795F"/>
    <w:rsid w:val="005209E1"/>
    <w:rsid w:val="00520E6A"/>
    <w:rsid w:val="005212D6"/>
    <w:rsid w:val="005233D1"/>
    <w:rsid w:val="00523701"/>
    <w:rsid w:val="005265DF"/>
    <w:rsid w:val="0052710C"/>
    <w:rsid w:val="0052751A"/>
    <w:rsid w:val="00527A3F"/>
    <w:rsid w:val="00527C49"/>
    <w:rsid w:val="005304EF"/>
    <w:rsid w:val="00531CD5"/>
    <w:rsid w:val="005320B4"/>
    <w:rsid w:val="00533AC4"/>
    <w:rsid w:val="00533E4D"/>
    <w:rsid w:val="00534377"/>
    <w:rsid w:val="0053490A"/>
    <w:rsid w:val="00536126"/>
    <w:rsid w:val="00537019"/>
    <w:rsid w:val="00537292"/>
    <w:rsid w:val="00537564"/>
    <w:rsid w:val="0053790D"/>
    <w:rsid w:val="00540961"/>
    <w:rsid w:val="00541E1D"/>
    <w:rsid w:val="0054296D"/>
    <w:rsid w:val="00542ADD"/>
    <w:rsid w:val="00542D6C"/>
    <w:rsid w:val="00543790"/>
    <w:rsid w:val="00545C58"/>
    <w:rsid w:val="00546A37"/>
    <w:rsid w:val="00546FE7"/>
    <w:rsid w:val="00547424"/>
    <w:rsid w:val="005510EA"/>
    <w:rsid w:val="0055160A"/>
    <w:rsid w:val="0055237D"/>
    <w:rsid w:val="00553425"/>
    <w:rsid w:val="00553F08"/>
    <w:rsid w:val="00554DE8"/>
    <w:rsid w:val="00554E06"/>
    <w:rsid w:val="00562513"/>
    <w:rsid w:val="00563732"/>
    <w:rsid w:val="00563CC2"/>
    <w:rsid w:val="00565385"/>
    <w:rsid w:val="00565CCD"/>
    <w:rsid w:val="005666BC"/>
    <w:rsid w:val="0056727B"/>
    <w:rsid w:val="005700C5"/>
    <w:rsid w:val="0057327A"/>
    <w:rsid w:val="00573B22"/>
    <w:rsid w:val="00575E50"/>
    <w:rsid w:val="00575F4F"/>
    <w:rsid w:val="00575F67"/>
    <w:rsid w:val="00576B28"/>
    <w:rsid w:val="00577C00"/>
    <w:rsid w:val="00577DC5"/>
    <w:rsid w:val="0058069B"/>
    <w:rsid w:val="00580864"/>
    <w:rsid w:val="00581BFD"/>
    <w:rsid w:val="00582218"/>
    <w:rsid w:val="005835FB"/>
    <w:rsid w:val="00584602"/>
    <w:rsid w:val="005849E4"/>
    <w:rsid w:val="00584E00"/>
    <w:rsid w:val="005853BD"/>
    <w:rsid w:val="005855E7"/>
    <w:rsid w:val="0058578C"/>
    <w:rsid w:val="0058598B"/>
    <w:rsid w:val="00586629"/>
    <w:rsid w:val="005868AC"/>
    <w:rsid w:val="00586D1E"/>
    <w:rsid w:val="00587C51"/>
    <w:rsid w:val="00590982"/>
    <w:rsid w:val="00591E70"/>
    <w:rsid w:val="00593604"/>
    <w:rsid w:val="00593F35"/>
    <w:rsid w:val="0059497A"/>
    <w:rsid w:val="00596E95"/>
    <w:rsid w:val="0059735A"/>
    <w:rsid w:val="005A0978"/>
    <w:rsid w:val="005A0A9B"/>
    <w:rsid w:val="005A0B3B"/>
    <w:rsid w:val="005A0EDD"/>
    <w:rsid w:val="005A2417"/>
    <w:rsid w:val="005A3220"/>
    <w:rsid w:val="005A3AD6"/>
    <w:rsid w:val="005A4CD0"/>
    <w:rsid w:val="005A4FC3"/>
    <w:rsid w:val="005B0793"/>
    <w:rsid w:val="005B0A19"/>
    <w:rsid w:val="005B2CB1"/>
    <w:rsid w:val="005B30FF"/>
    <w:rsid w:val="005B441B"/>
    <w:rsid w:val="005B5DBE"/>
    <w:rsid w:val="005B6AF7"/>
    <w:rsid w:val="005B6F46"/>
    <w:rsid w:val="005C16CC"/>
    <w:rsid w:val="005C226D"/>
    <w:rsid w:val="005C26E4"/>
    <w:rsid w:val="005C496D"/>
    <w:rsid w:val="005C7F1D"/>
    <w:rsid w:val="005D035F"/>
    <w:rsid w:val="005D06B7"/>
    <w:rsid w:val="005D26B3"/>
    <w:rsid w:val="005D397A"/>
    <w:rsid w:val="005D4CEE"/>
    <w:rsid w:val="005D5592"/>
    <w:rsid w:val="005D5E25"/>
    <w:rsid w:val="005D60C5"/>
    <w:rsid w:val="005D6B7F"/>
    <w:rsid w:val="005D7C7B"/>
    <w:rsid w:val="005E0671"/>
    <w:rsid w:val="005E0C35"/>
    <w:rsid w:val="005E23E9"/>
    <w:rsid w:val="005E2DE6"/>
    <w:rsid w:val="005E3EC8"/>
    <w:rsid w:val="005E4D8B"/>
    <w:rsid w:val="005E7E45"/>
    <w:rsid w:val="005F05D1"/>
    <w:rsid w:val="005F1713"/>
    <w:rsid w:val="005F4046"/>
    <w:rsid w:val="005F41CA"/>
    <w:rsid w:val="005F4D0A"/>
    <w:rsid w:val="005F4D48"/>
    <w:rsid w:val="005F5995"/>
    <w:rsid w:val="005F7055"/>
    <w:rsid w:val="005F760C"/>
    <w:rsid w:val="005F7E75"/>
    <w:rsid w:val="0060053D"/>
    <w:rsid w:val="00600DE5"/>
    <w:rsid w:val="00601494"/>
    <w:rsid w:val="006015E3"/>
    <w:rsid w:val="0060231E"/>
    <w:rsid w:val="00602474"/>
    <w:rsid w:val="006042C3"/>
    <w:rsid w:val="006053D3"/>
    <w:rsid w:val="00606B19"/>
    <w:rsid w:val="00606F01"/>
    <w:rsid w:val="006079B8"/>
    <w:rsid w:val="006079CB"/>
    <w:rsid w:val="00610404"/>
    <w:rsid w:val="00610A31"/>
    <w:rsid w:val="00611963"/>
    <w:rsid w:val="00611C80"/>
    <w:rsid w:val="00611F9F"/>
    <w:rsid w:val="00612878"/>
    <w:rsid w:val="00612A40"/>
    <w:rsid w:val="00614A92"/>
    <w:rsid w:val="00615048"/>
    <w:rsid w:val="0061595D"/>
    <w:rsid w:val="006164B9"/>
    <w:rsid w:val="00617D1D"/>
    <w:rsid w:val="00620C42"/>
    <w:rsid w:val="006214E0"/>
    <w:rsid w:val="0062168B"/>
    <w:rsid w:val="00621C73"/>
    <w:rsid w:val="00622257"/>
    <w:rsid w:val="00622AC1"/>
    <w:rsid w:val="00623A6A"/>
    <w:rsid w:val="00626093"/>
    <w:rsid w:val="00626881"/>
    <w:rsid w:val="006313CC"/>
    <w:rsid w:val="00632450"/>
    <w:rsid w:val="00632E96"/>
    <w:rsid w:val="00632FC9"/>
    <w:rsid w:val="006344D7"/>
    <w:rsid w:val="006351D0"/>
    <w:rsid w:val="00636D14"/>
    <w:rsid w:val="00640A41"/>
    <w:rsid w:val="00642142"/>
    <w:rsid w:val="00642220"/>
    <w:rsid w:val="006437CF"/>
    <w:rsid w:val="006448C9"/>
    <w:rsid w:val="006467AE"/>
    <w:rsid w:val="006479E6"/>
    <w:rsid w:val="0065031C"/>
    <w:rsid w:val="0065108A"/>
    <w:rsid w:val="00651B07"/>
    <w:rsid w:val="00651EF0"/>
    <w:rsid w:val="00653662"/>
    <w:rsid w:val="00654DFE"/>
    <w:rsid w:val="00655910"/>
    <w:rsid w:val="00655F7E"/>
    <w:rsid w:val="0065632E"/>
    <w:rsid w:val="00656D9F"/>
    <w:rsid w:val="00657B5B"/>
    <w:rsid w:val="006613EA"/>
    <w:rsid w:val="0066266E"/>
    <w:rsid w:val="00663ACA"/>
    <w:rsid w:val="00664A41"/>
    <w:rsid w:val="00664D97"/>
    <w:rsid w:val="00665298"/>
    <w:rsid w:val="00665DF0"/>
    <w:rsid w:val="006666F7"/>
    <w:rsid w:val="00666DE5"/>
    <w:rsid w:val="00666E94"/>
    <w:rsid w:val="00666F05"/>
    <w:rsid w:val="00667562"/>
    <w:rsid w:val="00670535"/>
    <w:rsid w:val="00670ABB"/>
    <w:rsid w:val="00672AF0"/>
    <w:rsid w:val="006730EB"/>
    <w:rsid w:val="00674673"/>
    <w:rsid w:val="006746DE"/>
    <w:rsid w:val="006749D5"/>
    <w:rsid w:val="00675090"/>
    <w:rsid w:val="006760F5"/>
    <w:rsid w:val="00680296"/>
    <w:rsid w:val="00681B52"/>
    <w:rsid w:val="00682B43"/>
    <w:rsid w:val="0068387D"/>
    <w:rsid w:val="006841B7"/>
    <w:rsid w:val="0068566C"/>
    <w:rsid w:val="00686C7D"/>
    <w:rsid w:val="00687964"/>
    <w:rsid w:val="00687E69"/>
    <w:rsid w:val="00687F33"/>
    <w:rsid w:val="006903D4"/>
    <w:rsid w:val="006916A1"/>
    <w:rsid w:val="00692499"/>
    <w:rsid w:val="00692932"/>
    <w:rsid w:val="00694324"/>
    <w:rsid w:val="006951F6"/>
    <w:rsid w:val="006954C3"/>
    <w:rsid w:val="006956AC"/>
    <w:rsid w:val="0069587E"/>
    <w:rsid w:val="00696544"/>
    <w:rsid w:val="006A240C"/>
    <w:rsid w:val="006A2A35"/>
    <w:rsid w:val="006A42A4"/>
    <w:rsid w:val="006A54F0"/>
    <w:rsid w:val="006A5777"/>
    <w:rsid w:val="006A7B14"/>
    <w:rsid w:val="006A7B5E"/>
    <w:rsid w:val="006B0306"/>
    <w:rsid w:val="006B0557"/>
    <w:rsid w:val="006B1F74"/>
    <w:rsid w:val="006B4AA0"/>
    <w:rsid w:val="006B6FD0"/>
    <w:rsid w:val="006B7315"/>
    <w:rsid w:val="006C157E"/>
    <w:rsid w:val="006C28FE"/>
    <w:rsid w:val="006C34D7"/>
    <w:rsid w:val="006C4240"/>
    <w:rsid w:val="006C43F6"/>
    <w:rsid w:val="006D035A"/>
    <w:rsid w:val="006D20B6"/>
    <w:rsid w:val="006D30CA"/>
    <w:rsid w:val="006D39E4"/>
    <w:rsid w:val="006D4FD7"/>
    <w:rsid w:val="006D60F6"/>
    <w:rsid w:val="006D68AF"/>
    <w:rsid w:val="006D7270"/>
    <w:rsid w:val="006D72BA"/>
    <w:rsid w:val="006E0481"/>
    <w:rsid w:val="006E25E0"/>
    <w:rsid w:val="006E2A2F"/>
    <w:rsid w:val="006E4143"/>
    <w:rsid w:val="006E626A"/>
    <w:rsid w:val="006E6696"/>
    <w:rsid w:val="006E6E22"/>
    <w:rsid w:val="006F04BE"/>
    <w:rsid w:val="006F2557"/>
    <w:rsid w:val="006F3BEE"/>
    <w:rsid w:val="006F690C"/>
    <w:rsid w:val="006F6AB9"/>
    <w:rsid w:val="006F6FD7"/>
    <w:rsid w:val="006F779F"/>
    <w:rsid w:val="007014DD"/>
    <w:rsid w:val="0070187B"/>
    <w:rsid w:val="00701EAD"/>
    <w:rsid w:val="00702B32"/>
    <w:rsid w:val="00702D66"/>
    <w:rsid w:val="00703267"/>
    <w:rsid w:val="00704F35"/>
    <w:rsid w:val="007058A2"/>
    <w:rsid w:val="007073FB"/>
    <w:rsid w:val="007101C7"/>
    <w:rsid w:val="0071301A"/>
    <w:rsid w:val="00716459"/>
    <w:rsid w:val="00716F1B"/>
    <w:rsid w:val="00717FE2"/>
    <w:rsid w:val="0072112E"/>
    <w:rsid w:val="0072174E"/>
    <w:rsid w:val="007218AD"/>
    <w:rsid w:val="00722929"/>
    <w:rsid w:val="00722B19"/>
    <w:rsid w:val="00723762"/>
    <w:rsid w:val="00725279"/>
    <w:rsid w:val="00727E94"/>
    <w:rsid w:val="007308C4"/>
    <w:rsid w:val="007323A7"/>
    <w:rsid w:val="007325D8"/>
    <w:rsid w:val="00733B05"/>
    <w:rsid w:val="00734ECA"/>
    <w:rsid w:val="0073580E"/>
    <w:rsid w:val="00736952"/>
    <w:rsid w:val="00737E6D"/>
    <w:rsid w:val="0074019C"/>
    <w:rsid w:val="007406D3"/>
    <w:rsid w:val="00740BF4"/>
    <w:rsid w:val="00741E6B"/>
    <w:rsid w:val="00742274"/>
    <w:rsid w:val="00743821"/>
    <w:rsid w:val="00743F17"/>
    <w:rsid w:val="00745705"/>
    <w:rsid w:val="00746DC1"/>
    <w:rsid w:val="007473E0"/>
    <w:rsid w:val="007475F9"/>
    <w:rsid w:val="0074764E"/>
    <w:rsid w:val="007477B8"/>
    <w:rsid w:val="00747B90"/>
    <w:rsid w:val="00750BD3"/>
    <w:rsid w:val="00751C3B"/>
    <w:rsid w:val="00751FA8"/>
    <w:rsid w:val="0075386E"/>
    <w:rsid w:val="007549C4"/>
    <w:rsid w:val="007562EA"/>
    <w:rsid w:val="007564AB"/>
    <w:rsid w:val="00760740"/>
    <w:rsid w:val="007627CD"/>
    <w:rsid w:val="00762B4B"/>
    <w:rsid w:val="0076353D"/>
    <w:rsid w:val="00763FA9"/>
    <w:rsid w:val="0076573A"/>
    <w:rsid w:val="00765E98"/>
    <w:rsid w:val="007667E9"/>
    <w:rsid w:val="00766F8D"/>
    <w:rsid w:val="00767212"/>
    <w:rsid w:val="00767763"/>
    <w:rsid w:val="00767BDF"/>
    <w:rsid w:val="00771026"/>
    <w:rsid w:val="007713C3"/>
    <w:rsid w:val="0077240B"/>
    <w:rsid w:val="00774F7E"/>
    <w:rsid w:val="00776B15"/>
    <w:rsid w:val="00777A71"/>
    <w:rsid w:val="00777EEE"/>
    <w:rsid w:val="0078097B"/>
    <w:rsid w:val="00780B04"/>
    <w:rsid w:val="007812E7"/>
    <w:rsid w:val="00782185"/>
    <w:rsid w:val="00782BF8"/>
    <w:rsid w:val="00783DEC"/>
    <w:rsid w:val="00786B5D"/>
    <w:rsid w:val="00786E00"/>
    <w:rsid w:val="00787682"/>
    <w:rsid w:val="00787768"/>
    <w:rsid w:val="00791E28"/>
    <w:rsid w:val="00792C0A"/>
    <w:rsid w:val="00792C12"/>
    <w:rsid w:val="007931D1"/>
    <w:rsid w:val="0079491C"/>
    <w:rsid w:val="00794D4D"/>
    <w:rsid w:val="0079523E"/>
    <w:rsid w:val="00795436"/>
    <w:rsid w:val="00796ED1"/>
    <w:rsid w:val="007A0320"/>
    <w:rsid w:val="007A1B49"/>
    <w:rsid w:val="007A2B8A"/>
    <w:rsid w:val="007A2D79"/>
    <w:rsid w:val="007A2E17"/>
    <w:rsid w:val="007A324F"/>
    <w:rsid w:val="007A372C"/>
    <w:rsid w:val="007A3A27"/>
    <w:rsid w:val="007A3B87"/>
    <w:rsid w:val="007A53A8"/>
    <w:rsid w:val="007A66AC"/>
    <w:rsid w:val="007A79BC"/>
    <w:rsid w:val="007B0E00"/>
    <w:rsid w:val="007B0E49"/>
    <w:rsid w:val="007B215C"/>
    <w:rsid w:val="007B288C"/>
    <w:rsid w:val="007B2D24"/>
    <w:rsid w:val="007B344F"/>
    <w:rsid w:val="007B3A9D"/>
    <w:rsid w:val="007B3CDD"/>
    <w:rsid w:val="007B4F18"/>
    <w:rsid w:val="007B50D1"/>
    <w:rsid w:val="007B5395"/>
    <w:rsid w:val="007B5528"/>
    <w:rsid w:val="007B62E1"/>
    <w:rsid w:val="007B644F"/>
    <w:rsid w:val="007C0156"/>
    <w:rsid w:val="007C06CB"/>
    <w:rsid w:val="007C09EB"/>
    <w:rsid w:val="007C2849"/>
    <w:rsid w:val="007C401B"/>
    <w:rsid w:val="007C425A"/>
    <w:rsid w:val="007C6A34"/>
    <w:rsid w:val="007C7F5F"/>
    <w:rsid w:val="007D0AF3"/>
    <w:rsid w:val="007D10F3"/>
    <w:rsid w:val="007D1809"/>
    <w:rsid w:val="007D238A"/>
    <w:rsid w:val="007D285C"/>
    <w:rsid w:val="007D2C35"/>
    <w:rsid w:val="007D3155"/>
    <w:rsid w:val="007D3541"/>
    <w:rsid w:val="007D3762"/>
    <w:rsid w:val="007D40AC"/>
    <w:rsid w:val="007D4FB3"/>
    <w:rsid w:val="007D5881"/>
    <w:rsid w:val="007E0BD3"/>
    <w:rsid w:val="007E1A6D"/>
    <w:rsid w:val="007E2213"/>
    <w:rsid w:val="007E3993"/>
    <w:rsid w:val="007E3E9A"/>
    <w:rsid w:val="007E6960"/>
    <w:rsid w:val="007E7B8C"/>
    <w:rsid w:val="007F24CC"/>
    <w:rsid w:val="007F2F01"/>
    <w:rsid w:val="007F46F8"/>
    <w:rsid w:val="007F5094"/>
    <w:rsid w:val="007F6F8C"/>
    <w:rsid w:val="007F71CA"/>
    <w:rsid w:val="007F7543"/>
    <w:rsid w:val="007F76A3"/>
    <w:rsid w:val="007F7D80"/>
    <w:rsid w:val="00800C5D"/>
    <w:rsid w:val="0080176B"/>
    <w:rsid w:val="0080385F"/>
    <w:rsid w:val="00804E80"/>
    <w:rsid w:val="008055F4"/>
    <w:rsid w:val="00805A6B"/>
    <w:rsid w:val="00807BDD"/>
    <w:rsid w:val="00811DDB"/>
    <w:rsid w:val="00811EA4"/>
    <w:rsid w:val="00812CF9"/>
    <w:rsid w:val="00813130"/>
    <w:rsid w:val="008153B8"/>
    <w:rsid w:val="0081691B"/>
    <w:rsid w:val="00816A1B"/>
    <w:rsid w:val="00816BB1"/>
    <w:rsid w:val="008176AF"/>
    <w:rsid w:val="00817865"/>
    <w:rsid w:val="00820034"/>
    <w:rsid w:val="00820278"/>
    <w:rsid w:val="008204D8"/>
    <w:rsid w:val="00820DB7"/>
    <w:rsid w:val="00821788"/>
    <w:rsid w:val="00821F5A"/>
    <w:rsid w:val="00825081"/>
    <w:rsid w:val="008267B9"/>
    <w:rsid w:val="0082691E"/>
    <w:rsid w:val="00826AF8"/>
    <w:rsid w:val="008272C3"/>
    <w:rsid w:val="00831BF2"/>
    <w:rsid w:val="00833759"/>
    <w:rsid w:val="00833EE4"/>
    <w:rsid w:val="00836EE9"/>
    <w:rsid w:val="00841722"/>
    <w:rsid w:val="00842BEF"/>
    <w:rsid w:val="00843C67"/>
    <w:rsid w:val="00844382"/>
    <w:rsid w:val="00847C43"/>
    <w:rsid w:val="008508A4"/>
    <w:rsid w:val="00850A7D"/>
    <w:rsid w:val="00852CC7"/>
    <w:rsid w:val="00853F1C"/>
    <w:rsid w:val="00860FE2"/>
    <w:rsid w:val="00862BD0"/>
    <w:rsid w:val="00862D86"/>
    <w:rsid w:val="00863576"/>
    <w:rsid w:val="008646AC"/>
    <w:rsid w:val="0086481A"/>
    <w:rsid w:val="00865D5E"/>
    <w:rsid w:val="00866078"/>
    <w:rsid w:val="00867B5D"/>
    <w:rsid w:val="00870F94"/>
    <w:rsid w:val="00871077"/>
    <w:rsid w:val="00871D82"/>
    <w:rsid w:val="00871FB4"/>
    <w:rsid w:val="00881A68"/>
    <w:rsid w:val="00883FD6"/>
    <w:rsid w:val="00884592"/>
    <w:rsid w:val="008853BD"/>
    <w:rsid w:val="00885851"/>
    <w:rsid w:val="00886881"/>
    <w:rsid w:val="00886B00"/>
    <w:rsid w:val="00890300"/>
    <w:rsid w:val="00893146"/>
    <w:rsid w:val="00893162"/>
    <w:rsid w:val="008954C2"/>
    <w:rsid w:val="00895582"/>
    <w:rsid w:val="008961AE"/>
    <w:rsid w:val="008961FF"/>
    <w:rsid w:val="00896F77"/>
    <w:rsid w:val="008A1BB2"/>
    <w:rsid w:val="008A299A"/>
    <w:rsid w:val="008A47FD"/>
    <w:rsid w:val="008A54F5"/>
    <w:rsid w:val="008A61AA"/>
    <w:rsid w:val="008A6C31"/>
    <w:rsid w:val="008B12DA"/>
    <w:rsid w:val="008B24B5"/>
    <w:rsid w:val="008B4ADA"/>
    <w:rsid w:val="008B6F2A"/>
    <w:rsid w:val="008C0213"/>
    <w:rsid w:val="008C058D"/>
    <w:rsid w:val="008C0FDA"/>
    <w:rsid w:val="008C1517"/>
    <w:rsid w:val="008C1F87"/>
    <w:rsid w:val="008C25BB"/>
    <w:rsid w:val="008C4020"/>
    <w:rsid w:val="008C6F34"/>
    <w:rsid w:val="008C77DA"/>
    <w:rsid w:val="008D0D0C"/>
    <w:rsid w:val="008D0F07"/>
    <w:rsid w:val="008D1C9A"/>
    <w:rsid w:val="008D35D9"/>
    <w:rsid w:val="008D5D0F"/>
    <w:rsid w:val="008D6D84"/>
    <w:rsid w:val="008D6F3D"/>
    <w:rsid w:val="008D78D4"/>
    <w:rsid w:val="008E00FD"/>
    <w:rsid w:val="008E02ED"/>
    <w:rsid w:val="008E0912"/>
    <w:rsid w:val="008E1DEF"/>
    <w:rsid w:val="008E26E8"/>
    <w:rsid w:val="008E2E46"/>
    <w:rsid w:val="008E3FD3"/>
    <w:rsid w:val="008E6351"/>
    <w:rsid w:val="008F06FB"/>
    <w:rsid w:val="008F1494"/>
    <w:rsid w:val="008F2FF1"/>
    <w:rsid w:val="008F52E9"/>
    <w:rsid w:val="008F55A5"/>
    <w:rsid w:val="008F7D7F"/>
    <w:rsid w:val="00900270"/>
    <w:rsid w:val="00900607"/>
    <w:rsid w:val="00900F86"/>
    <w:rsid w:val="009016A8"/>
    <w:rsid w:val="0090186E"/>
    <w:rsid w:val="00901D52"/>
    <w:rsid w:val="00910C09"/>
    <w:rsid w:val="009140A0"/>
    <w:rsid w:val="0091573F"/>
    <w:rsid w:val="00916E26"/>
    <w:rsid w:val="00916F11"/>
    <w:rsid w:val="009206E5"/>
    <w:rsid w:val="00920880"/>
    <w:rsid w:val="0092194A"/>
    <w:rsid w:val="00921D12"/>
    <w:rsid w:val="00922D2E"/>
    <w:rsid w:val="009231A3"/>
    <w:rsid w:val="00923A09"/>
    <w:rsid w:val="00924613"/>
    <w:rsid w:val="00924A5F"/>
    <w:rsid w:val="009253AC"/>
    <w:rsid w:val="00925436"/>
    <w:rsid w:val="0092676D"/>
    <w:rsid w:val="00926DDC"/>
    <w:rsid w:val="009278D4"/>
    <w:rsid w:val="00930BF1"/>
    <w:rsid w:val="0093106E"/>
    <w:rsid w:val="00931A02"/>
    <w:rsid w:val="00933529"/>
    <w:rsid w:val="00933A44"/>
    <w:rsid w:val="00935143"/>
    <w:rsid w:val="00935F77"/>
    <w:rsid w:val="009367A0"/>
    <w:rsid w:val="00937448"/>
    <w:rsid w:val="00937A42"/>
    <w:rsid w:val="009433B8"/>
    <w:rsid w:val="00943509"/>
    <w:rsid w:val="00943F70"/>
    <w:rsid w:val="00945044"/>
    <w:rsid w:val="009453A2"/>
    <w:rsid w:val="00945963"/>
    <w:rsid w:val="00945A8A"/>
    <w:rsid w:val="00945B98"/>
    <w:rsid w:val="00950AE1"/>
    <w:rsid w:val="0095136C"/>
    <w:rsid w:val="0095139C"/>
    <w:rsid w:val="00952846"/>
    <w:rsid w:val="00952B59"/>
    <w:rsid w:val="00952C22"/>
    <w:rsid w:val="00953586"/>
    <w:rsid w:val="00953DCD"/>
    <w:rsid w:val="00954031"/>
    <w:rsid w:val="00954A30"/>
    <w:rsid w:val="00954BA5"/>
    <w:rsid w:val="00955D15"/>
    <w:rsid w:val="00957DE7"/>
    <w:rsid w:val="00960753"/>
    <w:rsid w:val="00962B33"/>
    <w:rsid w:val="0096427A"/>
    <w:rsid w:val="00965D36"/>
    <w:rsid w:val="0096766F"/>
    <w:rsid w:val="00967A75"/>
    <w:rsid w:val="00967DC9"/>
    <w:rsid w:val="00971400"/>
    <w:rsid w:val="0097170B"/>
    <w:rsid w:val="0097271B"/>
    <w:rsid w:val="00972B61"/>
    <w:rsid w:val="00973324"/>
    <w:rsid w:val="009735E0"/>
    <w:rsid w:val="00975CCA"/>
    <w:rsid w:val="0097624B"/>
    <w:rsid w:val="00976842"/>
    <w:rsid w:val="00981416"/>
    <w:rsid w:val="00982B8F"/>
    <w:rsid w:val="0098618E"/>
    <w:rsid w:val="00986AB3"/>
    <w:rsid w:val="00986B53"/>
    <w:rsid w:val="009909F4"/>
    <w:rsid w:val="00991830"/>
    <w:rsid w:val="0099203E"/>
    <w:rsid w:val="00993A36"/>
    <w:rsid w:val="0099490A"/>
    <w:rsid w:val="00994BAF"/>
    <w:rsid w:val="00995999"/>
    <w:rsid w:val="00995E44"/>
    <w:rsid w:val="00996558"/>
    <w:rsid w:val="009970AC"/>
    <w:rsid w:val="00997440"/>
    <w:rsid w:val="009A03D7"/>
    <w:rsid w:val="009A08ED"/>
    <w:rsid w:val="009A1146"/>
    <w:rsid w:val="009A1C40"/>
    <w:rsid w:val="009A1C6B"/>
    <w:rsid w:val="009A1D01"/>
    <w:rsid w:val="009A2A99"/>
    <w:rsid w:val="009A390B"/>
    <w:rsid w:val="009A4850"/>
    <w:rsid w:val="009A5561"/>
    <w:rsid w:val="009A6BB1"/>
    <w:rsid w:val="009A771A"/>
    <w:rsid w:val="009A7E88"/>
    <w:rsid w:val="009B01D2"/>
    <w:rsid w:val="009B0CE5"/>
    <w:rsid w:val="009B2E2B"/>
    <w:rsid w:val="009B3C0D"/>
    <w:rsid w:val="009B3D3E"/>
    <w:rsid w:val="009B4735"/>
    <w:rsid w:val="009B5AD7"/>
    <w:rsid w:val="009B606A"/>
    <w:rsid w:val="009B644D"/>
    <w:rsid w:val="009B6686"/>
    <w:rsid w:val="009B6FB6"/>
    <w:rsid w:val="009B7692"/>
    <w:rsid w:val="009C064B"/>
    <w:rsid w:val="009C082D"/>
    <w:rsid w:val="009C0FC2"/>
    <w:rsid w:val="009C1306"/>
    <w:rsid w:val="009C1371"/>
    <w:rsid w:val="009C4178"/>
    <w:rsid w:val="009C4F19"/>
    <w:rsid w:val="009C4F59"/>
    <w:rsid w:val="009C5B86"/>
    <w:rsid w:val="009C5DC8"/>
    <w:rsid w:val="009C5E3B"/>
    <w:rsid w:val="009D07BC"/>
    <w:rsid w:val="009D0D63"/>
    <w:rsid w:val="009D11D8"/>
    <w:rsid w:val="009D1285"/>
    <w:rsid w:val="009D163A"/>
    <w:rsid w:val="009D1675"/>
    <w:rsid w:val="009D20FC"/>
    <w:rsid w:val="009D2AF9"/>
    <w:rsid w:val="009D2B43"/>
    <w:rsid w:val="009D2F77"/>
    <w:rsid w:val="009D69F7"/>
    <w:rsid w:val="009D7E3A"/>
    <w:rsid w:val="009E0BD7"/>
    <w:rsid w:val="009E1407"/>
    <w:rsid w:val="009E1B38"/>
    <w:rsid w:val="009E2326"/>
    <w:rsid w:val="009E327A"/>
    <w:rsid w:val="009E354D"/>
    <w:rsid w:val="009E3DF0"/>
    <w:rsid w:val="009E4068"/>
    <w:rsid w:val="009E5B2A"/>
    <w:rsid w:val="009E5F13"/>
    <w:rsid w:val="009E66E8"/>
    <w:rsid w:val="009E6CA6"/>
    <w:rsid w:val="009E762E"/>
    <w:rsid w:val="009E7730"/>
    <w:rsid w:val="009E787A"/>
    <w:rsid w:val="009F1585"/>
    <w:rsid w:val="009F2B5C"/>
    <w:rsid w:val="009F3D29"/>
    <w:rsid w:val="009F3D84"/>
    <w:rsid w:val="009F4AD4"/>
    <w:rsid w:val="009F5863"/>
    <w:rsid w:val="009F679D"/>
    <w:rsid w:val="009F75FF"/>
    <w:rsid w:val="00A00A66"/>
    <w:rsid w:val="00A01272"/>
    <w:rsid w:val="00A01B02"/>
    <w:rsid w:val="00A01DAA"/>
    <w:rsid w:val="00A0265D"/>
    <w:rsid w:val="00A02907"/>
    <w:rsid w:val="00A02A48"/>
    <w:rsid w:val="00A02E63"/>
    <w:rsid w:val="00A0342D"/>
    <w:rsid w:val="00A0374E"/>
    <w:rsid w:val="00A07960"/>
    <w:rsid w:val="00A100A3"/>
    <w:rsid w:val="00A10795"/>
    <w:rsid w:val="00A11857"/>
    <w:rsid w:val="00A1189A"/>
    <w:rsid w:val="00A11FD7"/>
    <w:rsid w:val="00A12C13"/>
    <w:rsid w:val="00A13024"/>
    <w:rsid w:val="00A13A0B"/>
    <w:rsid w:val="00A146D6"/>
    <w:rsid w:val="00A14EF9"/>
    <w:rsid w:val="00A15358"/>
    <w:rsid w:val="00A16E0C"/>
    <w:rsid w:val="00A176E2"/>
    <w:rsid w:val="00A17DB0"/>
    <w:rsid w:val="00A17F55"/>
    <w:rsid w:val="00A203ED"/>
    <w:rsid w:val="00A2180E"/>
    <w:rsid w:val="00A21CAB"/>
    <w:rsid w:val="00A232F7"/>
    <w:rsid w:val="00A244C9"/>
    <w:rsid w:val="00A24774"/>
    <w:rsid w:val="00A250AC"/>
    <w:rsid w:val="00A2607D"/>
    <w:rsid w:val="00A27B8F"/>
    <w:rsid w:val="00A30B51"/>
    <w:rsid w:val="00A30EC7"/>
    <w:rsid w:val="00A33634"/>
    <w:rsid w:val="00A367F3"/>
    <w:rsid w:val="00A371F3"/>
    <w:rsid w:val="00A37CA1"/>
    <w:rsid w:val="00A408B9"/>
    <w:rsid w:val="00A40EDF"/>
    <w:rsid w:val="00A4105F"/>
    <w:rsid w:val="00A4200D"/>
    <w:rsid w:val="00A45D39"/>
    <w:rsid w:val="00A45D55"/>
    <w:rsid w:val="00A46410"/>
    <w:rsid w:val="00A46C02"/>
    <w:rsid w:val="00A46C38"/>
    <w:rsid w:val="00A47275"/>
    <w:rsid w:val="00A47A49"/>
    <w:rsid w:val="00A5003D"/>
    <w:rsid w:val="00A51C67"/>
    <w:rsid w:val="00A51D25"/>
    <w:rsid w:val="00A523C2"/>
    <w:rsid w:val="00A54739"/>
    <w:rsid w:val="00A6046C"/>
    <w:rsid w:val="00A60879"/>
    <w:rsid w:val="00A60D56"/>
    <w:rsid w:val="00A614FF"/>
    <w:rsid w:val="00A61A32"/>
    <w:rsid w:val="00A632CB"/>
    <w:rsid w:val="00A646D5"/>
    <w:rsid w:val="00A649A3"/>
    <w:rsid w:val="00A6676B"/>
    <w:rsid w:val="00A66CD7"/>
    <w:rsid w:val="00A67B92"/>
    <w:rsid w:val="00A73A3B"/>
    <w:rsid w:val="00A750D1"/>
    <w:rsid w:val="00A7530F"/>
    <w:rsid w:val="00A76C28"/>
    <w:rsid w:val="00A77385"/>
    <w:rsid w:val="00A77F7B"/>
    <w:rsid w:val="00A810CD"/>
    <w:rsid w:val="00A8233C"/>
    <w:rsid w:val="00A8234A"/>
    <w:rsid w:val="00A825D6"/>
    <w:rsid w:val="00A82AD9"/>
    <w:rsid w:val="00A82DAD"/>
    <w:rsid w:val="00A82DDA"/>
    <w:rsid w:val="00A84219"/>
    <w:rsid w:val="00A842B9"/>
    <w:rsid w:val="00A846DB"/>
    <w:rsid w:val="00A84A0D"/>
    <w:rsid w:val="00A84B3E"/>
    <w:rsid w:val="00A85439"/>
    <w:rsid w:val="00A8555E"/>
    <w:rsid w:val="00A85A42"/>
    <w:rsid w:val="00A8651F"/>
    <w:rsid w:val="00A92038"/>
    <w:rsid w:val="00A92259"/>
    <w:rsid w:val="00A92506"/>
    <w:rsid w:val="00A95726"/>
    <w:rsid w:val="00A9612B"/>
    <w:rsid w:val="00AA1302"/>
    <w:rsid w:val="00AA1B52"/>
    <w:rsid w:val="00AA50E1"/>
    <w:rsid w:val="00AA5B12"/>
    <w:rsid w:val="00AA6AA5"/>
    <w:rsid w:val="00AA6C41"/>
    <w:rsid w:val="00AA711C"/>
    <w:rsid w:val="00AA731F"/>
    <w:rsid w:val="00AA7F64"/>
    <w:rsid w:val="00AB03C2"/>
    <w:rsid w:val="00AB2078"/>
    <w:rsid w:val="00AB26A2"/>
    <w:rsid w:val="00AB4300"/>
    <w:rsid w:val="00AB4A56"/>
    <w:rsid w:val="00AB517C"/>
    <w:rsid w:val="00AB792E"/>
    <w:rsid w:val="00AB7AC4"/>
    <w:rsid w:val="00AB7EB1"/>
    <w:rsid w:val="00AC0CC8"/>
    <w:rsid w:val="00AC10FA"/>
    <w:rsid w:val="00AC1F4F"/>
    <w:rsid w:val="00AC22F3"/>
    <w:rsid w:val="00AC26AB"/>
    <w:rsid w:val="00AC3CB9"/>
    <w:rsid w:val="00AC3FC4"/>
    <w:rsid w:val="00AC41C6"/>
    <w:rsid w:val="00AC4EFD"/>
    <w:rsid w:val="00AC5A94"/>
    <w:rsid w:val="00AD02F5"/>
    <w:rsid w:val="00AD0D22"/>
    <w:rsid w:val="00AD152C"/>
    <w:rsid w:val="00AD3317"/>
    <w:rsid w:val="00AD417C"/>
    <w:rsid w:val="00AD4BED"/>
    <w:rsid w:val="00AD503E"/>
    <w:rsid w:val="00AD6CF5"/>
    <w:rsid w:val="00AD70EF"/>
    <w:rsid w:val="00AD7182"/>
    <w:rsid w:val="00AE0468"/>
    <w:rsid w:val="00AE0A77"/>
    <w:rsid w:val="00AE0AB9"/>
    <w:rsid w:val="00AE230A"/>
    <w:rsid w:val="00AE2A1F"/>
    <w:rsid w:val="00AE3463"/>
    <w:rsid w:val="00AE3A13"/>
    <w:rsid w:val="00AE3DDF"/>
    <w:rsid w:val="00AE4A4A"/>
    <w:rsid w:val="00AE5944"/>
    <w:rsid w:val="00AE5FDA"/>
    <w:rsid w:val="00AE7482"/>
    <w:rsid w:val="00AE7E57"/>
    <w:rsid w:val="00AF0042"/>
    <w:rsid w:val="00AF0245"/>
    <w:rsid w:val="00AF424D"/>
    <w:rsid w:val="00AF4393"/>
    <w:rsid w:val="00AF55E7"/>
    <w:rsid w:val="00AF6862"/>
    <w:rsid w:val="00AF68AD"/>
    <w:rsid w:val="00AF74C6"/>
    <w:rsid w:val="00AF75CD"/>
    <w:rsid w:val="00AF7D6A"/>
    <w:rsid w:val="00B002A7"/>
    <w:rsid w:val="00B009DB"/>
    <w:rsid w:val="00B00A6E"/>
    <w:rsid w:val="00B01870"/>
    <w:rsid w:val="00B01A0F"/>
    <w:rsid w:val="00B0387C"/>
    <w:rsid w:val="00B03F00"/>
    <w:rsid w:val="00B04710"/>
    <w:rsid w:val="00B050CD"/>
    <w:rsid w:val="00B05AE4"/>
    <w:rsid w:val="00B1010A"/>
    <w:rsid w:val="00B10336"/>
    <w:rsid w:val="00B10FA9"/>
    <w:rsid w:val="00B12778"/>
    <w:rsid w:val="00B12A9B"/>
    <w:rsid w:val="00B12C4E"/>
    <w:rsid w:val="00B12C59"/>
    <w:rsid w:val="00B12D08"/>
    <w:rsid w:val="00B13800"/>
    <w:rsid w:val="00B14F38"/>
    <w:rsid w:val="00B15396"/>
    <w:rsid w:val="00B156CB"/>
    <w:rsid w:val="00B15E89"/>
    <w:rsid w:val="00B16409"/>
    <w:rsid w:val="00B173C8"/>
    <w:rsid w:val="00B17F9B"/>
    <w:rsid w:val="00B20562"/>
    <w:rsid w:val="00B20682"/>
    <w:rsid w:val="00B21814"/>
    <w:rsid w:val="00B256BF"/>
    <w:rsid w:val="00B261F6"/>
    <w:rsid w:val="00B2662F"/>
    <w:rsid w:val="00B26872"/>
    <w:rsid w:val="00B26E8D"/>
    <w:rsid w:val="00B30B75"/>
    <w:rsid w:val="00B30CBD"/>
    <w:rsid w:val="00B30E1F"/>
    <w:rsid w:val="00B31731"/>
    <w:rsid w:val="00B3294C"/>
    <w:rsid w:val="00B34123"/>
    <w:rsid w:val="00B34DBC"/>
    <w:rsid w:val="00B36029"/>
    <w:rsid w:val="00B36F66"/>
    <w:rsid w:val="00B37345"/>
    <w:rsid w:val="00B4057E"/>
    <w:rsid w:val="00B41FDB"/>
    <w:rsid w:val="00B420FF"/>
    <w:rsid w:val="00B42683"/>
    <w:rsid w:val="00B431EC"/>
    <w:rsid w:val="00B46DF4"/>
    <w:rsid w:val="00B476EC"/>
    <w:rsid w:val="00B5155D"/>
    <w:rsid w:val="00B51829"/>
    <w:rsid w:val="00B52C26"/>
    <w:rsid w:val="00B54F7A"/>
    <w:rsid w:val="00B55767"/>
    <w:rsid w:val="00B5623E"/>
    <w:rsid w:val="00B56459"/>
    <w:rsid w:val="00B567E5"/>
    <w:rsid w:val="00B56862"/>
    <w:rsid w:val="00B56957"/>
    <w:rsid w:val="00B56EAD"/>
    <w:rsid w:val="00B60D03"/>
    <w:rsid w:val="00B60FE7"/>
    <w:rsid w:val="00B61563"/>
    <w:rsid w:val="00B630DE"/>
    <w:rsid w:val="00B63301"/>
    <w:rsid w:val="00B656F4"/>
    <w:rsid w:val="00B66488"/>
    <w:rsid w:val="00B711BD"/>
    <w:rsid w:val="00B74401"/>
    <w:rsid w:val="00B74EC0"/>
    <w:rsid w:val="00B75E9A"/>
    <w:rsid w:val="00B77427"/>
    <w:rsid w:val="00B80746"/>
    <w:rsid w:val="00B80B83"/>
    <w:rsid w:val="00B81F4F"/>
    <w:rsid w:val="00B8259C"/>
    <w:rsid w:val="00B827E2"/>
    <w:rsid w:val="00B82896"/>
    <w:rsid w:val="00B828EE"/>
    <w:rsid w:val="00B85292"/>
    <w:rsid w:val="00B866BF"/>
    <w:rsid w:val="00B87494"/>
    <w:rsid w:val="00B92A6D"/>
    <w:rsid w:val="00B94630"/>
    <w:rsid w:val="00B94719"/>
    <w:rsid w:val="00B94C81"/>
    <w:rsid w:val="00B9552F"/>
    <w:rsid w:val="00B97B1D"/>
    <w:rsid w:val="00BA02D3"/>
    <w:rsid w:val="00BA136D"/>
    <w:rsid w:val="00BA288F"/>
    <w:rsid w:val="00BA368A"/>
    <w:rsid w:val="00BA43AB"/>
    <w:rsid w:val="00BA5EB1"/>
    <w:rsid w:val="00BA64AD"/>
    <w:rsid w:val="00BA797D"/>
    <w:rsid w:val="00BB144F"/>
    <w:rsid w:val="00BB20F6"/>
    <w:rsid w:val="00BB261C"/>
    <w:rsid w:val="00BB4E13"/>
    <w:rsid w:val="00BB6333"/>
    <w:rsid w:val="00BB6623"/>
    <w:rsid w:val="00BB7304"/>
    <w:rsid w:val="00BB7480"/>
    <w:rsid w:val="00BB7C66"/>
    <w:rsid w:val="00BB7FA8"/>
    <w:rsid w:val="00BB7FDE"/>
    <w:rsid w:val="00BC05E0"/>
    <w:rsid w:val="00BC0B63"/>
    <w:rsid w:val="00BC19ED"/>
    <w:rsid w:val="00BC2058"/>
    <w:rsid w:val="00BC2107"/>
    <w:rsid w:val="00BC2C2D"/>
    <w:rsid w:val="00BC33FE"/>
    <w:rsid w:val="00BC363F"/>
    <w:rsid w:val="00BC3979"/>
    <w:rsid w:val="00BC4B05"/>
    <w:rsid w:val="00BC507F"/>
    <w:rsid w:val="00BC51DA"/>
    <w:rsid w:val="00BC58E6"/>
    <w:rsid w:val="00BC79E8"/>
    <w:rsid w:val="00BC7DDA"/>
    <w:rsid w:val="00BD0815"/>
    <w:rsid w:val="00BD0FB5"/>
    <w:rsid w:val="00BD1B2A"/>
    <w:rsid w:val="00BD2221"/>
    <w:rsid w:val="00BD3768"/>
    <w:rsid w:val="00BD3C4C"/>
    <w:rsid w:val="00BD5E70"/>
    <w:rsid w:val="00BD62D6"/>
    <w:rsid w:val="00BD7B85"/>
    <w:rsid w:val="00BE227B"/>
    <w:rsid w:val="00BE2CF9"/>
    <w:rsid w:val="00BE2D01"/>
    <w:rsid w:val="00BE337C"/>
    <w:rsid w:val="00BE366F"/>
    <w:rsid w:val="00BE4CD5"/>
    <w:rsid w:val="00BE5F2A"/>
    <w:rsid w:val="00BE61EE"/>
    <w:rsid w:val="00BE71B3"/>
    <w:rsid w:val="00BF154B"/>
    <w:rsid w:val="00BF2823"/>
    <w:rsid w:val="00BF29EC"/>
    <w:rsid w:val="00BF3314"/>
    <w:rsid w:val="00BF3731"/>
    <w:rsid w:val="00BF4258"/>
    <w:rsid w:val="00BF4503"/>
    <w:rsid w:val="00BF46E7"/>
    <w:rsid w:val="00BF4C1A"/>
    <w:rsid w:val="00BF60CA"/>
    <w:rsid w:val="00BF7587"/>
    <w:rsid w:val="00BF773F"/>
    <w:rsid w:val="00C0037A"/>
    <w:rsid w:val="00C012F8"/>
    <w:rsid w:val="00C01746"/>
    <w:rsid w:val="00C01B37"/>
    <w:rsid w:val="00C028F7"/>
    <w:rsid w:val="00C03C90"/>
    <w:rsid w:val="00C04852"/>
    <w:rsid w:val="00C04A28"/>
    <w:rsid w:val="00C0667B"/>
    <w:rsid w:val="00C07948"/>
    <w:rsid w:val="00C07EEE"/>
    <w:rsid w:val="00C11D50"/>
    <w:rsid w:val="00C12E1B"/>
    <w:rsid w:val="00C14786"/>
    <w:rsid w:val="00C15407"/>
    <w:rsid w:val="00C15E83"/>
    <w:rsid w:val="00C1648C"/>
    <w:rsid w:val="00C16970"/>
    <w:rsid w:val="00C16A6D"/>
    <w:rsid w:val="00C20A95"/>
    <w:rsid w:val="00C20B36"/>
    <w:rsid w:val="00C2166F"/>
    <w:rsid w:val="00C2191B"/>
    <w:rsid w:val="00C23FF6"/>
    <w:rsid w:val="00C248F8"/>
    <w:rsid w:val="00C27330"/>
    <w:rsid w:val="00C27706"/>
    <w:rsid w:val="00C2796B"/>
    <w:rsid w:val="00C31448"/>
    <w:rsid w:val="00C3293F"/>
    <w:rsid w:val="00C32D4E"/>
    <w:rsid w:val="00C346CD"/>
    <w:rsid w:val="00C35664"/>
    <w:rsid w:val="00C41C82"/>
    <w:rsid w:val="00C42F15"/>
    <w:rsid w:val="00C43405"/>
    <w:rsid w:val="00C4344D"/>
    <w:rsid w:val="00C435FF"/>
    <w:rsid w:val="00C44A4E"/>
    <w:rsid w:val="00C45140"/>
    <w:rsid w:val="00C469EB"/>
    <w:rsid w:val="00C46E51"/>
    <w:rsid w:val="00C47130"/>
    <w:rsid w:val="00C508E1"/>
    <w:rsid w:val="00C509C2"/>
    <w:rsid w:val="00C50FBC"/>
    <w:rsid w:val="00C517E9"/>
    <w:rsid w:val="00C523EE"/>
    <w:rsid w:val="00C556D2"/>
    <w:rsid w:val="00C600D6"/>
    <w:rsid w:val="00C60193"/>
    <w:rsid w:val="00C63A16"/>
    <w:rsid w:val="00C6486D"/>
    <w:rsid w:val="00C65351"/>
    <w:rsid w:val="00C65B05"/>
    <w:rsid w:val="00C67205"/>
    <w:rsid w:val="00C677DE"/>
    <w:rsid w:val="00C71226"/>
    <w:rsid w:val="00C71952"/>
    <w:rsid w:val="00C719BE"/>
    <w:rsid w:val="00C71F66"/>
    <w:rsid w:val="00C720A6"/>
    <w:rsid w:val="00C736CB"/>
    <w:rsid w:val="00C73B2E"/>
    <w:rsid w:val="00C75D56"/>
    <w:rsid w:val="00C776E7"/>
    <w:rsid w:val="00C77709"/>
    <w:rsid w:val="00C77A23"/>
    <w:rsid w:val="00C80750"/>
    <w:rsid w:val="00C80DC8"/>
    <w:rsid w:val="00C80E10"/>
    <w:rsid w:val="00C819A3"/>
    <w:rsid w:val="00C8452F"/>
    <w:rsid w:val="00C8542F"/>
    <w:rsid w:val="00C857A1"/>
    <w:rsid w:val="00C85BCA"/>
    <w:rsid w:val="00C85C13"/>
    <w:rsid w:val="00C90D51"/>
    <w:rsid w:val="00C9114D"/>
    <w:rsid w:val="00C929F1"/>
    <w:rsid w:val="00C93598"/>
    <w:rsid w:val="00C93768"/>
    <w:rsid w:val="00C94B27"/>
    <w:rsid w:val="00C9730F"/>
    <w:rsid w:val="00C97B13"/>
    <w:rsid w:val="00CA115F"/>
    <w:rsid w:val="00CA1E22"/>
    <w:rsid w:val="00CA29F5"/>
    <w:rsid w:val="00CA3409"/>
    <w:rsid w:val="00CA3699"/>
    <w:rsid w:val="00CA47EB"/>
    <w:rsid w:val="00CA4ED6"/>
    <w:rsid w:val="00CA53F7"/>
    <w:rsid w:val="00CA607A"/>
    <w:rsid w:val="00CA643D"/>
    <w:rsid w:val="00CA71B8"/>
    <w:rsid w:val="00CA7529"/>
    <w:rsid w:val="00CA757A"/>
    <w:rsid w:val="00CA77E3"/>
    <w:rsid w:val="00CA78E8"/>
    <w:rsid w:val="00CB11C9"/>
    <w:rsid w:val="00CB1EEF"/>
    <w:rsid w:val="00CB212D"/>
    <w:rsid w:val="00CB271B"/>
    <w:rsid w:val="00CB315A"/>
    <w:rsid w:val="00CB3EFC"/>
    <w:rsid w:val="00CB45EC"/>
    <w:rsid w:val="00CC0059"/>
    <w:rsid w:val="00CC03DF"/>
    <w:rsid w:val="00CC2C58"/>
    <w:rsid w:val="00CC397D"/>
    <w:rsid w:val="00CC485B"/>
    <w:rsid w:val="00CC4E67"/>
    <w:rsid w:val="00CC798D"/>
    <w:rsid w:val="00CC7FC2"/>
    <w:rsid w:val="00CD0975"/>
    <w:rsid w:val="00CD1ED5"/>
    <w:rsid w:val="00CD24EB"/>
    <w:rsid w:val="00CD4709"/>
    <w:rsid w:val="00CD4BF7"/>
    <w:rsid w:val="00CD4C41"/>
    <w:rsid w:val="00CD4E51"/>
    <w:rsid w:val="00CD5247"/>
    <w:rsid w:val="00CD567A"/>
    <w:rsid w:val="00CD5726"/>
    <w:rsid w:val="00CD62D3"/>
    <w:rsid w:val="00CD7235"/>
    <w:rsid w:val="00CE0669"/>
    <w:rsid w:val="00CE06A8"/>
    <w:rsid w:val="00CE1C10"/>
    <w:rsid w:val="00CE1E3F"/>
    <w:rsid w:val="00CE244C"/>
    <w:rsid w:val="00CE2A47"/>
    <w:rsid w:val="00CE3106"/>
    <w:rsid w:val="00CE3647"/>
    <w:rsid w:val="00CE4DDD"/>
    <w:rsid w:val="00CE6308"/>
    <w:rsid w:val="00CE798D"/>
    <w:rsid w:val="00CE7B40"/>
    <w:rsid w:val="00CF10D1"/>
    <w:rsid w:val="00CF1140"/>
    <w:rsid w:val="00CF177B"/>
    <w:rsid w:val="00CF181F"/>
    <w:rsid w:val="00CF21ED"/>
    <w:rsid w:val="00CF26BA"/>
    <w:rsid w:val="00CF3451"/>
    <w:rsid w:val="00CF38B4"/>
    <w:rsid w:val="00CF4675"/>
    <w:rsid w:val="00CF470D"/>
    <w:rsid w:val="00CF4A90"/>
    <w:rsid w:val="00D00290"/>
    <w:rsid w:val="00D025B7"/>
    <w:rsid w:val="00D02730"/>
    <w:rsid w:val="00D0570D"/>
    <w:rsid w:val="00D05A4D"/>
    <w:rsid w:val="00D06E71"/>
    <w:rsid w:val="00D06F63"/>
    <w:rsid w:val="00D073F7"/>
    <w:rsid w:val="00D07979"/>
    <w:rsid w:val="00D11505"/>
    <w:rsid w:val="00D11EF7"/>
    <w:rsid w:val="00D11F0E"/>
    <w:rsid w:val="00D134E0"/>
    <w:rsid w:val="00D139E3"/>
    <w:rsid w:val="00D14C6D"/>
    <w:rsid w:val="00D157CC"/>
    <w:rsid w:val="00D167A6"/>
    <w:rsid w:val="00D17239"/>
    <w:rsid w:val="00D2087B"/>
    <w:rsid w:val="00D218EB"/>
    <w:rsid w:val="00D21AF8"/>
    <w:rsid w:val="00D21E6D"/>
    <w:rsid w:val="00D27276"/>
    <w:rsid w:val="00D272E6"/>
    <w:rsid w:val="00D30EEA"/>
    <w:rsid w:val="00D31D9F"/>
    <w:rsid w:val="00D343AE"/>
    <w:rsid w:val="00D355AB"/>
    <w:rsid w:val="00D363CA"/>
    <w:rsid w:val="00D377B6"/>
    <w:rsid w:val="00D37CDB"/>
    <w:rsid w:val="00D40E1C"/>
    <w:rsid w:val="00D41F46"/>
    <w:rsid w:val="00D42C82"/>
    <w:rsid w:val="00D4375C"/>
    <w:rsid w:val="00D44F44"/>
    <w:rsid w:val="00D45740"/>
    <w:rsid w:val="00D463BC"/>
    <w:rsid w:val="00D46F58"/>
    <w:rsid w:val="00D478B4"/>
    <w:rsid w:val="00D50280"/>
    <w:rsid w:val="00D50709"/>
    <w:rsid w:val="00D51BE4"/>
    <w:rsid w:val="00D53C08"/>
    <w:rsid w:val="00D53CB0"/>
    <w:rsid w:val="00D54B31"/>
    <w:rsid w:val="00D556B0"/>
    <w:rsid w:val="00D55C05"/>
    <w:rsid w:val="00D55E09"/>
    <w:rsid w:val="00D55F59"/>
    <w:rsid w:val="00D60FCE"/>
    <w:rsid w:val="00D64B92"/>
    <w:rsid w:val="00D66D3C"/>
    <w:rsid w:val="00D67B9E"/>
    <w:rsid w:val="00D7178C"/>
    <w:rsid w:val="00D71C75"/>
    <w:rsid w:val="00D71D30"/>
    <w:rsid w:val="00D73B5E"/>
    <w:rsid w:val="00D73C25"/>
    <w:rsid w:val="00D73E83"/>
    <w:rsid w:val="00D74578"/>
    <w:rsid w:val="00D764E9"/>
    <w:rsid w:val="00D80B0E"/>
    <w:rsid w:val="00D8111B"/>
    <w:rsid w:val="00D82CCC"/>
    <w:rsid w:val="00D83AF2"/>
    <w:rsid w:val="00D841C5"/>
    <w:rsid w:val="00D85F24"/>
    <w:rsid w:val="00D879ED"/>
    <w:rsid w:val="00D87B0E"/>
    <w:rsid w:val="00D908AF"/>
    <w:rsid w:val="00D908CB"/>
    <w:rsid w:val="00D91116"/>
    <w:rsid w:val="00D91AD2"/>
    <w:rsid w:val="00D9322E"/>
    <w:rsid w:val="00D936AA"/>
    <w:rsid w:val="00D9371E"/>
    <w:rsid w:val="00D93905"/>
    <w:rsid w:val="00D94836"/>
    <w:rsid w:val="00D94F1B"/>
    <w:rsid w:val="00D95440"/>
    <w:rsid w:val="00D956EC"/>
    <w:rsid w:val="00D95A84"/>
    <w:rsid w:val="00D97681"/>
    <w:rsid w:val="00DA0615"/>
    <w:rsid w:val="00DA1B88"/>
    <w:rsid w:val="00DA41AC"/>
    <w:rsid w:val="00DA422D"/>
    <w:rsid w:val="00DA45EF"/>
    <w:rsid w:val="00DA6AEF"/>
    <w:rsid w:val="00DA6C92"/>
    <w:rsid w:val="00DA760C"/>
    <w:rsid w:val="00DA7684"/>
    <w:rsid w:val="00DB15CB"/>
    <w:rsid w:val="00DB53DB"/>
    <w:rsid w:val="00DB5456"/>
    <w:rsid w:val="00DB5511"/>
    <w:rsid w:val="00DB59C3"/>
    <w:rsid w:val="00DB6275"/>
    <w:rsid w:val="00DB6514"/>
    <w:rsid w:val="00DB6563"/>
    <w:rsid w:val="00DC0346"/>
    <w:rsid w:val="00DC1091"/>
    <w:rsid w:val="00DC1102"/>
    <w:rsid w:val="00DC1103"/>
    <w:rsid w:val="00DC28E9"/>
    <w:rsid w:val="00DC3B57"/>
    <w:rsid w:val="00DC4B9C"/>
    <w:rsid w:val="00DC4D67"/>
    <w:rsid w:val="00DC502B"/>
    <w:rsid w:val="00DC61D3"/>
    <w:rsid w:val="00DC6950"/>
    <w:rsid w:val="00DC71FB"/>
    <w:rsid w:val="00DD0209"/>
    <w:rsid w:val="00DD15F5"/>
    <w:rsid w:val="00DD1C2E"/>
    <w:rsid w:val="00DD204B"/>
    <w:rsid w:val="00DD2D55"/>
    <w:rsid w:val="00DD3B74"/>
    <w:rsid w:val="00DD5C6D"/>
    <w:rsid w:val="00DD73B8"/>
    <w:rsid w:val="00DD748F"/>
    <w:rsid w:val="00DD7E55"/>
    <w:rsid w:val="00DE1139"/>
    <w:rsid w:val="00DE1942"/>
    <w:rsid w:val="00DE29C8"/>
    <w:rsid w:val="00DE357F"/>
    <w:rsid w:val="00DE3A0F"/>
    <w:rsid w:val="00DE4C60"/>
    <w:rsid w:val="00DE5104"/>
    <w:rsid w:val="00DF0150"/>
    <w:rsid w:val="00DF1E44"/>
    <w:rsid w:val="00DF2B4F"/>
    <w:rsid w:val="00DF2BBC"/>
    <w:rsid w:val="00DF4638"/>
    <w:rsid w:val="00DF4E70"/>
    <w:rsid w:val="00DF5581"/>
    <w:rsid w:val="00DF6437"/>
    <w:rsid w:val="00DF784B"/>
    <w:rsid w:val="00E007A6"/>
    <w:rsid w:val="00E01801"/>
    <w:rsid w:val="00E019C9"/>
    <w:rsid w:val="00E019CF"/>
    <w:rsid w:val="00E01A4D"/>
    <w:rsid w:val="00E03132"/>
    <w:rsid w:val="00E03F38"/>
    <w:rsid w:val="00E048B2"/>
    <w:rsid w:val="00E0640C"/>
    <w:rsid w:val="00E07E50"/>
    <w:rsid w:val="00E110C2"/>
    <w:rsid w:val="00E117F2"/>
    <w:rsid w:val="00E11C6D"/>
    <w:rsid w:val="00E126C1"/>
    <w:rsid w:val="00E12AA3"/>
    <w:rsid w:val="00E14002"/>
    <w:rsid w:val="00E14656"/>
    <w:rsid w:val="00E14EC5"/>
    <w:rsid w:val="00E15AC8"/>
    <w:rsid w:val="00E167E5"/>
    <w:rsid w:val="00E1771F"/>
    <w:rsid w:val="00E17A25"/>
    <w:rsid w:val="00E205BA"/>
    <w:rsid w:val="00E2136E"/>
    <w:rsid w:val="00E219AC"/>
    <w:rsid w:val="00E21A8F"/>
    <w:rsid w:val="00E21C1A"/>
    <w:rsid w:val="00E227A1"/>
    <w:rsid w:val="00E2299D"/>
    <w:rsid w:val="00E232E1"/>
    <w:rsid w:val="00E23F43"/>
    <w:rsid w:val="00E24EFE"/>
    <w:rsid w:val="00E257C1"/>
    <w:rsid w:val="00E26956"/>
    <w:rsid w:val="00E26F84"/>
    <w:rsid w:val="00E26FE4"/>
    <w:rsid w:val="00E31267"/>
    <w:rsid w:val="00E31B4D"/>
    <w:rsid w:val="00E32A9C"/>
    <w:rsid w:val="00E343F4"/>
    <w:rsid w:val="00E34CD2"/>
    <w:rsid w:val="00E35036"/>
    <w:rsid w:val="00E37CFD"/>
    <w:rsid w:val="00E40A73"/>
    <w:rsid w:val="00E4142F"/>
    <w:rsid w:val="00E42BFF"/>
    <w:rsid w:val="00E4378A"/>
    <w:rsid w:val="00E43C35"/>
    <w:rsid w:val="00E4483B"/>
    <w:rsid w:val="00E45A33"/>
    <w:rsid w:val="00E540BD"/>
    <w:rsid w:val="00E54540"/>
    <w:rsid w:val="00E54781"/>
    <w:rsid w:val="00E54CF9"/>
    <w:rsid w:val="00E55D2D"/>
    <w:rsid w:val="00E573CA"/>
    <w:rsid w:val="00E60155"/>
    <w:rsid w:val="00E6163B"/>
    <w:rsid w:val="00E61BA6"/>
    <w:rsid w:val="00E61E59"/>
    <w:rsid w:val="00E622AD"/>
    <w:rsid w:val="00E62853"/>
    <w:rsid w:val="00E6366F"/>
    <w:rsid w:val="00E63D9D"/>
    <w:rsid w:val="00E64B84"/>
    <w:rsid w:val="00E664EA"/>
    <w:rsid w:val="00E67DE9"/>
    <w:rsid w:val="00E70B6C"/>
    <w:rsid w:val="00E71383"/>
    <w:rsid w:val="00E71871"/>
    <w:rsid w:val="00E73B52"/>
    <w:rsid w:val="00E74FBA"/>
    <w:rsid w:val="00E7526C"/>
    <w:rsid w:val="00E75287"/>
    <w:rsid w:val="00E7575E"/>
    <w:rsid w:val="00E76C79"/>
    <w:rsid w:val="00E76C95"/>
    <w:rsid w:val="00E76E53"/>
    <w:rsid w:val="00E77FE6"/>
    <w:rsid w:val="00E8049E"/>
    <w:rsid w:val="00E80553"/>
    <w:rsid w:val="00E80775"/>
    <w:rsid w:val="00E8182D"/>
    <w:rsid w:val="00E82E86"/>
    <w:rsid w:val="00E83772"/>
    <w:rsid w:val="00E848F3"/>
    <w:rsid w:val="00E84FFA"/>
    <w:rsid w:val="00E850F9"/>
    <w:rsid w:val="00E8639C"/>
    <w:rsid w:val="00E86A1D"/>
    <w:rsid w:val="00E8782E"/>
    <w:rsid w:val="00E907F7"/>
    <w:rsid w:val="00E91044"/>
    <w:rsid w:val="00E92510"/>
    <w:rsid w:val="00E93756"/>
    <w:rsid w:val="00E94992"/>
    <w:rsid w:val="00E949B2"/>
    <w:rsid w:val="00E94BBA"/>
    <w:rsid w:val="00E95305"/>
    <w:rsid w:val="00E97817"/>
    <w:rsid w:val="00E978F0"/>
    <w:rsid w:val="00E97BD7"/>
    <w:rsid w:val="00E97C71"/>
    <w:rsid w:val="00EA225D"/>
    <w:rsid w:val="00EA23ED"/>
    <w:rsid w:val="00EA2720"/>
    <w:rsid w:val="00EA49CB"/>
    <w:rsid w:val="00EA51D3"/>
    <w:rsid w:val="00EA5236"/>
    <w:rsid w:val="00EA5B97"/>
    <w:rsid w:val="00EB0AAB"/>
    <w:rsid w:val="00EB2B06"/>
    <w:rsid w:val="00EB323D"/>
    <w:rsid w:val="00EB4DD4"/>
    <w:rsid w:val="00EB4E7D"/>
    <w:rsid w:val="00EB56F3"/>
    <w:rsid w:val="00EB57A2"/>
    <w:rsid w:val="00EB5D8E"/>
    <w:rsid w:val="00EB68B1"/>
    <w:rsid w:val="00EB6D61"/>
    <w:rsid w:val="00EB7122"/>
    <w:rsid w:val="00EC163D"/>
    <w:rsid w:val="00EC1D8E"/>
    <w:rsid w:val="00EC47F0"/>
    <w:rsid w:val="00EC5394"/>
    <w:rsid w:val="00EC5AB5"/>
    <w:rsid w:val="00EC6057"/>
    <w:rsid w:val="00EC607D"/>
    <w:rsid w:val="00EC7BC4"/>
    <w:rsid w:val="00ED0680"/>
    <w:rsid w:val="00ED0F0D"/>
    <w:rsid w:val="00ED17AC"/>
    <w:rsid w:val="00ED22EF"/>
    <w:rsid w:val="00ED2F19"/>
    <w:rsid w:val="00ED3DED"/>
    <w:rsid w:val="00ED46CC"/>
    <w:rsid w:val="00ED4A83"/>
    <w:rsid w:val="00ED4BA3"/>
    <w:rsid w:val="00ED4C4C"/>
    <w:rsid w:val="00ED540F"/>
    <w:rsid w:val="00ED6652"/>
    <w:rsid w:val="00EE0C5E"/>
    <w:rsid w:val="00EE492E"/>
    <w:rsid w:val="00EE6164"/>
    <w:rsid w:val="00EE625E"/>
    <w:rsid w:val="00EE6A36"/>
    <w:rsid w:val="00EE740F"/>
    <w:rsid w:val="00EF1DBB"/>
    <w:rsid w:val="00EF231D"/>
    <w:rsid w:val="00EF2D99"/>
    <w:rsid w:val="00EF46A9"/>
    <w:rsid w:val="00F008E6"/>
    <w:rsid w:val="00F00D86"/>
    <w:rsid w:val="00F00ED3"/>
    <w:rsid w:val="00F01AD8"/>
    <w:rsid w:val="00F01E7E"/>
    <w:rsid w:val="00F02025"/>
    <w:rsid w:val="00F0462F"/>
    <w:rsid w:val="00F04ED7"/>
    <w:rsid w:val="00F04FF2"/>
    <w:rsid w:val="00F06AA1"/>
    <w:rsid w:val="00F074C8"/>
    <w:rsid w:val="00F12A5C"/>
    <w:rsid w:val="00F14CB9"/>
    <w:rsid w:val="00F15302"/>
    <w:rsid w:val="00F15507"/>
    <w:rsid w:val="00F15B10"/>
    <w:rsid w:val="00F175CC"/>
    <w:rsid w:val="00F17CDE"/>
    <w:rsid w:val="00F2109F"/>
    <w:rsid w:val="00F21F05"/>
    <w:rsid w:val="00F224DE"/>
    <w:rsid w:val="00F22D90"/>
    <w:rsid w:val="00F24FC8"/>
    <w:rsid w:val="00F250FC"/>
    <w:rsid w:val="00F26BBF"/>
    <w:rsid w:val="00F2726B"/>
    <w:rsid w:val="00F31CDF"/>
    <w:rsid w:val="00F32A60"/>
    <w:rsid w:val="00F35482"/>
    <w:rsid w:val="00F35DED"/>
    <w:rsid w:val="00F42322"/>
    <w:rsid w:val="00F42536"/>
    <w:rsid w:val="00F4452D"/>
    <w:rsid w:val="00F50BD8"/>
    <w:rsid w:val="00F51F31"/>
    <w:rsid w:val="00F52DCE"/>
    <w:rsid w:val="00F53404"/>
    <w:rsid w:val="00F53FD6"/>
    <w:rsid w:val="00F54FEB"/>
    <w:rsid w:val="00F558CC"/>
    <w:rsid w:val="00F56D71"/>
    <w:rsid w:val="00F56D85"/>
    <w:rsid w:val="00F57094"/>
    <w:rsid w:val="00F61130"/>
    <w:rsid w:val="00F61673"/>
    <w:rsid w:val="00F61E9D"/>
    <w:rsid w:val="00F62A8E"/>
    <w:rsid w:val="00F63BE4"/>
    <w:rsid w:val="00F63E1C"/>
    <w:rsid w:val="00F677B3"/>
    <w:rsid w:val="00F67A93"/>
    <w:rsid w:val="00F70D70"/>
    <w:rsid w:val="00F71A6E"/>
    <w:rsid w:val="00F71A9E"/>
    <w:rsid w:val="00F71B6B"/>
    <w:rsid w:val="00F721C2"/>
    <w:rsid w:val="00F72A7D"/>
    <w:rsid w:val="00F73DDB"/>
    <w:rsid w:val="00F749DB"/>
    <w:rsid w:val="00F750E3"/>
    <w:rsid w:val="00F76584"/>
    <w:rsid w:val="00F76A7A"/>
    <w:rsid w:val="00F77E23"/>
    <w:rsid w:val="00F80731"/>
    <w:rsid w:val="00F80F3E"/>
    <w:rsid w:val="00F810AC"/>
    <w:rsid w:val="00F82976"/>
    <w:rsid w:val="00F83C5E"/>
    <w:rsid w:val="00F84434"/>
    <w:rsid w:val="00F8476F"/>
    <w:rsid w:val="00F84BEE"/>
    <w:rsid w:val="00F85677"/>
    <w:rsid w:val="00F87B32"/>
    <w:rsid w:val="00F87CE7"/>
    <w:rsid w:val="00F90838"/>
    <w:rsid w:val="00F909FF"/>
    <w:rsid w:val="00F91CD0"/>
    <w:rsid w:val="00F9341C"/>
    <w:rsid w:val="00F938BB"/>
    <w:rsid w:val="00F939A8"/>
    <w:rsid w:val="00F94B83"/>
    <w:rsid w:val="00F94F4B"/>
    <w:rsid w:val="00F95AEF"/>
    <w:rsid w:val="00F968C8"/>
    <w:rsid w:val="00F9774F"/>
    <w:rsid w:val="00F9776C"/>
    <w:rsid w:val="00F97D43"/>
    <w:rsid w:val="00FA03CD"/>
    <w:rsid w:val="00FA03D9"/>
    <w:rsid w:val="00FA0E1D"/>
    <w:rsid w:val="00FA11F3"/>
    <w:rsid w:val="00FA11FB"/>
    <w:rsid w:val="00FA1E37"/>
    <w:rsid w:val="00FA39E1"/>
    <w:rsid w:val="00FA40FA"/>
    <w:rsid w:val="00FA47FB"/>
    <w:rsid w:val="00FA541D"/>
    <w:rsid w:val="00FA61B4"/>
    <w:rsid w:val="00FA66A8"/>
    <w:rsid w:val="00FA7B94"/>
    <w:rsid w:val="00FA7DBB"/>
    <w:rsid w:val="00FA7F34"/>
    <w:rsid w:val="00FB081B"/>
    <w:rsid w:val="00FB15C9"/>
    <w:rsid w:val="00FB1CDA"/>
    <w:rsid w:val="00FB2649"/>
    <w:rsid w:val="00FB3160"/>
    <w:rsid w:val="00FB3700"/>
    <w:rsid w:val="00FB452B"/>
    <w:rsid w:val="00FB4577"/>
    <w:rsid w:val="00FB4876"/>
    <w:rsid w:val="00FB56B5"/>
    <w:rsid w:val="00FB6409"/>
    <w:rsid w:val="00FB6A13"/>
    <w:rsid w:val="00FB6CFB"/>
    <w:rsid w:val="00FC37FD"/>
    <w:rsid w:val="00FC4E31"/>
    <w:rsid w:val="00FC5211"/>
    <w:rsid w:val="00FC6596"/>
    <w:rsid w:val="00FC7065"/>
    <w:rsid w:val="00FC748F"/>
    <w:rsid w:val="00FD3D88"/>
    <w:rsid w:val="00FD3F7E"/>
    <w:rsid w:val="00FD42ED"/>
    <w:rsid w:val="00FD6ECA"/>
    <w:rsid w:val="00FD77EE"/>
    <w:rsid w:val="00FD7AD5"/>
    <w:rsid w:val="00FD7D9C"/>
    <w:rsid w:val="00FE2C34"/>
    <w:rsid w:val="00FE350F"/>
    <w:rsid w:val="00FE4B2C"/>
    <w:rsid w:val="00FE59E3"/>
    <w:rsid w:val="00FF22D5"/>
    <w:rsid w:val="00FF3104"/>
    <w:rsid w:val="00FF3914"/>
    <w:rsid w:val="00FF3CEA"/>
    <w:rsid w:val="00FF6C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ededed,#e7e7e7"/>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toc 1" w:uiPriority="39" w:qFormat="1"/>
    <w:lsdException w:name="toc 2" w:uiPriority="39" w:qFormat="1"/>
    <w:lsdException w:name="toc 3" w:uiPriority="99" w:qFormat="1"/>
    <w:lsdException w:name="footnote text" w:uiPriority="99"/>
    <w:lsdException w:name="annotation text" w:uiPriority="99"/>
    <w:lsdException w:name="header" w:qFormat="1"/>
    <w:lsdException w:name="footer" w:uiPriority="99" w:qFormat="1"/>
    <w:lsdException w:name="caption" w:semiHidden="1" w:uiPriority="99" w:unhideWhenUsed="1" w:qFormat="1"/>
    <w:lsdException w:name="footnote reference" w:uiPriority="99"/>
    <w:lsdException w:name="annotation reference" w:uiPriority="99"/>
    <w:lsdException w:name="List Number" w:uiPriority="99"/>
    <w:lsdException w:name="Hyperlink" w:uiPriority="99" w:qFormat="1"/>
    <w:lsdException w:name="Strong" w:uiPriority="99" w:qFormat="1"/>
    <w:lsdException w:name="Emphasis" w:uiPriority="99" w:qFormat="1"/>
    <w:lsdException w:name="Plain Text" w:uiPriority="99"/>
    <w:lsdException w:name="Normal (Web)" w:uiPriority="99"/>
    <w:lsdException w:name="HTML Preformatted"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Normal">
    <w:name w:val="Normal"/>
    <w:qFormat/>
    <w:rsid w:val="00142F21"/>
    <w:pPr>
      <w:spacing w:after="140"/>
      <w:textboxTightWrap w:val="allLines"/>
    </w:pPr>
    <w:rPr>
      <w:rFonts w:ascii="Arial" w:hAnsi="Arial"/>
      <w:sz w:val="24"/>
      <w:szCs w:val="24"/>
    </w:rPr>
  </w:style>
  <w:style w:type="paragraph" w:styleId="Heading1">
    <w:name w:val="heading 1"/>
    <w:aliases w:val="Heading 1 Char1,Heading 1 Char Char,Section,Section Heading,H1,h1,Heading A,Section1,JPW-num-section,UCI Header,1,Section2,Section11,Section3,Section12,Section21,Section111,Section4,Section13,Section22,Section112,Section31,Section121,Section5"/>
    <w:next w:val="Normal"/>
    <w:link w:val="Heading1Char"/>
    <w:uiPriority w:val="99"/>
    <w:qFormat/>
    <w:rsid w:val="00183E37"/>
    <w:pPr>
      <w:keepNext/>
      <w:spacing w:before="140" w:after="280"/>
      <w:outlineLvl w:val="0"/>
    </w:pPr>
    <w:rPr>
      <w:rFonts w:ascii="Arial" w:hAnsi="Arial" w:cs="Arial"/>
      <w:b/>
      <w:bCs/>
      <w:color w:val="003350"/>
      <w:spacing w:val="-14"/>
      <w:kern w:val="28"/>
      <w:sz w:val="42"/>
      <w:szCs w:val="32"/>
    </w:rPr>
  </w:style>
  <w:style w:type="paragraph" w:styleId="Heading2">
    <w:name w:val="heading 2"/>
    <w:aliases w:val="Sub-sectio,Sub-section Title,h2,Heading 2 Hidden,SZRptH2,SZH2,2,headi,heading2,h21,h22,21,Heading Two,1.1 Heading 2,Prophead 2,H2,h211,h23,h212,h24,h213,h221,h2111,h231,h2121,paragraaf titel,Outline2,Lev 2,lev2,Le,h 3,(1.1,1.2,Majo"/>
    <w:next w:val="Normal"/>
    <w:link w:val="Heading2Char"/>
    <w:uiPriority w:val="99"/>
    <w:qFormat/>
    <w:rsid w:val="00CD62D3"/>
    <w:pPr>
      <w:keepNext/>
      <w:spacing w:before="240" w:after="240"/>
      <w:outlineLvl w:val="1"/>
    </w:pPr>
    <w:rPr>
      <w:rFonts w:ascii="Arial" w:eastAsia="MS Mincho" w:hAnsi="Arial"/>
      <w:b/>
      <w:color w:val="003350"/>
      <w:spacing w:val="-8"/>
      <w:kern w:val="28"/>
      <w:sz w:val="35"/>
      <w:szCs w:val="28"/>
      <w:lang w:eastAsia="en-US"/>
    </w:rPr>
  </w:style>
  <w:style w:type="paragraph" w:styleId="Heading3">
    <w:name w:val="heading 3"/>
    <w:aliases w:val="Minor,Level 1 - 1,Level 3,Minor1,PA Minor Section,Minor Section,Sub sub-section Title,Sub-sub section Title,h3,h31,Heading Three,Prophead 3,TextProp,3,Appendix,Outline3,h32,h33,h311,h321,sh3,H3,Heading 14,titre 1.1.1,ASAPHeading 3"/>
    <w:basedOn w:val="Heading2"/>
    <w:next w:val="Normal"/>
    <w:link w:val="Heading3Char"/>
    <w:uiPriority w:val="99"/>
    <w:qFormat/>
    <w:rsid w:val="00081EB5"/>
    <w:pPr>
      <w:outlineLvl w:val="2"/>
    </w:pPr>
    <w:rPr>
      <w:rFonts w:cs="Arial"/>
      <w:bCs/>
      <w:sz w:val="28"/>
      <w:szCs w:val="26"/>
    </w:rPr>
  </w:style>
  <w:style w:type="paragraph" w:styleId="Heading4">
    <w:name w:val="heading 4"/>
    <w:aliases w:val="WWK4,PITO Heading 4,Sub-Minor,Level 2 - a"/>
    <w:basedOn w:val="Normal"/>
    <w:next w:val="Normal"/>
    <w:link w:val="Heading4Char"/>
    <w:uiPriority w:val="99"/>
    <w:qFormat/>
    <w:rsid w:val="00081EB5"/>
    <w:pPr>
      <w:keepNext/>
      <w:spacing w:before="70" w:after="70"/>
      <w:outlineLvl w:val="3"/>
    </w:pPr>
    <w:rPr>
      <w:b/>
      <w:color w:val="003350"/>
      <w:szCs w:val="20"/>
    </w:rPr>
  </w:style>
  <w:style w:type="paragraph" w:styleId="Heading5">
    <w:name w:val="heading 5"/>
    <w:aliases w:val="Block Label,quote,Bullet1,Bullet2,Level 3 - i,T:,PA Pico Section,ASAPHeading 5,Body Text (R),Subheading,Appendix A to X,Appendix A to X1,Appendix A to X2,Appendix A to X11,Lev 5,Heading 5   Appendix A to X,Heading 5   Appendix A to X1,h5"/>
    <w:basedOn w:val="Normal"/>
    <w:next w:val="Normal"/>
    <w:link w:val="Heading5Char"/>
    <w:uiPriority w:val="99"/>
    <w:qFormat/>
    <w:rsid w:val="00A51D25"/>
    <w:pPr>
      <w:outlineLvl w:val="4"/>
    </w:pPr>
    <w:rPr>
      <w:b/>
    </w:rPr>
  </w:style>
  <w:style w:type="paragraph" w:styleId="Heading6">
    <w:name w:val="heading 6"/>
    <w:aliases w:val="Sub Label,bullet2,Legal Level 1.,Level 5.1,Bp,PA Appendix,T1,Lev 6,6,Requirement,h6,Heading6,H6,Bullet list1,Bullet list2,Bullet list3,Bullet list4,Bullet list5,Bullet list6,Bullet list7,Bullet list8,Bullet list9,Heading 6  Appendix Y &amp; Z,T6"/>
    <w:basedOn w:val="Heading5"/>
    <w:next w:val="Normal"/>
    <w:uiPriority w:val="99"/>
    <w:qFormat/>
    <w:rsid w:val="00A51D25"/>
    <w:pPr>
      <w:numPr>
        <w:ilvl w:val="5"/>
      </w:numPr>
      <w:outlineLvl w:val="5"/>
    </w:pPr>
    <w:rPr>
      <w:i/>
    </w:rPr>
  </w:style>
  <w:style w:type="paragraph" w:styleId="Heading7">
    <w:name w:val="heading 7"/>
    <w:aliases w:val="Legal Level 1.1.,PA Appendix Major,letter list,lettered list,L7,Lev 7,7,ExhibitTitle,Objective,heading7,req3,st,letter list1,letter list2,letter list3,letter list4,letter list5,letter list6,letter list7,letter list8,letter list9,T7,PR15,l7,h7"/>
    <w:basedOn w:val="Normal"/>
    <w:next w:val="Normal"/>
    <w:link w:val="Heading7Char"/>
    <w:uiPriority w:val="99"/>
    <w:unhideWhenUsed/>
    <w:qFormat/>
    <w:rsid w:val="00A51D25"/>
    <w:pPr>
      <w:keepNext/>
      <w:keepLines/>
      <w:spacing w:before="200" w:after="0"/>
      <w:outlineLvl w:val="6"/>
    </w:pPr>
    <w:rPr>
      <w:i/>
      <w:iCs/>
      <w:color w:val="0051A3"/>
    </w:rPr>
  </w:style>
  <w:style w:type="paragraph" w:styleId="Heading8">
    <w:name w:val="heading 8"/>
    <w:aliases w:val="Legal Level 1.1.1.,PA Appendix Minor,Center Bold,Lev 8,8,FigureTitle,Condition,requirement,req2,req,action,action1,action2,action3,action4,action5,action6,action7,action8,Appendices Sub-Heading,bijlage,T8,PR16,h8"/>
    <w:basedOn w:val="Normal"/>
    <w:next w:val="Normal"/>
    <w:link w:val="Heading8Char"/>
    <w:uiPriority w:val="99"/>
    <w:unhideWhenUsed/>
    <w:qFormat/>
    <w:rsid w:val="00FD7AD5"/>
    <w:pPr>
      <w:keepNext/>
      <w:keepLines/>
      <w:spacing w:before="200" w:after="0"/>
      <w:outlineLvl w:val="7"/>
    </w:pPr>
    <w:rPr>
      <w:color w:val="0051A3"/>
      <w:sz w:val="20"/>
      <w:szCs w:val="20"/>
    </w:rPr>
  </w:style>
  <w:style w:type="paragraph" w:styleId="Heading9">
    <w:name w:val="heading 9"/>
    <w:aliases w:val="Legal Level 1.1.1.1.,Titre 10,App1,App Heading,App Heading1,App Heading2,App Heading3,App Heading4,App Heading5,App Heading6,App Heading7,App Heading8,App Heading9,App Heading10,App Heading11,App Heading21,App Heading31,App Heading41,9"/>
    <w:basedOn w:val="Normal"/>
    <w:next w:val="Normal"/>
    <w:link w:val="Heading9Char"/>
    <w:uiPriority w:val="99"/>
    <w:unhideWhenUsed/>
    <w:qFormat/>
    <w:rsid w:val="00A51D25"/>
    <w:pPr>
      <w:keepNext/>
      <w:keepLines/>
      <w:spacing w:before="200" w:after="0"/>
      <w:outlineLvl w:val="8"/>
    </w:pPr>
    <w:rPr>
      <w:i/>
      <w:iCs/>
      <w:color w:val="0051A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FD7AD5"/>
    <w:pPr>
      <w:spacing w:after="120"/>
    </w:pPr>
  </w:style>
  <w:style w:type="character" w:customStyle="1" w:styleId="Heading1Char">
    <w:name w:val="Heading 1 Char"/>
    <w:aliases w:val="Heading 1 Char1 Char,Heading 1 Char Char Char,Section Char,Section Heading Char,H1 Char,h1 Char,Heading A Char,Section1 Char,JPW-num-section Char,UCI Header Char,1 Char,Section2 Char,Section11 Char,Section3 Char,Section12 Char"/>
    <w:basedOn w:val="DefaultParagraphFont"/>
    <w:link w:val="Heading1"/>
    <w:uiPriority w:val="99"/>
    <w:rsid w:val="00183E37"/>
    <w:rPr>
      <w:rFonts w:ascii="Arial" w:hAnsi="Arial" w:cs="Arial"/>
      <w:b/>
      <w:bCs/>
      <w:color w:val="003350"/>
      <w:spacing w:val="-14"/>
      <w:kern w:val="28"/>
      <w:sz w:val="42"/>
      <w:szCs w:val="32"/>
    </w:rPr>
  </w:style>
  <w:style w:type="character" w:customStyle="1" w:styleId="Heading3Char">
    <w:name w:val="Heading 3 Char"/>
    <w:aliases w:val="Minor Char,Level 1 - 1 Char,Level 3 Char,Minor1 Char,PA Minor Section Char,Minor Section Char,Sub sub-section Title Char,Sub-sub section Title Char,h3 Char,h31 Char,Heading Three Char,Prophead 3 Char,TextProp Char,3 Char,Appendix Char"/>
    <w:basedOn w:val="DefaultParagraphFont"/>
    <w:link w:val="Heading3"/>
    <w:uiPriority w:val="99"/>
    <w:rsid w:val="00081EB5"/>
    <w:rPr>
      <w:rFonts w:ascii="Arial" w:eastAsia="MS Mincho" w:hAnsi="Arial" w:cs="Arial"/>
      <w:b/>
      <w:bCs/>
      <w:color w:val="003350"/>
      <w:spacing w:val="-8"/>
      <w:kern w:val="28"/>
      <w:sz w:val="28"/>
      <w:szCs w:val="26"/>
      <w:lang w:eastAsia="en-US"/>
    </w:rPr>
  </w:style>
  <w:style w:type="paragraph" w:customStyle="1" w:styleId="NumberedHeading">
    <w:name w:val="Numbered Heading"/>
    <w:basedOn w:val="Heading1"/>
    <w:rsid w:val="00DD73B8"/>
    <w:pPr>
      <w:numPr>
        <w:numId w:val="1"/>
      </w:numPr>
      <w:tabs>
        <w:tab w:val="clear" w:pos="432"/>
      </w:tabs>
    </w:pPr>
    <w:rPr>
      <w:bCs w:val="0"/>
    </w:rPr>
  </w:style>
  <w:style w:type="paragraph" w:styleId="Caption">
    <w:name w:val="caption"/>
    <w:basedOn w:val="Normal"/>
    <w:next w:val="Normal"/>
    <w:uiPriority w:val="99"/>
    <w:unhideWhenUsed/>
    <w:qFormat/>
    <w:rsid w:val="00A51D25"/>
    <w:pPr>
      <w:spacing w:after="200"/>
    </w:pPr>
    <w:rPr>
      <w:b/>
      <w:bCs/>
      <w:color w:val="003350"/>
      <w:sz w:val="18"/>
      <w:szCs w:val="18"/>
    </w:rPr>
  </w:style>
  <w:style w:type="paragraph" w:customStyle="1" w:styleId="NumberedHeading2">
    <w:name w:val="Numbered Heading 2"/>
    <w:basedOn w:val="Heading2"/>
    <w:rsid w:val="00DD73B8"/>
    <w:pPr>
      <w:tabs>
        <w:tab w:val="num" w:pos="432"/>
      </w:tabs>
      <w:ind w:left="432" w:hanging="432"/>
    </w:pPr>
  </w:style>
  <w:style w:type="paragraph" w:customStyle="1" w:styleId="TableText">
    <w:name w:val="Table Text"/>
    <w:basedOn w:val="Normal"/>
    <w:link w:val="TableTextChar"/>
    <w:uiPriority w:val="99"/>
    <w:qFormat/>
    <w:rsid w:val="00190190"/>
    <w:pPr>
      <w:spacing w:after="120"/>
    </w:pPr>
    <w:rPr>
      <w:sz w:val="21"/>
    </w:rPr>
  </w:style>
  <w:style w:type="character" w:customStyle="1" w:styleId="TableTextChar">
    <w:name w:val="Table Text Char"/>
    <w:basedOn w:val="DefaultParagraphFont"/>
    <w:link w:val="TableText"/>
    <w:rsid w:val="00190190"/>
    <w:rPr>
      <w:rFonts w:ascii="Arial" w:hAnsi="Arial"/>
      <w:sz w:val="21"/>
      <w:szCs w:val="24"/>
    </w:rPr>
  </w:style>
  <w:style w:type="paragraph" w:styleId="Footer">
    <w:name w:val="footer"/>
    <w:basedOn w:val="Normal"/>
    <w:link w:val="FooterChar"/>
    <w:uiPriority w:val="99"/>
    <w:unhideWhenUsed/>
    <w:qFormat/>
    <w:rsid w:val="001E2958"/>
    <w:pPr>
      <w:pBdr>
        <w:top w:val="single" w:sz="2" w:space="1" w:color="B9B9B9"/>
      </w:pBdr>
      <w:tabs>
        <w:tab w:val="right" w:pos="9866"/>
      </w:tabs>
      <w:spacing w:after="0"/>
    </w:pPr>
    <w:rPr>
      <w:sz w:val="17"/>
    </w:rPr>
  </w:style>
  <w:style w:type="paragraph" w:styleId="Header">
    <w:name w:val="header"/>
    <w:aliases w:val="h"/>
    <w:basedOn w:val="Normal"/>
    <w:link w:val="HeaderChar"/>
    <w:unhideWhenUsed/>
    <w:qFormat/>
    <w:rsid w:val="001D13B8"/>
    <w:pPr>
      <w:pBdr>
        <w:bottom w:val="single" w:sz="6" w:space="4" w:color="003350"/>
      </w:pBdr>
      <w:tabs>
        <w:tab w:val="left" w:pos="9639"/>
      </w:tabs>
      <w:spacing w:after="0"/>
    </w:pPr>
    <w:rPr>
      <w:b/>
      <w:color w:val="003350"/>
      <w:sz w:val="20"/>
    </w:rPr>
  </w:style>
  <w:style w:type="character" w:customStyle="1" w:styleId="HeaderChar">
    <w:name w:val="Header Char"/>
    <w:aliases w:val="h Char"/>
    <w:basedOn w:val="DefaultParagraphFont"/>
    <w:link w:val="Header"/>
    <w:rsid w:val="001D13B8"/>
    <w:rPr>
      <w:rFonts w:ascii="Arial" w:hAnsi="Arial"/>
      <w:b/>
      <w:color w:val="003350"/>
      <w:szCs w:val="24"/>
    </w:rPr>
  </w:style>
  <w:style w:type="paragraph" w:customStyle="1" w:styleId="NumberedHeading3">
    <w:name w:val="Numbered Heading 3"/>
    <w:basedOn w:val="Heading3"/>
    <w:rsid w:val="00DD73B8"/>
    <w:pPr>
      <w:tabs>
        <w:tab w:val="num" w:pos="432"/>
      </w:tabs>
      <w:ind w:left="432" w:hanging="432"/>
    </w:pPr>
  </w:style>
  <w:style w:type="paragraph" w:customStyle="1" w:styleId="TableHeaderText">
    <w:name w:val="Table Header Text"/>
    <w:basedOn w:val="TableText"/>
    <w:link w:val="TableHeaderTextChar"/>
    <w:rsid w:val="0021389D"/>
    <w:rPr>
      <w:b/>
      <w:sz w:val="24"/>
    </w:rPr>
  </w:style>
  <w:style w:type="character" w:customStyle="1" w:styleId="TableHeaderTextChar">
    <w:name w:val="Table Header Text Char"/>
    <w:basedOn w:val="TableTextChar"/>
    <w:link w:val="TableHeaderText"/>
    <w:rsid w:val="0021389D"/>
    <w:rPr>
      <w:rFonts w:ascii="Arial" w:hAnsi="Arial"/>
      <w:b/>
      <w:sz w:val="22"/>
      <w:szCs w:val="24"/>
      <w:lang w:val="en-GB" w:eastAsia="en-US" w:bidi="ar-SA"/>
    </w:rPr>
  </w:style>
  <w:style w:type="paragraph" w:styleId="TOC1">
    <w:name w:val="toc 1"/>
    <w:basedOn w:val="Normal"/>
    <w:next w:val="Normal"/>
    <w:autoRedefine/>
    <w:uiPriority w:val="39"/>
    <w:unhideWhenUsed/>
    <w:qFormat/>
    <w:rsid w:val="00183E37"/>
    <w:pPr>
      <w:pBdr>
        <w:top w:val="single" w:sz="4" w:space="4" w:color="B9B9B9"/>
        <w:bottom w:val="single" w:sz="4" w:space="4" w:color="B9B9B9"/>
      </w:pBdr>
      <w:tabs>
        <w:tab w:val="right" w:pos="9854"/>
      </w:tabs>
    </w:pPr>
    <w:rPr>
      <w:b/>
      <w:noProof/>
      <w:color w:val="003350"/>
      <w:sz w:val="28"/>
    </w:rPr>
  </w:style>
  <w:style w:type="paragraph" w:styleId="TOC2">
    <w:name w:val="toc 2"/>
    <w:basedOn w:val="Normal"/>
    <w:next w:val="Normal"/>
    <w:autoRedefine/>
    <w:uiPriority w:val="39"/>
    <w:unhideWhenUsed/>
    <w:qFormat/>
    <w:rsid w:val="007C425A"/>
    <w:pPr>
      <w:spacing w:after="100"/>
      <w:ind w:left="220"/>
    </w:pPr>
  </w:style>
  <w:style w:type="paragraph" w:styleId="TOC3">
    <w:name w:val="toc 3"/>
    <w:basedOn w:val="Normal"/>
    <w:next w:val="Normal"/>
    <w:autoRedefine/>
    <w:uiPriority w:val="99"/>
    <w:semiHidden/>
    <w:unhideWhenUsed/>
    <w:qFormat/>
    <w:rsid w:val="007C425A"/>
    <w:pPr>
      <w:spacing w:after="100" w:line="276" w:lineRule="auto"/>
      <w:ind w:left="440"/>
      <w:textboxTightWrap w:val="none"/>
    </w:pPr>
    <w:rPr>
      <w:szCs w:val="22"/>
      <w:lang w:val="en-US" w:eastAsia="ja-JP"/>
    </w:rPr>
  </w:style>
  <w:style w:type="paragraph" w:customStyle="1" w:styleId="TOCTitle">
    <w:name w:val="TOC Title"/>
    <w:basedOn w:val="Normal"/>
    <w:rsid w:val="00AF0245"/>
    <w:pPr>
      <w:widowControl w:val="0"/>
    </w:pPr>
    <w:rPr>
      <w:b/>
      <w:sz w:val="32"/>
    </w:rPr>
  </w:style>
  <w:style w:type="paragraph" w:customStyle="1" w:styleId="TOCItem">
    <w:name w:val="TOCItem"/>
    <w:basedOn w:val="Normal"/>
    <w:rsid w:val="00A51D25"/>
    <w:pPr>
      <w:tabs>
        <w:tab w:val="left" w:leader="dot" w:pos="7061"/>
        <w:tab w:val="right" w:pos="7524"/>
      </w:tabs>
      <w:spacing w:before="60" w:after="60"/>
      <w:ind w:right="465"/>
    </w:pPr>
  </w:style>
  <w:style w:type="paragraph" w:customStyle="1" w:styleId="TOCStem">
    <w:name w:val="TOCStem"/>
    <w:basedOn w:val="Normal"/>
    <w:rsid w:val="00A51D25"/>
  </w:style>
  <w:style w:type="paragraph" w:styleId="TOC4">
    <w:name w:val="toc 4"/>
    <w:basedOn w:val="Normal"/>
    <w:next w:val="Normal"/>
    <w:autoRedefine/>
    <w:semiHidden/>
    <w:rsid w:val="00A51D25"/>
    <w:pPr>
      <w:ind w:left="660"/>
    </w:pPr>
    <w:rPr>
      <w:rFonts w:ascii="Times New Roman" w:hAnsi="Times New Roman"/>
      <w:szCs w:val="21"/>
    </w:rPr>
  </w:style>
  <w:style w:type="paragraph" w:styleId="TOC5">
    <w:name w:val="toc 5"/>
    <w:basedOn w:val="Normal"/>
    <w:next w:val="Normal"/>
    <w:autoRedefine/>
    <w:semiHidden/>
    <w:rsid w:val="00A51D25"/>
    <w:pPr>
      <w:ind w:left="880"/>
    </w:pPr>
    <w:rPr>
      <w:rFonts w:ascii="Times New Roman" w:hAnsi="Times New Roman"/>
      <w:szCs w:val="21"/>
    </w:rPr>
  </w:style>
  <w:style w:type="paragraph" w:styleId="TOC6">
    <w:name w:val="toc 6"/>
    <w:basedOn w:val="Normal"/>
    <w:next w:val="Normal"/>
    <w:autoRedefine/>
    <w:semiHidden/>
    <w:rsid w:val="00A51D25"/>
    <w:pPr>
      <w:ind w:left="1100"/>
    </w:pPr>
    <w:rPr>
      <w:rFonts w:ascii="Times New Roman" w:hAnsi="Times New Roman"/>
      <w:szCs w:val="21"/>
    </w:rPr>
  </w:style>
  <w:style w:type="paragraph" w:styleId="TOC7">
    <w:name w:val="toc 7"/>
    <w:basedOn w:val="Normal"/>
    <w:next w:val="Normal"/>
    <w:autoRedefine/>
    <w:semiHidden/>
    <w:rsid w:val="00A51D25"/>
    <w:pPr>
      <w:ind w:left="1320"/>
    </w:pPr>
    <w:rPr>
      <w:rFonts w:ascii="Times New Roman" w:hAnsi="Times New Roman"/>
      <w:szCs w:val="21"/>
    </w:rPr>
  </w:style>
  <w:style w:type="paragraph" w:styleId="TOC8">
    <w:name w:val="toc 8"/>
    <w:basedOn w:val="Normal"/>
    <w:next w:val="Normal"/>
    <w:autoRedefine/>
    <w:semiHidden/>
    <w:rsid w:val="00A51D25"/>
    <w:pPr>
      <w:ind w:left="1540"/>
    </w:pPr>
    <w:rPr>
      <w:rFonts w:ascii="Times New Roman" w:hAnsi="Times New Roman"/>
      <w:szCs w:val="21"/>
    </w:rPr>
  </w:style>
  <w:style w:type="paragraph" w:styleId="TOC9">
    <w:name w:val="toc 9"/>
    <w:basedOn w:val="Normal"/>
    <w:next w:val="Normal"/>
    <w:autoRedefine/>
    <w:semiHidden/>
    <w:rsid w:val="00A51D25"/>
    <w:pPr>
      <w:ind w:left="1760"/>
    </w:pPr>
    <w:rPr>
      <w:rFonts w:ascii="Times New Roman" w:hAnsi="Times New Roman"/>
      <w:szCs w:val="21"/>
    </w:rPr>
  </w:style>
  <w:style w:type="character" w:styleId="Hyperlink">
    <w:name w:val="Hyperlink"/>
    <w:basedOn w:val="DefaultParagraphFont"/>
    <w:uiPriority w:val="99"/>
    <w:unhideWhenUsed/>
    <w:qFormat/>
    <w:rsid w:val="00081EB5"/>
    <w:rPr>
      <w:color w:val="003350"/>
      <w:u w:val="none"/>
    </w:rPr>
  </w:style>
  <w:style w:type="paragraph" w:styleId="FootnoteText">
    <w:name w:val="footnote text"/>
    <w:basedOn w:val="Normal"/>
    <w:link w:val="FootnoteTextChar"/>
    <w:uiPriority w:val="99"/>
    <w:rsid w:val="00A51D25"/>
    <w:rPr>
      <w:sz w:val="20"/>
    </w:rPr>
  </w:style>
  <w:style w:type="character" w:styleId="FootnoteReference">
    <w:name w:val="footnote reference"/>
    <w:basedOn w:val="DefaultParagraphFont"/>
    <w:uiPriority w:val="99"/>
    <w:rsid w:val="00A51D25"/>
    <w:rPr>
      <w:vertAlign w:val="superscript"/>
    </w:rPr>
  </w:style>
  <w:style w:type="paragraph" w:styleId="DocumentMap">
    <w:name w:val="Document Map"/>
    <w:basedOn w:val="Normal"/>
    <w:semiHidden/>
    <w:rsid w:val="00A51D25"/>
    <w:pPr>
      <w:shd w:val="clear" w:color="auto" w:fill="000080"/>
    </w:pPr>
    <w:rPr>
      <w:rFonts w:ascii="Tahoma" w:hAnsi="Tahoma" w:cs="Tahoma"/>
    </w:rPr>
  </w:style>
  <w:style w:type="character" w:styleId="FollowedHyperlink">
    <w:name w:val="FollowedHyperlink"/>
    <w:basedOn w:val="DefaultParagraphFont"/>
    <w:rsid w:val="00FD7AD5"/>
    <w:rPr>
      <w:rFonts w:ascii="Arial" w:hAnsi="Arial"/>
      <w:color w:val="800080"/>
      <w:u w:val="single"/>
    </w:rPr>
  </w:style>
  <w:style w:type="character" w:styleId="CommentReference">
    <w:name w:val="annotation reference"/>
    <w:basedOn w:val="DefaultParagraphFont"/>
    <w:uiPriority w:val="99"/>
    <w:semiHidden/>
    <w:rsid w:val="00A51D25"/>
    <w:rPr>
      <w:sz w:val="16"/>
      <w:szCs w:val="16"/>
    </w:rPr>
  </w:style>
  <w:style w:type="paragraph" w:customStyle="1" w:styleId="TableBullet">
    <w:name w:val="Table Bullet"/>
    <w:basedOn w:val="TableText"/>
    <w:rsid w:val="00A51D25"/>
    <w:pPr>
      <w:tabs>
        <w:tab w:val="num" w:pos="360"/>
      </w:tabs>
    </w:pPr>
  </w:style>
  <w:style w:type="paragraph" w:styleId="CommentText">
    <w:name w:val="annotation text"/>
    <w:basedOn w:val="Normal"/>
    <w:link w:val="CommentTextChar"/>
    <w:uiPriority w:val="99"/>
    <w:semiHidden/>
    <w:rsid w:val="00A51D25"/>
    <w:rPr>
      <w:sz w:val="20"/>
    </w:rPr>
  </w:style>
  <w:style w:type="paragraph" w:styleId="CommentSubject">
    <w:name w:val="annotation subject"/>
    <w:basedOn w:val="CommentText"/>
    <w:next w:val="CommentText"/>
    <w:link w:val="CommentSubjectChar"/>
    <w:uiPriority w:val="99"/>
    <w:semiHidden/>
    <w:rsid w:val="00D157CC"/>
    <w:rPr>
      <w:b/>
      <w:bCs/>
    </w:rPr>
  </w:style>
  <w:style w:type="paragraph" w:styleId="BalloonText">
    <w:name w:val="Balloon Text"/>
    <w:basedOn w:val="Normal"/>
    <w:link w:val="BalloonTextChar"/>
    <w:uiPriority w:val="99"/>
    <w:semiHidden/>
    <w:rsid w:val="00D157CC"/>
    <w:rPr>
      <w:rFonts w:ascii="Tahoma" w:hAnsi="Tahoma" w:cs="Tahoma"/>
      <w:sz w:val="16"/>
      <w:szCs w:val="16"/>
    </w:rPr>
  </w:style>
  <w:style w:type="paragraph" w:customStyle="1" w:styleId="Bulletlist">
    <w:name w:val="Bullet list"/>
    <w:basedOn w:val="ListParagraph"/>
    <w:link w:val="BulletlistChar"/>
    <w:autoRedefine/>
    <w:qFormat/>
    <w:rsid w:val="00081EB5"/>
    <w:pPr>
      <w:numPr>
        <w:numId w:val="2"/>
      </w:numPr>
      <w:autoSpaceDE w:val="0"/>
      <w:autoSpaceDN w:val="0"/>
      <w:adjustRightInd w:val="0"/>
      <w:contextualSpacing w:val="0"/>
      <w:textboxTightWrap w:val="none"/>
    </w:pPr>
    <w:rPr>
      <w:rFonts w:cs="FrutigerLTStd-Light"/>
      <w:szCs w:val="22"/>
      <w:lang w:eastAsia="en-US"/>
    </w:rPr>
  </w:style>
  <w:style w:type="character" w:customStyle="1" w:styleId="BulletlistChar">
    <w:name w:val="Bullet list Char"/>
    <w:aliases w:val="Heading 6 Char,Legal Level 1. Char,T1 Char,Lev 6 Char,6 Char,Requirement Char,h6 Char,Heading6 Char,H6 Char,Bullet list1 Char,Bullet list2 Char,Bullet list3 Char,Bullet list4 Char,Bullet list5 Char,Bullet list6 Char,Bullet list7 Char"/>
    <w:basedOn w:val="DefaultParagraphFont"/>
    <w:link w:val="Bulletlist"/>
    <w:rsid w:val="00081EB5"/>
    <w:rPr>
      <w:rFonts w:ascii="Arial" w:hAnsi="Arial" w:cs="FrutigerLTStd-Light"/>
      <w:sz w:val="24"/>
      <w:szCs w:val="22"/>
      <w:lang w:eastAsia="en-US"/>
    </w:rPr>
  </w:style>
  <w:style w:type="paragraph" w:customStyle="1" w:styleId="Bullet">
    <w:name w:val="Bullet"/>
    <w:basedOn w:val="Normal"/>
    <w:rsid w:val="00FD7AD5"/>
    <w:pPr>
      <w:tabs>
        <w:tab w:val="left" w:pos="567"/>
      </w:tabs>
      <w:spacing w:before="60"/>
      <w:ind w:left="567" w:hanging="567"/>
    </w:pPr>
  </w:style>
  <w:style w:type="paragraph" w:customStyle="1" w:styleId="TableHeader">
    <w:name w:val="Table Header"/>
    <w:basedOn w:val="Normal"/>
    <w:qFormat/>
    <w:rsid w:val="00190190"/>
    <w:pPr>
      <w:tabs>
        <w:tab w:val="right" w:pos="14580"/>
      </w:tabs>
      <w:spacing w:before="60" w:after="60"/>
      <w:ind w:right="-108"/>
    </w:pPr>
    <w:rPr>
      <w:rFonts w:eastAsia="SimSun" w:cs="Arial"/>
      <w:b/>
      <w:bCs/>
      <w:sz w:val="21"/>
      <w:lang w:val="en-US"/>
    </w:rPr>
  </w:style>
  <w:style w:type="paragraph" w:customStyle="1" w:styleId="Standfirst">
    <w:name w:val="Standfirst"/>
    <w:basedOn w:val="Heading4"/>
    <w:link w:val="StandfirstChar"/>
    <w:autoRedefine/>
    <w:qFormat/>
    <w:rsid w:val="007C425A"/>
    <w:pPr>
      <w:spacing w:before="0" w:after="140" w:line="420" w:lineRule="atLeast"/>
    </w:pPr>
    <w:rPr>
      <w:color w:val="505050"/>
      <w:spacing w:val="4"/>
      <w:kern w:val="28"/>
      <w:sz w:val="28"/>
      <w:szCs w:val="28"/>
    </w:rPr>
  </w:style>
  <w:style w:type="character" w:customStyle="1" w:styleId="StandfirstChar">
    <w:name w:val="Standfirst Char"/>
    <w:basedOn w:val="Heading4Char"/>
    <w:link w:val="Standfirst"/>
    <w:rsid w:val="007C425A"/>
    <w:rPr>
      <w:rFonts w:ascii="Arial" w:hAnsi="Arial"/>
      <w:b/>
      <w:color w:val="505050"/>
      <w:spacing w:val="4"/>
      <w:kern w:val="28"/>
      <w:sz w:val="28"/>
      <w:szCs w:val="28"/>
    </w:rPr>
  </w:style>
  <w:style w:type="paragraph" w:customStyle="1" w:styleId="FrontpageTitle">
    <w:name w:val="Frontpage_Title"/>
    <w:basedOn w:val="Normal"/>
    <w:link w:val="FrontpageTitleChar"/>
    <w:rsid w:val="007C425A"/>
    <w:rPr>
      <w:b/>
      <w:color w:val="FAFCFC"/>
      <w:sz w:val="84"/>
      <w:szCs w:val="84"/>
    </w:rPr>
  </w:style>
  <w:style w:type="character" w:customStyle="1" w:styleId="FrontpageTitleChar">
    <w:name w:val="Frontpage_Title Char"/>
    <w:basedOn w:val="DefaultParagraphFont"/>
    <w:link w:val="FrontpageTitle"/>
    <w:rsid w:val="007C425A"/>
    <w:rPr>
      <w:rFonts w:ascii="Arial" w:hAnsi="Arial"/>
      <w:b/>
      <w:color w:val="FAFCFC"/>
      <w:sz w:val="84"/>
      <w:szCs w:val="84"/>
    </w:rPr>
  </w:style>
  <w:style w:type="paragraph" w:customStyle="1" w:styleId="Frontpagesubhead">
    <w:name w:val="Frontpage_subhead"/>
    <w:basedOn w:val="Normal"/>
    <w:link w:val="FrontpagesubheadChar"/>
    <w:rsid w:val="007C425A"/>
    <w:rPr>
      <w:b/>
      <w:color w:val="FAFCFC"/>
      <w:sz w:val="42"/>
      <w:szCs w:val="42"/>
    </w:rPr>
  </w:style>
  <w:style w:type="character" w:customStyle="1" w:styleId="FrontpagesubheadChar">
    <w:name w:val="Frontpage_subhead Char"/>
    <w:basedOn w:val="DefaultParagraphFont"/>
    <w:link w:val="Frontpagesubhead"/>
    <w:rsid w:val="007C425A"/>
    <w:rPr>
      <w:rFonts w:ascii="Arial" w:hAnsi="Arial"/>
      <w:b/>
      <w:color w:val="FAFCFC"/>
      <w:sz w:val="42"/>
      <w:szCs w:val="42"/>
    </w:rPr>
  </w:style>
  <w:style w:type="paragraph" w:customStyle="1" w:styleId="Footnote-hanging">
    <w:name w:val="Footnote - hanging"/>
    <w:basedOn w:val="Bulletlist"/>
    <w:link w:val="Footnote-hangingChar"/>
    <w:rsid w:val="007C425A"/>
    <w:pPr>
      <w:numPr>
        <w:numId w:val="0"/>
      </w:numPr>
      <w:tabs>
        <w:tab w:val="left" w:pos="284"/>
      </w:tabs>
      <w:spacing w:after="280"/>
      <w:ind w:left="284" w:hanging="284"/>
    </w:pPr>
    <w:rPr>
      <w:i/>
      <w:sz w:val="18"/>
      <w:szCs w:val="18"/>
    </w:rPr>
  </w:style>
  <w:style w:type="character" w:customStyle="1" w:styleId="Footnote-hangingChar">
    <w:name w:val="Footnote - hanging Char"/>
    <w:basedOn w:val="BulletlistChar"/>
    <w:link w:val="Footnote-hanging"/>
    <w:rsid w:val="007C425A"/>
    <w:rPr>
      <w:rFonts w:ascii="Arial" w:hAnsi="Arial" w:cs="FrutigerLTStd-Light"/>
      <w:i/>
      <w:sz w:val="18"/>
      <w:szCs w:val="18"/>
      <w:lang w:eastAsia="en-US"/>
    </w:rPr>
  </w:style>
  <w:style w:type="paragraph" w:customStyle="1" w:styleId="Footnoteseparator">
    <w:name w:val="Footnote_separator"/>
    <w:basedOn w:val="Heading3"/>
    <w:link w:val="FootnoteseparatorChar"/>
    <w:qFormat/>
    <w:rsid w:val="007C425A"/>
    <w:pPr>
      <w:spacing w:after="140"/>
    </w:pPr>
    <w:rPr>
      <w:noProof/>
      <w:w w:val="200"/>
      <w:sz w:val="16"/>
      <w:szCs w:val="16"/>
    </w:rPr>
  </w:style>
  <w:style w:type="character" w:customStyle="1" w:styleId="FootnoteseparatorChar">
    <w:name w:val="Footnote_separator Char"/>
    <w:basedOn w:val="Heading3Char"/>
    <w:link w:val="Footnoteseparator"/>
    <w:rsid w:val="007C425A"/>
    <w:rPr>
      <w:rFonts w:ascii="Arial" w:eastAsia="MS Mincho" w:hAnsi="Arial" w:cs="Arial"/>
      <w:b/>
      <w:bCs/>
      <w:noProof/>
      <w:color w:val="003350"/>
      <w:spacing w:val="-8"/>
      <w:w w:val="200"/>
      <w:kern w:val="28"/>
      <w:sz w:val="16"/>
      <w:szCs w:val="16"/>
      <w:lang w:eastAsia="en-US"/>
    </w:rPr>
  </w:style>
  <w:style w:type="paragraph" w:customStyle="1" w:styleId="Numberedlist">
    <w:name w:val="Numbered list"/>
    <w:basedOn w:val="ListParagraph"/>
    <w:link w:val="NumberedlistChar"/>
    <w:qFormat/>
    <w:rsid w:val="007C425A"/>
    <w:pPr>
      <w:ind w:left="510" w:hanging="510"/>
      <w:contextualSpacing w:val="0"/>
    </w:pPr>
  </w:style>
  <w:style w:type="character" w:customStyle="1" w:styleId="NumberedlistChar">
    <w:name w:val="Numbered list Char"/>
    <w:basedOn w:val="DefaultParagraphFont"/>
    <w:link w:val="Numberedlist"/>
    <w:rsid w:val="007C425A"/>
    <w:rPr>
      <w:rFonts w:ascii="Arial" w:hAnsi="Arial"/>
      <w:sz w:val="24"/>
      <w:szCs w:val="24"/>
    </w:rPr>
  </w:style>
  <w:style w:type="paragraph" w:styleId="ListParagraph">
    <w:name w:val="List Paragraph"/>
    <w:basedOn w:val="Normal"/>
    <w:link w:val="ListParagraphChar"/>
    <w:uiPriority w:val="34"/>
    <w:qFormat/>
    <w:rsid w:val="007C425A"/>
    <w:pPr>
      <w:ind w:left="720"/>
      <w:contextualSpacing/>
    </w:pPr>
  </w:style>
  <w:style w:type="character" w:customStyle="1" w:styleId="Heading2Char">
    <w:name w:val="Heading 2 Char"/>
    <w:aliases w:val="Sub-sectio Char,Sub-section Title Char,h2 Char,Heading 2 Hidden Char,SZRptH2 Char,SZH2 Char,2 Char,headi Char,heading2 Char,h21 Char,h22 Char,21 Char,Heading Two Char,1.1 Heading 2 Char,Prophead 2 Char,H2 Char,h211 Char,h23 Char,h212 Char"/>
    <w:basedOn w:val="DefaultParagraphFont"/>
    <w:link w:val="Heading2"/>
    <w:uiPriority w:val="99"/>
    <w:rsid w:val="00CD62D3"/>
    <w:rPr>
      <w:rFonts w:ascii="Arial" w:eastAsia="MS Mincho" w:hAnsi="Arial"/>
      <w:b/>
      <w:color w:val="003350"/>
      <w:spacing w:val="-8"/>
      <w:kern w:val="28"/>
      <w:sz w:val="35"/>
      <w:szCs w:val="28"/>
      <w:lang w:eastAsia="en-US"/>
    </w:rPr>
  </w:style>
  <w:style w:type="character" w:customStyle="1" w:styleId="Heading4Char">
    <w:name w:val="Heading 4 Char"/>
    <w:aliases w:val="WWK4 Char,PITO Heading 4 Char,Sub-Minor Char,Level 2 - a Char"/>
    <w:basedOn w:val="DefaultParagraphFont"/>
    <w:link w:val="Heading4"/>
    <w:uiPriority w:val="99"/>
    <w:rsid w:val="00081EB5"/>
    <w:rPr>
      <w:rFonts w:ascii="Arial" w:hAnsi="Arial"/>
      <w:b/>
      <w:color w:val="003350"/>
      <w:sz w:val="24"/>
    </w:rPr>
  </w:style>
  <w:style w:type="character" w:customStyle="1" w:styleId="FooterChar">
    <w:name w:val="Footer Char"/>
    <w:basedOn w:val="DefaultParagraphFont"/>
    <w:link w:val="Footer"/>
    <w:uiPriority w:val="99"/>
    <w:rsid w:val="001E2958"/>
    <w:rPr>
      <w:rFonts w:ascii="Arial" w:hAnsi="Arial"/>
      <w:sz w:val="17"/>
      <w:szCs w:val="24"/>
    </w:rPr>
  </w:style>
  <w:style w:type="character" w:styleId="Strong">
    <w:name w:val="Strong"/>
    <w:aliases w:val="Bold"/>
    <w:uiPriority w:val="99"/>
    <w:qFormat/>
    <w:rsid w:val="00081EB5"/>
    <w:rPr>
      <w:rFonts w:ascii="Arial" w:hAnsi="Arial"/>
      <w:b/>
      <w:bCs/>
    </w:rPr>
  </w:style>
  <w:style w:type="paragraph" w:styleId="Quote">
    <w:name w:val="Quote"/>
    <w:basedOn w:val="Normal"/>
    <w:next w:val="Normal"/>
    <w:link w:val="QuoteChar"/>
    <w:uiPriority w:val="29"/>
    <w:rsid w:val="007C425A"/>
    <w:pPr>
      <w:spacing w:before="70" w:after="70"/>
    </w:pPr>
    <w:rPr>
      <w:rFonts w:ascii="Goudy Old Style" w:hAnsi="Goudy Old Style"/>
      <w:i/>
      <w:iCs/>
      <w:color w:val="003350"/>
      <w:sz w:val="35"/>
    </w:rPr>
  </w:style>
  <w:style w:type="character" w:customStyle="1" w:styleId="QuoteChar">
    <w:name w:val="Quote Char"/>
    <w:basedOn w:val="DefaultParagraphFont"/>
    <w:link w:val="Quote"/>
    <w:uiPriority w:val="29"/>
    <w:rsid w:val="007C425A"/>
    <w:rPr>
      <w:rFonts w:ascii="Goudy Old Style" w:hAnsi="Goudy Old Style"/>
      <w:i/>
      <w:iCs/>
      <w:color w:val="003350"/>
      <w:sz w:val="35"/>
      <w:szCs w:val="24"/>
    </w:rPr>
  </w:style>
  <w:style w:type="paragraph" w:styleId="TOCHeading">
    <w:name w:val="TOC Heading"/>
    <w:basedOn w:val="Heading1"/>
    <w:next w:val="Normal"/>
    <w:uiPriority w:val="39"/>
    <w:unhideWhenUsed/>
    <w:qFormat/>
    <w:rsid w:val="00081EB5"/>
    <w:pPr>
      <w:keepLines/>
      <w:spacing w:before="480" w:after="0" w:line="276" w:lineRule="auto"/>
      <w:outlineLvl w:val="9"/>
    </w:pPr>
    <w:rPr>
      <w:rFonts w:cs="Times New Roman"/>
      <w:kern w:val="0"/>
      <w:sz w:val="28"/>
      <w:szCs w:val="28"/>
      <w:lang w:val="en-US" w:eastAsia="ja-JP"/>
    </w:rPr>
  </w:style>
  <w:style w:type="paragraph" w:customStyle="1" w:styleId="Documenttitle">
    <w:name w:val="Document title"/>
    <w:basedOn w:val="Normal"/>
    <w:link w:val="DocumenttitleChar"/>
    <w:qFormat/>
    <w:rsid w:val="00081EB5"/>
    <w:pPr>
      <w:suppressAutoHyphens/>
    </w:pPr>
    <w:rPr>
      <w:color w:val="003350"/>
      <w:sz w:val="70"/>
      <w:szCs w:val="70"/>
    </w:rPr>
  </w:style>
  <w:style w:type="character" w:customStyle="1" w:styleId="NOTESpurpleChar">
    <w:name w:val="NOTES purple Char"/>
    <w:basedOn w:val="DefaultParagraphFont"/>
    <w:link w:val="NOTESpurple"/>
    <w:rsid w:val="00DB6514"/>
    <w:rPr>
      <w:rFonts w:ascii="Arial" w:hAnsi="Arial" w:cs="Arial"/>
      <w:color w:val="602050"/>
      <w:sz w:val="24"/>
    </w:rPr>
  </w:style>
  <w:style w:type="character" w:customStyle="1" w:styleId="DocumenttitleChar">
    <w:name w:val="Document title Char"/>
    <w:basedOn w:val="DefaultParagraphFont"/>
    <w:link w:val="Documenttitle"/>
    <w:rsid w:val="00081EB5"/>
    <w:rPr>
      <w:rFonts w:ascii="Arial" w:hAnsi="Arial"/>
      <w:color w:val="003350"/>
      <w:sz w:val="70"/>
      <w:szCs w:val="70"/>
    </w:rPr>
  </w:style>
  <w:style w:type="paragraph" w:customStyle="1" w:styleId="NOTESpurple">
    <w:name w:val="NOTES purple"/>
    <w:basedOn w:val="Normal"/>
    <w:next w:val="Normal"/>
    <w:link w:val="NOTESpurpleChar"/>
    <w:rsid w:val="00DB6514"/>
    <w:pPr>
      <w:tabs>
        <w:tab w:val="right" w:pos="14580"/>
      </w:tabs>
      <w:spacing w:after="120"/>
      <w:textboxTightWrap w:val="none"/>
    </w:pPr>
    <w:rPr>
      <w:rFonts w:cs="Arial"/>
      <w:color w:val="602050"/>
      <w:szCs w:val="20"/>
    </w:rPr>
  </w:style>
  <w:style w:type="table" w:customStyle="1" w:styleId="HSCICtable1">
    <w:name w:val="HSCIC table 1"/>
    <w:basedOn w:val="TableNormal"/>
    <w:uiPriority w:val="99"/>
    <w:rsid w:val="009B3D3E"/>
    <w:rPr>
      <w:rFonts w:ascii="Arial" w:hAnsi="Arial"/>
    </w:rPr>
    <w:tblPr>
      <w:tblBorders>
        <w:top w:val="single" w:sz="2" w:space="0" w:color="B9B9B9"/>
        <w:bottom w:val="single" w:sz="2" w:space="0" w:color="B9B9B9"/>
        <w:insideH w:val="single" w:sz="2" w:space="0" w:color="B9B9B9"/>
      </w:tblBorders>
    </w:tblPr>
  </w:style>
  <w:style w:type="character" w:customStyle="1" w:styleId="NormalBlueChar">
    <w:name w:val="Normal Blue Char"/>
    <w:basedOn w:val="DefaultParagraphFont"/>
    <w:link w:val="NormalBlue"/>
    <w:uiPriority w:val="99"/>
    <w:rsid w:val="00F63BE4"/>
    <w:rPr>
      <w:rFonts w:ascii="Arial" w:hAnsi="Arial" w:cs="Arial"/>
      <w:color w:val="0000FF"/>
    </w:rPr>
  </w:style>
  <w:style w:type="paragraph" w:customStyle="1" w:styleId="NormalBlue">
    <w:name w:val="Normal Blue"/>
    <w:basedOn w:val="Normal"/>
    <w:next w:val="Normal"/>
    <w:link w:val="NormalBlueChar"/>
    <w:uiPriority w:val="99"/>
    <w:rsid w:val="00F63BE4"/>
    <w:pPr>
      <w:tabs>
        <w:tab w:val="right" w:pos="14580"/>
      </w:tabs>
      <w:spacing w:after="120"/>
      <w:textboxTightWrap w:val="none"/>
    </w:pPr>
    <w:rPr>
      <w:rFonts w:cs="Arial"/>
      <w:color w:val="0000FF"/>
      <w:sz w:val="20"/>
      <w:szCs w:val="20"/>
    </w:rPr>
  </w:style>
  <w:style w:type="character" w:customStyle="1" w:styleId="NormalBoldChar">
    <w:name w:val="Normal Bold Char"/>
    <w:basedOn w:val="DefaultParagraphFont"/>
    <w:link w:val="NormalBold"/>
    <w:uiPriority w:val="99"/>
    <w:rsid w:val="001D343E"/>
    <w:rPr>
      <w:rFonts w:ascii="Arial" w:hAnsi="Arial" w:cs="Arial"/>
      <w:b/>
      <w:sz w:val="24"/>
    </w:rPr>
  </w:style>
  <w:style w:type="paragraph" w:customStyle="1" w:styleId="NormalBold">
    <w:name w:val="Normal Bold"/>
    <w:basedOn w:val="Normal"/>
    <w:next w:val="Normal"/>
    <w:link w:val="NormalBoldChar"/>
    <w:uiPriority w:val="99"/>
    <w:rsid w:val="001D343E"/>
    <w:pPr>
      <w:keepLines/>
      <w:tabs>
        <w:tab w:val="right" w:pos="14580"/>
      </w:tabs>
      <w:spacing w:before="120" w:after="120"/>
      <w:textboxTightWrap w:val="none"/>
    </w:pPr>
    <w:rPr>
      <w:rFonts w:cs="Arial"/>
      <w:b/>
      <w:szCs w:val="20"/>
    </w:rPr>
  </w:style>
  <w:style w:type="character" w:styleId="PlaceholderText">
    <w:name w:val="Placeholder Text"/>
    <w:basedOn w:val="DefaultParagraphFont"/>
    <w:uiPriority w:val="99"/>
    <w:semiHidden/>
    <w:rsid w:val="004059A4"/>
    <w:rPr>
      <w:color w:val="808080"/>
    </w:rPr>
  </w:style>
  <w:style w:type="paragraph" w:customStyle="1" w:styleId="Docmgmtheading">
    <w:name w:val="Doc mgmt heading"/>
    <w:basedOn w:val="Normal"/>
    <w:link w:val="DocmgmtheadingChar"/>
    <w:qFormat/>
    <w:rsid w:val="00792C12"/>
    <w:rPr>
      <w:b/>
      <w:color w:val="003350" w:themeColor="accent1"/>
      <w:sz w:val="42"/>
      <w:szCs w:val="42"/>
    </w:rPr>
  </w:style>
  <w:style w:type="paragraph" w:customStyle="1" w:styleId="DocMgmtSubhead">
    <w:name w:val="Doc Mgmt Subhead"/>
    <w:basedOn w:val="Docmgmtheading"/>
    <w:link w:val="DocMgmtSubheadChar"/>
    <w:qFormat/>
    <w:rsid w:val="0032477B"/>
    <w:rPr>
      <w:sz w:val="35"/>
    </w:rPr>
  </w:style>
  <w:style w:type="character" w:customStyle="1" w:styleId="DocmgmtheadingChar">
    <w:name w:val="Doc mgmt heading Char"/>
    <w:basedOn w:val="DefaultParagraphFont"/>
    <w:link w:val="Docmgmtheading"/>
    <w:rsid w:val="00792C12"/>
    <w:rPr>
      <w:rFonts w:ascii="Arial" w:hAnsi="Arial"/>
      <w:b/>
      <w:color w:val="003350" w:themeColor="accent1"/>
      <w:sz w:val="42"/>
      <w:szCs w:val="42"/>
    </w:rPr>
  </w:style>
  <w:style w:type="character" w:customStyle="1" w:styleId="DocMgmtSubheadChar">
    <w:name w:val="Doc Mgmt Subhead Char"/>
    <w:basedOn w:val="Heading2Char"/>
    <w:link w:val="DocMgmtSubhead"/>
    <w:rsid w:val="0032477B"/>
    <w:rPr>
      <w:rFonts w:ascii="Arial" w:eastAsia="MS Mincho" w:hAnsi="Arial"/>
      <w:b/>
      <w:color w:val="003350" w:themeColor="accent1"/>
      <w:spacing w:val="-8"/>
      <w:kern w:val="28"/>
      <w:sz w:val="35"/>
      <w:szCs w:val="42"/>
      <w:lang w:eastAsia="en-US"/>
    </w:rPr>
  </w:style>
  <w:style w:type="paragraph" w:styleId="Revision">
    <w:name w:val="Revision"/>
    <w:hidden/>
    <w:uiPriority w:val="99"/>
    <w:semiHidden/>
    <w:rsid w:val="00A8651F"/>
    <w:rPr>
      <w:rFonts w:ascii="Arial" w:hAnsi="Arial"/>
      <w:sz w:val="24"/>
      <w:szCs w:val="24"/>
    </w:rPr>
  </w:style>
  <w:style w:type="paragraph" w:customStyle="1" w:styleId="DocumentTableText">
    <w:name w:val="Document Table Text"/>
    <w:basedOn w:val="Normal"/>
    <w:autoRedefine/>
    <w:rsid w:val="005B6AF7"/>
    <w:pPr>
      <w:spacing w:after="0"/>
      <w:textboxTightWrap w:val="none"/>
    </w:pPr>
    <w:rPr>
      <w:rFonts w:eastAsia="SimSun" w:cs="Arial"/>
      <w:sz w:val="20"/>
      <w:szCs w:val="20"/>
      <w:lang w:eastAsia="en-US"/>
    </w:rPr>
  </w:style>
  <w:style w:type="character" w:customStyle="1" w:styleId="Heading5Char">
    <w:name w:val="Heading 5 Char"/>
    <w:aliases w:val="Block Label Char,quote Char,Bullet1 Char,Bullet2 Char,Level 3 - i Char,T: Char,PA Pico Section Char,ASAPHeading 5 Char,Body Text (R) Char,Subheading Char,Appendix A to X Char,Appendix A to X1 Char,Appendix A to X2 Char,Lev 5 Char,h5 Char"/>
    <w:basedOn w:val="DefaultParagraphFont"/>
    <w:link w:val="Heading5"/>
    <w:uiPriority w:val="99"/>
    <w:locked/>
    <w:rsid w:val="001B6323"/>
    <w:rPr>
      <w:rFonts w:ascii="Arial" w:hAnsi="Arial"/>
      <w:b/>
      <w:sz w:val="24"/>
      <w:szCs w:val="24"/>
    </w:rPr>
  </w:style>
  <w:style w:type="character" w:customStyle="1" w:styleId="Heading7Char">
    <w:name w:val="Heading 7 Char"/>
    <w:aliases w:val="Legal Level 1.1. Char,PA Appendix Major Char,letter list Char,lettered list Char,L7 Char,Lev 7 Char,7 Char,ExhibitTitle Char,Objective Char,heading7 Char,req3 Char,st Char,letter list1 Char,letter list2 Char,letter list3 Char,T7 Char"/>
    <w:basedOn w:val="DefaultParagraphFont"/>
    <w:link w:val="Heading7"/>
    <w:uiPriority w:val="99"/>
    <w:rsid w:val="001B6323"/>
    <w:rPr>
      <w:rFonts w:ascii="Arial" w:hAnsi="Arial"/>
      <w:i/>
      <w:iCs/>
      <w:color w:val="0051A3"/>
      <w:sz w:val="24"/>
      <w:szCs w:val="24"/>
    </w:rPr>
  </w:style>
  <w:style w:type="character" w:customStyle="1" w:styleId="Heading8Char">
    <w:name w:val="Heading 8 Char"/>
    <w:aliases w:val="Legal Level 1.1.1. Char,PA Appendix Minor Char,Center Bold Char,Lev 8 Char,8 Char,FigureTitle Char,Condition Char,requirement Char,req2 Char,req Char,action Char,action1 Char,action2 Char,action3 Char,action4 Char,action5 Char,T8 Char"/>
    <w:basedOn w:val="DefaultParagraphFont"/>
    <w:link w:val="Heading8"/>
    <w:uiPriority w:val="99"/>
    <w:locked/>
    <w:rsid w:val="001B6323"/>
    <w:rPr>
      <w:rFonts w:ascii="Arial" w:hAnsi="Arial"/>
      <w:color w:val="0051A3"/>
    </w:rPr>
  </w:style>
  <w:style w:type="character" w:customStyle="1" w:styleId="Heading9Char">
    <w:name w:val="Heading 9 Char"/>
    <w:aliases w:val="Legal Level 1.1.1.1. Char,Titre 10 Char,App1 Char,App Heading Char,App Heading1 Char,App Heading2 Char,App Heading3 Char,App Heading4 Char,App Heading5 Char,App Heading6 Char,App Heading7 Char,App Heading8 Char,App Heading9 Char,9 Char"/>
    <w:basedOn w:val="DefaultParagraphFont"/>
    <w:link w:val="Heading9"/>
    <w:uiPriority w:val="99"/>
    <w:locked/>
    <w:rsid w:val="001B6323"/>
    <w:rPr>
      <w:rFonts w:ascii="Arial" w:hAnsi="Arial"/>
      <w:i/>
      <w:iCs/>
      <w:color w:val="0051A3"/>
    </w:rPr>
  </w:style>
  <w:style w:type="character" w:customStyle="1" w:styleId="BalloonTextChar">
    <w:name w:val="Balloon Text Char"/>
    <w:basedOn w:val="DefaultParagraphFont"/>
    <w:link w:val="BalloonText"/>
    <w:uiPriority w:val="99"/>
    <w:semiHidden/>
    <w:locked/>
    <w:rsid w:val="001B6323"/>
    <w:rPr>
      <w:rFonts w:ascii="Tahoma" w:hAnsi="Tahoma" w:cs="Tahoma"/>
      <w:sz w:val="16"/>
      <w:szCs w:val="16"/>
    </w:rPr>
  </w:style>
  <w:style w:type="character" w:customStyle="1" w:styleId="Heading2Char8">
    <w:name w:val="Heading 2 Char8"/>
    <w:aliases w:val="Sub-sectio Char8,Sub-section Title Char8,h2 Char8,Heading 2 Hidden Char8,SZRptH2 Char8,SZH2 Char8,2 Char8,headi Char8,heading2 Char8,h21 Char8,h22 Char8,21 Char8,Heading Two Char8,1.1 Heading 2 Char8,Prophead 2 Char8,H2 Char8,h211 Char8"/>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8">
    <w:name w:val="Heading 7 Char8"/>
    <w:aliases w:val="Legal Level 1.1. Char8,letter list Char8,lettered list Char8,L7 Char8,Lev 7 Char8,7 Char8,ExhibitTitle Char8,Objective Char8,heading7 Char8,req3 Char8,st Char8,letter list1 Char8,letter list2 Char8,letter list3 Char8,letter list4 Char8"/>
    <w:basedOn w:val="DefaultParagraphFont"/>
    <w:uiPriority w:val="99"/>
    <w:semiHidden/>
    <w:locked/>
    <w:rsid w:val="001B6323"/>
    <w:rPr>
      <w:rFonts w:ascii="Calibri" w:hAnsi="Calibri" w:cs="Times New Roman"/>
      <w:sz w:val="24"/>
      <w:szCs w:val="24"/>
      <w:lang w:eastAsia="en-US"/>
    </w:rPr>
  </w:style>
  <w:style w:type="character" w:customStyle="1" w:styleId="Heading2Char7">
    <w:name w:val="Heading 2 Char7"/>
    <w:aliases w:val="Sub-sectio Char7,Sub-section Title Char7,h2 Char7,Heading 2 Hidden Char7,SZRptH2 Char7,SZH2 Char7,2 Char7,headi Char7,heading2 Char7,h21 Char7,h22 Char7,21 Char7,Heading Two Char7,1.1 Heading 2 Char7,Prophead 2 Char7,H2 Char7,h211 Char7"/>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7">
    <w:name w:val="Heading 7 Char7"/>
    <w:aliases w:val="Legal Level 1.1. Char7,letter list Char7,lettered list Char7,L7 Char7,Lev 7 Char7,7 Char7,ExhibitTitle Char7,Objective Char7,heading7 Char7,req3 Char7,st Char7,letter list1 Char7,letter list2 Char7,letter list3 Char7,letter list4 Char7"/>
    <w:basedOn w:val="DefaultParagraphFont"/>
    <w:uiPriority w:val="99"/>
    <w:semiHidden/>
    <w:locked/>
    <w:rsid w:val="001B6323"/>
    <w:rPr>
      <w:rFonts w:ascii="Calibri" w:hAnsi="Calibri" w:cs="Times New Roman"/>
      <w:sz w:val="24"/>
      <w:szCs w:val="24"/>
      <w:lang w:eastAsia="en-US"/>
    </w:rPr>
  </w:style>
  <w:style w:type="character" w:customStyle="1" w:styleId="Heading2Char6">
    <w:name w:val="Heading 2 Char6"/>
    <w:aliases w:val="Sub-sectio Char6,Sub-section Title Char6,h2 Char6,Heading 2 Hidden Char6,SZRptH2 Char6,SZH2 Char6,2 Char6,headi Char6,heading2 Char6,h21 Char6,h22 Char6,21 Char6,Heading Two Char6,1.1 Heading 2 Char6,Prophead 2 Char6,H2 Char6,h211 Char6"/>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6">
    <w:name w:val="Heading 7 Char6"/>
    <w:aliases w:val="Legal Level 1.1. Char6,letter list Char6,lettered list Char6,L7 Char6,Lev 7 Char6,7 Char6,ExhibitTitle Char6,Objective Char6,heading7 Char6,req3 Char6,st Char6,letter list1 Char6,letter list2 Char6,letter list3 Char6,letter list4 Char6"/>
    <w:basedOn w:val="DefaultParagraphFont"/>
    <w:uiPriority w:val="99"/>
    <w:semiHidden/>
    <w:locked/>
    <w:rsid w:val="001B6323"/>
    <w:rPr>
      <w:rFonts w:ascii="Calibri" w:hAnsi="Calibri" w:cs="Times New Roman"/>
      <w:sz w:val="24"/>
      <w:szCs w:val="24"/>
      <w:lang w:eastAsia="en-US"/>
    </w:rPr>
  </w:style>
  <w:style w:type="character" w:customStyle="1" w:styleId="Heading2Char5">
    <w:name w:val="Heading 2 Char5"/>
    <w:aliases w:val="Sub-sectio Char5,Sub-section Title Char5,h2 Char5,Heading 2 Hidden Char5,SZRptH2 Char5,SZH2 Char5,2 Char5,headi Char5,heading2 Char5,h21 Char5,h22 Char5,21 Char5,Heading Two Char5,1.1 Heading 2 Char5,Prophead 2 Char5,H2 Char5,h211 Char5"/>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5">
    <w:name w:val="Heading 7 Char5"/>
    <w:aliases w:val="Legal Level 1.1. Char5,letter list Char5,lettered list Char5,L7 Char5,Lev 7 Char5,7 Char5,ExhibitTitle Char5,Objective Char5,heading7 Char5,req3 Char5,st Char5,letter list1 Char5,letter list2 Char5,letter list3 Char5,letter list4 Char5"/>
    <w:basedOn w:val="DefaultParagraphFont"/>
    <w:uiPriority w:val="99"/>
    <w:semiHidden/>
    <w:locked/>
    <w:rsid w:val="001B6323"/>
    <w:rPr>
      <w:rFonts w:ascii="Calibri" w:hAnsi="Calibri" w:cs="Times New Roman"/>
      <w:sz w:val="24"/>
      <w:szCs w:val="24"/>
      <w:lang w:eastAsia="en-US"/>
    </w:rPr>
  </w:style>
  <w:style w:type="character" w:customStyle="1" w:styleId="Heading2Char4">
    <w:name w:val="Heading 2 Char4"/>
    <w:aliases w:val="Sub-sectio Char4,Sub-section Title Char4,h2 Char4,Heading 2 Hidden Char4,SZRptH2 Char4,SZH2 Char4,2 Char4,headi Char4,heading2 Char4,h21 Char4,h22 Char4,21 Char4,Heading Two Char4,1.1 Heading 2 Char4,Prophead 2 Char4,H2 Char4,h211 Char4"/>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4">
    <w:name w:val="Heading 7 Char4"/>
    <w:aliases w:val="Legal Level 1.1. Char4,letter list Char4,lettered list Char4,L7 Char4,Lev 7 Char4,7 Char4,ExhibitTitle Char4,Objective Char4,heading7 Char4,req3 Char4,st Char4,letter list1 Char4,letter list2 Char4,letter list3 Char4,letter list4 Char4"/>
    <w:basedOn w:val="DefaultParagraphFont"/>
    <w:uiPriority w:val="99"/>
    <w:semiHidden/>
    <w:locked/>
    <w:rsid w:val="001B6323"/>
    <w:rPr>
      <w:rFonts w:ascii="Calibri" w:hAnsi="Calibri" w:cs="Times New Roman"/>
      <w:sz w:val="24"/>
      <w:szCs w:val="24"/>
      <w:lang w:eastAsia="en-US"/>
    </w:rPr>
  </w:style>
  <w:style w:type="character" w:customStyle="1" w:styleId="Heading2Char3">
    <w:name w:val="Heading 2 Char3"/>
    <w:aliases w:val="Sub-sectio Char3,Sub-section Title Char3,h2 Char3,Heading 2 Hidden Char3,SZRptH2 Char3,SZH2 Char3,2 Char3,headi Char3,heading2 Char3,h21 Char3,h22 Char3,21 Char3,Heading Two Char3,1.1 Heading 2 Char3,Prophead 2 Char3,H2 Char3,h211 Char3"/>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3">
    <w:name w:val="Heading 7 Char3"/>
    <w:aliases w:val="Legal Level 1.1. Char3,letter list Char3,lettered list Char3,L7 Char3,Lev 7 Char3,7 Char3,ExhibitTitle Char3,Objective Char3,heading7 Char3,req3 Char3,st Char3,letter list1 Char3,letter list2 Char3,letter list3 Char3,letter list4 Char3"/>
    <w:basedOn w:val="DefaultParagraphFont"/>
    <w:uiPriority w:val="99"/>
    <w:semiHidden/>
    <w:locked/>
    <w:rsid w:val="001B6323"/>
    <w:rPr>
      <w:rFonts w:ascii="Calibri" w:hAnsi="Calibri" w:cs="Times New Roman"/>
      <w:sz w:val="24"/>
      <w:szCs w:val="24"/>
      <w:lang w:eastAsia="en-US"/>
    </w:rPr>
  </w:style>
  <w:style w:type="character" w:customStyle="1" w:styleId="Heading2Char2">
    <w:name w:val="Heading 2 Char2"/>
    <w:aliases w:val="Sub-sectio Char2,Sub-section Title Char2,h2 Char2,Heading 2 Hidden Char2,SZRptH2 Char2,SZH2 Char2,2 Char2,headi Char2,heading2 Char2,h21 Char2,h22 Char2,21 Char2,Heading Two Char2,1.1 Heading 2 Char2,Prophead 2 Char2,H2 Char2,h211 Char2"/>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2">
    <w:name w:val="Heading 7 Char2"/>
    <w:aliases w:val="Legal Level 1.1. Char2,letter list Char2,lettered list Char2,L7 Char2,Lev 7 Char2,7 Char2,ExhibitTitle Char2,Objective Char2,heading7 Char2,req3 Char2,st Char2,letter list1 Char2,letter list2 Char2,letter list3 Char2,letter list4 Char2"/>
    <w:basedOn w:val="DefaultParagraphFont"/>
    <w:uiPriority w:val="99"/>
    <w:semiHidden/>
    <w:locked/>
    <w:rsid w:val="001B6323"/>
    <w:rPr>
      <w:rFonts w:ascii="Calibri" w:hAnsi="Calibri" w:cs="Times New Roman"/>
      <w:sz w:val="24"/>
      <w:szCs w:val="24"/>
      <w:lang w:eastAsia="en-US"/>
    </w:rPr>
  </w:style>
  <w:style w:type="character" w:customStyle="1" w:styleId="Heading2Char1">
    <w:name w:val="Heading 2 Char1"/>
    <w:aliases w:val="Sub-sectio Char1,Sub-section Title Char1,h2 Char1,Heading 2 Hidden Char1,SZRptH2 Char1,SZH2 Char1,2 Char1,headi Char1,heading2 Char1,h21 Char1,h22 Char1,21 Char1,Heading Two Char1,1.1 Heading 2 Char1,Prophead 2 Char1,H2 Char1,h211 Char1"/>
    <w:basedOn w:val="DefaultParagraphFont"/>
    <w:uiPriority w:val="99"/>
    <w:locked/>
    <w:rsid w:val="001B6323"/>
    <w:rPr>
      <w:rFonts w:ascii="Arial" w:hAnsi="Arial" w:cs="Arial"/>
      <w:b/>
      <w:bCs/>
      <w:iCs/>
      <w:sz w:val="28"/>
      <w:szCs w:val="28"/>
      <w:lang w:eastAsia="en-US"/>
    </w:rPr>
  </w:style>
  <w:style w:type="character" w:customStyle="1" w:styleId="Heading7Char1">
    <w:name w:val="Heading 7 Char1"/>
    <w:aliases w:val="Legal Level 1.1. Char1,letter list Char1,lettered list Char1,L7 Char1,Lev 7 Char1,7 Char1,ExhibitTitle Char1,Objective Char1,heading7 Char1,req3 Char1,st Char1,letter list1 Char1,letter list2 Char1,letter list3 Char1,letter list4 Char1"/>
    <w:basedOn w:val="DefaultParagraphFont"/>
    <w:uiPriority w:val="99"/>
    <w:locked/>
    <w:rsid w:val="001B6323"/>
    <w:rPr>
      <w:rFonts w:cs="Times New Roman"/>
      <w:sz w:val="24"/>
      <w:szCs w:val="24"/>
      <w:lang w:val="en-GB" w:eastAsia="en-US" w:bidi="ar-SA"/>
    </w:rPr>
  </w:style>
  <w:style w:type="character" w:customStyle="1" w:styleId="HeaderChar1">
    <w:name w:val="Header Char1"/>
    <w:basedOn w:val="DefaultParagraphFont"/>
    <w:uiPriority w:val="99"/>
    <w:semiHidden/>
    <w:locked/>
    <w:rsid w:val="001B6323"/>
    <w:rPr>
      <w:rFonts w:ascii="Arial" w:hAnsi="Arial" w:cs="Arial"/>
      <w:sz w:val="20"/>
      <w:szCs w:val="20"/>
      <w:lang w:eastAsia="en-US"/>
    </w:rPr>
  </w:style>
  <w:style w:type="character" w:customStyle="1" w:styleId="FooterChar1">
    <w:name w:val="Footer Char1"/>
    <w:basedOn w:val="DefaultParagraphFont"/>
    <w:uiPriority w:val="99"/>
    <w:semiHidden/>
    <w:locked/>
    <w:rsid w:val="001B6323"/>
    <w:rPr>
      <w:rFonts w:ascii="Arial" w:hAnsi="Arial" w:cs="Arial"/>
      <w:sz w:val="20"/>
      <w:szCs w:val="20"/>
      <w:lang w:eastAsia="en-US"/>
    </w:rPr>
  </w:style>
  <w:style w:type="paragraph" w:styleId="ListBullet">
    <w:name w:val="List Bullet"/>
    <w:basedOn w:val="Normal"/>
    <w:rsid w:val="001B6323"/>
    <w:pPr>
      <w:tabs>
        <w:tab w:val="num" w:pos="714"/>
        <w:tab w:val="right" w:pos="14580"/>
      </w:tabs>
      <w:spacing w:after="120"/>
      <w:ind w:left="714" w:hanging="357"/>
      <w:textboxTightWrap w:val="none"/>
    </w:pPr>
    <w:rPr>
      <w:rFonts w:cs="Arial"/>
      <w:szCs w:val="20"/>
      <w:lang w:eastAsia="en-US"/>
    </w:rPr>
  </w:style>
  <w:style w:type="paragraph" w:styleId="ListNumber">
    <w:name w:val="List Number"/>
    <w:basedOn w:val="Normal"/>
    <w:link w:val="ListNumberChar"/>
    <w:uiPriority w:val="99"/>
    <w:rsid w:val="001B6323"/>
    <w:pPr>
      <w:tabs>
        <w:tab w:val="num" w:pos="432"/>
        <w:tab w:val="right" w:pos="14580"/>
      </w:tabs>
      <w:spacing w:after="120"/>
      <w:ind w:left="432" w:hanging="432"/>
      <w:textboxTightWrap w:val="none"/>
    </w:pPr>
    <w:rPr>
      <w:rFonts w:cs="Arial"/>
      <w:szCs w:val="20"/>
      <w:lang w:eastAsia="en-US"/>
    </w:rPr>
  </w:style>
  <w:style w:type="paragraph" w:styleId="ListBullet2">
    <w:name w:val="List Bullet 2"/>
    <w:basedOn w:val="Normal"/>
    <w:rsid w:val="001B6323"/>
    <w:pPr>
      <w:tabs>
        <w:tab w:val="num" w:pos="1072"/>
        <w:tab w:val="right" w:pos="14580"/>
      </w:tabs>
      <w:spacing w:after="120"/>
      <w:ind w:left="1072" w:hanging="358"/>
      <w:textboxTightWrap w:val="none"/>
    </w:pPr>
    <w:rPr>
      <w:rFonts w:cs="Arial"/>
      <w:szCs w:val="20"/>
      <w:lang w:eastAsia="en-US"/>
    </w:rPr>
  </w:style>
  <w:style w:type="paragraph" w:customStyle="1" w:styleId="NormalItalic">
    <w:name w:val="Normal Italic"/>
    <w:basedOn w:val="Normal"/>
    <w:link w:val="NormalItalicChar"/>
    <w:uiPriority w:val="99"/>
    <w:rsid w:val="001B6323"/>
    <w:pPr>
      <w:tabs>
        <w:tab w:val="right" w:pos="14580"/>
      </w:tabs>
      <w:spacing w:after="120"/>
      <w:textboxTightWrap w:val="none"/>
    </w:pPr>
    <w:rPr>
      <w:rFonts w:cs="Arial"/>
      <w:i/>
      <w:szCs w:val="20"/>
      <w:lang w:eastAsia="en-US"/>
    </w:rPr>
  </w:style>
  <w:style w:type="paragraph" w:customStyle="1" w:styleId="DocumentTitle0">
    <w:name w:val="Document Title"/>
    <w:basedOn w:val="Normal"/>
    <w:rsid w:val="001B6323"/>
    <w:pPr>
      <w:tabs>
        <w:tab w:val="right" w:pos="14580"/>
      </w:tabs>
      <w:spacing w:after="120"/>
      <w:jc w:val="right"/>
      <w:textboxTightWrap w:val="none"/>
    </w:pPr>
    <w:rPr>
      <w:rFonts w:cs="Arial"/>
      <w:b/>
      <w:sz w:val="36"/>
      <w:szCs w:val="32"/>
      <w:lang w:eastAsia="en-US"/>
    </w:rPr>
  </w:style>
  <w:style w:type="character" w:customStyle="1" w:styleId="LandscapeHeaderChar">
    <w:name w:val="Landscape Header Char"/>
    <w:basedOn w:val="HeaderChar"/>
    <w:link w:val="LandscapeHeader"/>
    <w:uiPriority w:val="99"/>
    <w:locked/>
    <w:rsid w:val="001B6323"/>
    <w:rPr>
      <w:rFonts w:ascii="Arial" w:hAnsi="Arial" w:cs="Arial"/>
      <w:b/>
      <w:color w:val="003350"/>
      <w:szCs w:val="24"/>
      <w:lang w:eastAsia="en-US"/>
    </w:rPr>
  </w:style>
  <w:style w:type="paragraph" w:customStyle="1" w:styleId="LandscapeHeader">
    <w:name w:val="Landscape Header"/>
    <w:basedOn w:val="Normal"/>
    <w:link w:val="LandscapeHeaderChar"/>
    <w:autoRedefine/>
    <w:uiPriority w:val="99"/>
    <w:rsid w:val="001B6323"/>
    <w:pPr>
      <w:pBdr>
        <w:bottom w:val="single" w:sz="4" w:space="1" w:color="auto"/>
      </w:pBdr>
      <w:tabs>
        <w:tab w:val="center" w:pos="7020"/>
        <w:tab w:val="right" w:pos="14040"/>
      </w:tabs>
      <w:spacing w:after="120"/>
      <w:textboxTightWrap w:val="none"/>
    </w:pPr>
    <w:rPr>
      <w:rFonts w:cs="Arial"/>
      <w:sz w:val="20"/>
      <w:szCs w:val="20"/>
      <w:lang w:eastAsia="en-US"/>
    </w:rPr>
  </w:style>
  <w:style w:type="paragraph" w:customStyle="1" w:styleId="LandscapeFooter">
    <w:name w:val="Landscape Footer"/>
    <w:basedOn w:val="Normal"/>
    <w:autoRedefine/>
    <w:uiPriority w:val="99"/>
    <w:rsid w:val="001B6323"/>
    <w:pPr>
      <w:pBdr>
        <w:top w:val="single" w:sz="4" w:space="1" w:color="auto"/>
      </w:pBdr>
      <w:tabs>
        <w:tab w:val="right" w:pos="14004"/>
      </w:tabs>
      <w:spacing w:after="120"/>
      <w:textboxTightWrap w:val="none"/>
    </w:pPr>
    <w:rPr>
      <w:rFonts w:cs="Arial"/>
      <w:sz w:val="20"/>
      <w:szCs w:val="20"/>
      <w:lang w:eastAsia="en-US"/>
    </w:rPr>
  </w:style>
  <w:style w:type="paragraph" w:customStyle="1" w:styleId="Appendix1">
    <w:name w:val="Appendix 1"/>
    <w:basedOn w:val="Heading1"/>
    <w:next w:val="Normal"/>
    <w:uiPriority w:val="99"/>
    <w:rsid w:val="001B6323"/>
    <w:pPr>
      <w:tabs>
        <w:tab w:val="num" w:pos="432"/>
      </w:tabs>
      <w:spacing w:before="240" w:after="240"/>
      <w:ind w:left="432" w:hanging="432"/>
      <w:jc w:val="both"/>
    </w:pPr>
    <w:rPr>
      <w:color w:val="auto"/>
      <w:spacing w:val="0"/>
      <w:kern w:val="32"/>
      <w:sz w:val="32"/>
      <w:lang w:eastAsia="en-US"/>
    </w:rPr>
  </w:style>
  <w:style w:type="character" w:customStyle="1" w:styleId="NormalItalicChar">
    <w:name w:val="Normal Italic Char"/>
    <w:basedOn w:val="DefaultParagraphFont"/>
    <w:link w:val="NormalItalic"/>
    <w:uiPriority w:val="99"/>
    <w:locked/>
    <w:rsid w:val="001B6323"/>
    <w:rPr>
      <w:rFonts w:ascii="Arial" w:hAnsi="Arial" w:cs="Arial"/>
      <w:i/>
      <w:sz w:val="24"/>
      <w:lang w:eastAsia="en-US"/>
    </w:rPr>
  </w:style>
  <w:style w:type="paragraph" w:customStyle="1" w:styleId="Appendix2">
    <w:name w:val="Appendix 2"/>
    <w:basedOn w:val="Heading2"/>
    <w:next w:val="Normal"/>
    <w:link w:val="Appendix2Char"/>
    <w:uiPriority w:val="99"/>
    <w:rsid w:val="001B6323"/>
    <w:pPr>
      <w:numPr>
        <w:numId w:val="5"/>
      </w:numPr>
      <w:tabs>
        <w:tab w:val="num" w:pos="714"/>
      </w:tabs>
    </w:pPr>
    <w:rPr>
      <w:rFonts w:eastAsia="Times New Roman" w:cs="Arial"/>
      <w:bCs/>
      <w:iCs/>
      <w:color w:val="auto"/>
      <w:spacing w:val="0"/>
      <w:kern w:val="0"/>
      <w:sz w:val="28"/>
    </w:rPr>
  </w:style>
  <w:style w:type="character" w:customStyle="1" w:styleId="Appendix2Char">
    <w:name w:val="Appendix 2 Char"/>
    <w:basedOn w:val="Heading2Char1"/>
    <w:link w:val="Appendix2"/>
    <w:uiPriority w:val="99"/>
    <w:locked/>
    <w:rsid w:val="001B6323"/>
    <w:rPr>
      <w:rFonts w:ascii="Arial" w:hAnsi="Arial" w:cs="Arial"/>
      <w:b/>
      <w:bCs/>
      <w:iCs/>
      <w:sz w:val="28"/>
      <w:szCs w:val="28"/>
      <w:lang w:eastAsia="en-US"/>
    </w:rPr>
  </w:style>
  <w:style w:type="paragraph" w:customStyle="1" w:styleId="Appendix3">
    <w:name w:val="Appendix 3"/>
    <w:basedOn w:val="Heading3"/>
    <w:next w:val="Normal"/>
    <w:uiPriority w:val="99"/>
    <w:rsid w:val="001B6323"/>
    <w:pPr>
      <w:tabs>
        <w:tab w:val="num" w:pos="720"/>
        <w:tab w:val="right" w:pos="14580"/>
      </w:tabs>
      <w:spacing w:before="120" w:after="120"/>
      <w:ind w:left="720" w:hanging="720"/>
    </w:pPr>
    <w:rPr>
      <w:rFonts w:eastAsia="Times New Roman"/>
      <w:color w:val="auto"/>
      <w:spacing w:val="0"/>
      <w:kern w:val="0"/>
      <w:sz w:val="24"/>
    </w:rPr>
  </w:style>
  <w:style w:type="paragraph" w:customStyle="1" w:styleId="StyleListNumberBoldBlue">
    <w:name w:val="Style List Number + Bold Blue"/>
    <w:basedOn w:val="ListNumber"/>
    <w:link w:val="StyleListNumberBoldBlueChar"/>
    <w:uiPriority w:val="99"/>
    <w:rsid w:val="001B6323"/>
    <w:rPr>
      <w:b/>
      <w:bCs/>
      <w:color w:val="0000FF"/>
    </w:rPr>
  </w:style>
  <w:style w:type="paragraph" w:customStyle="1" w:styleId="Bold16">
    <w:name w:val="Bold 16"/>
    <w:basedOn w:val="Normal"/>
    <w:next w:val="Normal"/>
    <w:uiPriority w:val="99"/>
    <w:rsid w:val="001B6323"/>
    <w:pPr>
      <w:tabs>
        <w:tab w:val="right" w:pos="14580"/>
      </w:tabs>
      <w:spacing w:after="120"/>
      <w:textboxTightWrap w:val="none"/>
    </w:pPr>
    <w:rPr>
      <w:rFonts w:cs="Arial"/>
      <w:b/>
      <w:sz w:val="32"/>
      <w:szCs w:val="32"/>
      <w:lang w:eastAsia="en-US"/>
    </w:rPr>
  </w:style>
  <w:style w:type="paragraph" w:customStyle="1" w:styleId="Bold14">
    <w:name w:val="Bold 14"/>
    <w:basedOn w:val="Normal"/>
    <w:next w:val="Normal"/>
    <w:uiPriority w:val="99"/>
    <w:rsid w:val="001B6323"/>
    <w:pPr>
      <w:tabs>
        <w:tab w:val="right" w:pos="14580"/>
      </w:tabs>
      <w:spacing w:after="120"/>
      <w:textboxTightWrap w:val="none"/>
    </w:pPr>
    <w:rPr>
      <w:rFonts w:cs="Arial"/>
      <w:b/>
      <w:sz w:val="28"/>
      <w:szCs w:val="28"/>
      <w:lang w:eastAsia="en-US"/>
    </w:rPr>
  </w:style>
  <w:style w:type="paragraph" w:customStyle="1" w:styleId="StyleNormalBlueBold">
    <w:name w:val="Style Normal Blue + Bold"/>
    <w:basedOn w:val="NormalBlue"/>
    <w:link w:val="StyleNormalBlueBoldChar"/>
    <w:uiPriority w:val="99"/>
    <w:rsid w:val="001B6323"/>
    <w:rPr>
      <w:b/>
      <w:bCs/>
      <w:sz w:val="24"/>
      <w:lang w:eastAsia="en-US"/>
    </w:rPr>
  </w:style>
  <w:style w:type="character" w:customStyle="1" w:styleId="StyleNormalBlueBoldChar">
    <w:name w:val="Style Normal Blue + Bold Char"/>
    <w:basedOn w:val="NormalBlueChar"/>
    <w:link w:val="StyleNormalBlueBold"/>
    <w:uiPriority w:val="99"/>
    <w:locked/>
    <w:rsid w:val="001B6323"/>
    <w:rPr>
      <w:rFonts w:ascii="Arial" w:hAnsi="Arial" w:cs="Arial"/>
      <w:b/>
      <w:bCs/>
      <w:color w:val="0000FF"/>
      <w:sz w:val="24"/>
      <w:lang w:eastAsia="en-US"/>
    </w:rPr>
  </w:style>
  <w:style w:type="character" w:customStyle="1" w:styleId="ListNumberChar">
    <w:name w:val="List Number Char"/>
    <w:basedOn w:val="DefaultParagraphFont"/>
    <w:link w:val="ListNumber"/>
    <w:uiPriority w:val="99"/>
    <w:locked/>
    <w:rsid w:val="001B6323"/>
    <w:rPr>
      <w:rFonts w:ascii="Arial" w:hAnsi="Arial" w:cs="Arial"/>
      <w:sz w:val="24"/>
      <w:lang w:eastAsia="en-US"/>
    </w:rPr>
  </w:style>
  <w:style w:type="character" w:customStyle="1" w:styleId="StyleListNumberBoldBlueChar">
    <w:name w:val="Style List Number + Bold Blue Char"/>
    <w:basedOn w:val="ListNumberChar"/>
    <w:link w:val="StyleListNumberBoldBlue"/>
    <w:uiPriority w:val="99"/>
    <w:locked/>
    <w:rsid w:val="001B6323"/>
    <w:rPr>
      <w:rFonts w:ascii="Arial" w:hAnsi="Arial" w:cs="Arial"/>
      <w:b/>
      <w:bCs/>
      <w:color w:val="0000FF"/>
      <w:sz w:val="24"/>
      <w:lang w:eastAsia="en-US"/>
    </w:rPr>
  </w:style>
  <w:style w:type="paragraph" w:customStyle="1" w:styleId="documentdescription">
    <w:name w:val="documentdescription"/>
    <w:basedOn w:val="Normal"/>
    <w:uiPriority w:val="99"/>
    <w:rsid w:val="001B6323"/>
    <w:pPr>
      <w:spacing w:before="100" w:beforeAutospacing="1" w:after="100" w:afterAutospacing="1"/>
      <w:textboxTightWrap w:val="none"/>
    </w:pPr>
    <w:rPr>
      <w:rFonts w:ascii="Times New Roman" w:hAnsi="Times New Roman"/>
    </w:rPr>
  </w:style>
  <w:style w:type="character" w:customStyle="1" w:styleId="highlightedsearchterm">
    <w:name w:val="highlightedsearchterm"/>
    <w:basedOn w:val="DefaultParagraphFont"/>
    <w:uiPriority w:val="99"/>
    <w:rsid w:val="001B6323"/>
    <w:rPr>
      <w:rFonts w:cs="Times New Roman"/>
    </w:rPr>
  </w:style>
  <w:style w:type="paragraph" w:styleId="NormalWeb">
    <w:name w:val="Normal (Web)"/>
    <w:basedOn w:val="Normal"/>
    <w:uiPriority w:val="99"/>
    <w:rsid w:val="001B6323"/>
    <w:pPr>
      <w:spacing w:before="100" w:beforeAutospacing="1" w:after="100" w:afterAutospacing="1"/>
      <w:textboxTightWrap w:val="none"/>
    </w:pPr>
    <w:rPr>
      <w:rFonts w:ascii="Times New Roman" w:hAnsi="Times New Roman"/>
    </w:rPr>
  </w:style>
  <w:style w:type="character" w:customStyle="1" w:styleId="link-external">
    <w:name w:val="link-external"/>
    <w:basedOn w:val="DefaultParagraphFont"/>
    <w:uiPriority w:val="99"/>
    <w:rsid w:val="001B6323"/>
    <w:rPr>
      <w:rFonts w:cs="Times New Roman"/>
    </w:rPr>
  </w:style>
  <w:style w:type="table" w:styleId="TableGrid">
    <w:name w:val="Table Grid"/>
    <w:basedOn w:val="TableNormal"/>
    <w:uiPriority w:val="59"/>
    <w:rsid w:val="001B6323"/>
    <w:pPr>
      <w:tabs>
        <w:tab w:val="right" w:pos="14580"/>
      </w:tabs>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basedOn w:val="DefaultParagraphFont"/>
    <w:link w:val="CommentText"/>
    <w:uiPriority w:val="99"/>
    <w:semiHidden/>
    <w:locked/>
    <w:rsid w:val="001B6323"/>
    <w:rPr>
      <w:rFonts w:ascii="Arial" w:hAnsi="Arial"/>
      <w:szCs w:val="24"/>
    </w:rPr>
  </w:style>
  <w:style w:type="character" w:customStyle="1" w:styleId="CommentSubjectChar">
    <w:name w:val="Comment Subject Char"/>
    <w:basedOn w:val="CommentTextChar"/>
    <w:link w:val="CommentSubject"/>
    <w:uiPriority w:val="99"/>
    <w:semiHidden/>
    <w:locked/>
    <w:rsid w:val="001B6323"/>
    <w:rPr>
      <w:rFonts w:ascii="Arial" w:hAnsi="Arial"/>
      <w:b/>
      <w:bCs/>
      <w:szCs w:val="24"/>
    </w:rPr>
  </w:style>
  <w:style w:type="paragraph" w:customStyle="1" w:styleId="Char3CharCharCharCharCharCharCharCharChar">
    <w:name w:val="Char3 Char Char Char Char Char Char Char Char Char"/>
    <w:basedOn w:val="Normal"/>
    <w:uiPriority w:val="99"/>
    <w:rsid w:val="001B6323"/>
    <w:pPr>
      <w:spacing w:after="160" w:line="240" w:lineRule="exact"/>
      <w:jc w:val="both"/>
      <w:textboxTightWrap w:val="none"/>
    </w:pPr>
    <w:rPr>
      <w:rFonts w:ascii="Verdana" w:hAnsi="Verdana"/>
      <w:sz w:val="20"/>
      <w:szCs w:val="20"/>
      <w:lang w:val="en-US" w:eastAsia="en-US"/>
    </w:rPr>
  </w:style>
  <w:style w:type="paragraph" w:customStyle="1" w:styleId="Char3CharCharChar">
    <w:name w:val="Char3 Char Char Char"/>
    <w:basedOn w:val="Normal"/>
    <w:uiPriority w:val="99"/>
    <w:rsid w:val="001B6323"/>
    <w:pPr>
      <w:spacing w:after="160" w:line="240" w:lineRule="exact"/>
      <w:jc w:val="both"/>
      <w:textboxTightWrap w:val="none"/>
    </w:pPr>
    <w:rPr>
      <w:rFonts w:ascii="Verdana" w:hAnsi="Verdana"/>
      <w:sz w:val="20"/>
      <w:szCs w:val="20"/>
      <w:lang w:val="en-US" w:eastAsia="en-US"/>
    </w:rPr>
  </w:style>
  <w:style w:type="paragraph" w:styleId="PlainText">
    <w:name w:val="Plain Text"/>
    <w:basedOn w:val="Normal"/>
    <w:link w:val="PlainTextChar"/>
    <w:uiPriority w:val="99"/>
    <w:rsid w:val="001B6323"/>
    <w:pPr>
      <w:spacing w:after="0"/>
      <w:textboxTightWrap w:val="none"/>
    </w:pPr>
    <w:rPr>
      <w:rFonts w:ascii="Courier New" w:hAnsi="Courier New" w:cs="Courier New"/>
      <w:sz w:val="20"/>
      <w:szCs w:val="20"/>
    </w:rPr>
  </w:style>
  <w:style w:type="character" w:customStyle="1" w:styleId="PlainTextChar">
    <w:name w:val="Plain Text Char"/>
    <w:basedOn w:val="DefaultParagraphFont"/>
    <w:link w:val="PlainText"/>
    <w:uiPriority w:val="99"/>
    <w:rsid w:val="001B6323"/>
    <w:rPr>
      <w:rFonts w:ascii="Courier New" w:hAnsi="Courier New" w:cs="Courier New"/>
    </w:rPr>
  </w:style>
  <w:style w:type="paragraph" w:customStyle="1" w:styleId="default">
    <w:name w:val="default"/>
    <w:basedOn w:val="Normal"/>
    <w:uiPriority w:val="99"/>
    <w:rsid w:val="001B6323"/>
    <w:pPr>
      <w:spacing w:before="120" w:after="240" w:line="360" w:lineRule="atLeast"/>
      <w:textboxTightWrap w:val="none"/>
    </w:pPr>
    <w:rPr>
      <w:rFonts w:ascii="Times New Roman" w:hAnsi="Times New Roman"/>
    </w:rPr>
  </w:style>
  <w:style w:type="character" w:styleId="Emphasis">
    <w:name w:val="Emphasis"/>
    <w:basedOn w:val="DefaultParagraphFont"/>
    <w:uiPriority w:val="99"/>
    <w:qFormat/>
    <w:rsid w:val="001B6323"/>
    <w:rPr>
      <w:rFonts w:cs="Times New Roman"/>
      <w:i/>
      <w:iCs/>
    </w:rPr>
  </w:style>
  <w:style w:type="paragraph" w:customStyle="1" w:styleId="pheading2">
    <w:name w:val="p_heading2"/>
    <w:basedOn w:val="Normal"/>
    <w:uiPriority w:val="99"/>
    <w:rsid w:val="001B6323"/>
    <w:pPr>
      <w:spacing w:before="50" w:after="50"/>
      <w:ind w:left="63"/>
      <w:textboxTightWrap w:val="none"/>
    </w:pPr>
    <w:rPr>
      <w:rFonts w:ascii="Times New Roman" w:hAnsi="Times New Roman"/>
    </w:rPr>
  </w:style>
  <w:style w:type="character" w:customStyle="1" w:styleId="fheading2">
    <w:name w:val="f_heading2"/>
    <w:basedOn w:val="DefaultParagraphFont"/>
    <w:uiPriority w:val="99"/>
    <w:rsid w:val="001B6323"/>
    <w:rPr>
      <w:rFonts w:cs="Times New Roman"/>
      <w:b/>
      <w:bCs/>
      <w:i/>
      <w:iCs/>
      <w:sz w:val="24"/>
      <w:szCs w:val="24"/>
    </w:rPr>
  </w:style>
  <w:style w:type="table" w:customStyle="1" w:styleId="LightList-Accent11">
    <w:name w:val="Light List - Accent 11"/>
    <w:uiPriority w:val="99"/>
    <w:rsid w:val="001B6323"/>
    <w:rPr>
      <w:rFonts w:ascii="Arial" w:hAnsi="Arial" w:cs="Arial"/>
      <w:sz w:val="24"/>
      <w:szCs w:val="24"/>
      <w:lang w:val="en-US" w:eastAsia="en-U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LightList-Accent12">
    <w:name w:val="Light List - Accent 12"/>
    <w:uiPriority w:val="99"/>
    <w:rsid w:val="001B6323"/>
    <w:rPr>
      <w:rFonts w:ascii="Arial" w:hAnsi="Arial" w:cs="Arial"/>
      <w:sz w:val="24"/>
      <w:szCs w:val="24"/>
      <w:lang w:val="en-US" w:eastAsia="en-U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character" w:customStyle="1" w:styleId="FootnoteTextChar">
    <w:name w:val="Footnote Text Char"/>
    <w:basedOn w:val="DefaultParagraphFont"/>
    <w:link w:val="FootnoteText"/>
    <w:uiPriority w:val="99"/>
    <w:locked/>
    <w:rsid w:val="001B6323"/>
    <w:rPr>
      <w:rFonts w:ascii="Arial" w:hAnsi="Arial"/>
      <w:szCs w:val="24"/>
    </w:rPr>
  </w:style>
  <w:style w:type="paragraph" w:styleId="HTMLPreformatted">
    <w:name w:val="HTML Preformatted"/>
    <w:basedOn w:val="Normal"/>
    <w:link w:val="HTMLPreformattedChar"/>
    <w:uiPriority w:val="99"/>
    <w:rsid w:val="001B63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textboxTightWrap w:val="none"/>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1B6323"/>
    <w:rPr>
      <w:rFonts w:ascii="Courier New" w:hAnsi="Courier New" w:cs="Courier New"/>
    </w:rPr>
  </w:style>
  <w:style w:type="character" w:customStyle="1" w:styleId="m1">
    <w:name w:val="m1"/>
    <w:basedOn w:val="DefaultParagraphFont"/>
    <w:rsid w:val="001B6323"/>
    <w:rPr>
      <w:rFonts w:cs="Times New Roman"/>
      <w:color w:val="0000FF"/>
    </w:rPr>
  </w:style>
  <w:style w:type="character" w:customStyle="1" w:styleId="pi1">
    <w:name w:val="pi1"/>
    <w:basedOn w:val="DefaultParagraphFont"/>
    <w:uiPriority w:val="99"/>
    <w:rsid w:val="001B6323"/>
    <w:rPr>
      <w:rFonts w:cs="Times New Roman"/>
      <w:color w:val="0000FF"/>
    </w:rPr>
  </w:style>
  <w:style w:type="character" w:customStyle="1" w:styleId="t1">
    <w:name w:val="t1"/>
    <w:basedOn w:val="DefaultParagraphFont"/>
    <w:rsid w:val="001B6323"/>
    <w:rPr>
      <w:rFonts w:cs="Times New Roman"/>
      <w:color w:val="990000"/>
    </w:rPr>
  </w:style>
  <w:style w:type="character" w:customStyle="1" w:styleId="ns1">
    <w:name w:val="ns1"/>
    <w:basedOn w:val="DefaultParagraphFont"/>
    <w:rsid w:val="001B6323"/>
    <w:rPr>
      <w:rFonts w:cs="Times New Roman"/>
      <w:color w:val="FF0000"/>
    </w:rPr>
  </w:style>
  <w:style w:type="character" w:customStyle="1" w:styleId="b1">
    <w:name w:val="b1"/>
    <w:basedOn w:val="DefaultParagraphFont"/>
    <w:rsid w:val="001B6323"/>
    <w:rPr>
      <w:rFonts w:ascii="Courier New" w:hAnsi="Courier New" w:cs="Courier New"/>
      <w:b/>
      <w:bCs/>
      <w:color w:val="FF0000"/>
      <w:u w:val="none"/>
      <w:effect w:val="none"/>
    </w:rPr>
  </w:style>
  <w:style w:type="character" w:customStyle="1" w:styleId="tx1">
    <w:name w:val="tx1"/>
    <w:basedOn w:val="DefaultParagraphFont"/>
    <w:rsid w:val="001B6323"/>
    <w:rPr>
      <w:rFonts w:cs="Times New Roman"/>
      <w:b/>
      <w:bCs/>
    </w:rPr>
  </w:style>
  <w:style w:type="character" w:customStyle="1" w:styleId="ci1">
    <w:name w:val="ci1"/>
    <w:basedOn w:val="DefaultParagraphFont"/>
    <w:uiPriority w:val="99"/>
    <w:rsid w:val="001B6323"/>
    <w:rPr>
      <w:rFonts w:ascii="Courier" w:hAnsi="Courier" w:cs="Times New Roman"/>
      <w:color w:val="888888"/>
      <w:sz w:val="24"/>
      <w:szCs w:val="24"/>
    </w:rPr>
  </w:style>
  <w:style w:type="character" w:customStyle="1" w:styleId="CharChar1">
    <w:name w:val="Char Char1"/>
    <w:basedOn w:val="DefaultParagraphFont"/>
    <w:uiPriority w:val="99"/>
    <w:rsid w:val="001B6323"/>
    <w:rPr>
      <w:rFonts w:cs="Times New Roman"/>
      <w:lang w:val="en-GB" w:eastAsia="en-GB" w:bidi="ar-SA"/>
    </w:rPr>
  </w:style>
  <w:style w:type="character" w:customStyle="1" w:styleId="CharChar11">
    <w:name w:val="Char Char11"/>
    <w:basedOn w:val="DefaultParagraphFont"/>
    <w:uiPriority w:val="99"/>
    <w:rsid w:val="001B6323"/>
    <w:rPr>
      <w:rFonts w:cs="Times New Roman"/>
      <w:lang w:val="en-GB" w:eastAsia="en-GB" w:bidi="ar-SA"/>
    </w:rPr>
  </w:style>
  <w:style w:type="paragraph" w:customStyle="1" w:styleId="doclist">
    <w:name w:val="doclist"/>
    <w:basedOn w:val="Normal"/>
    <w:uiPriority w:val="99"/>
    <w:rsid w:val="001B6323"/>
    <w:pPr>
      <w:spacing w:before="100" w:beforeAutospacing="1" w:after="100" w:afterAutospacing="1"/>
      <w:textboxTightWrap w:val="none"/>
    </w:pPr>
    <w:rPr>
      <w:rFonts w:ascii="Times New Roman" w:hAnsi="Times New Roman"/>
    </w:rPr>
  </w:style>
  <w:style w:type="paragraph" w:customStyle="1" w:styleId="StyleTableTextBold">
    <w:name w:val="Style Table Text + Bold"/>
    <w:basedOn w:val="TableText"/>
    <w:link w:val="StyleTableTextBoldChar"/>
    <w:uiPriority w:val="99"/>
    <w:rsid w:val="00D45740"/>
    <w:pPr>
      <w:spacing w:before="120" w:after="60"/>
      <w:textboxTightWrap w:val="none"/>
    </w:pPr>
    <w:rPr>
      <w:rFonts w:eastAsia="Calibri" w:cs="Arial"/>
      <w:b/>
      <w:bCs/>
      <w:sz w:val="20"/>
      <w:szCs w:val="20"/>
      <w:lang w:eastAsia="en-US"/>
    </w:rPr>
  </w:style>
  <w:style w:type="character" w:customStyle="1" w:styleId="StyleTableTextBoldChar">
    <w:name w:val="Style Table Text + Bold Char"/>
    <w:basedOn w:val="TableTextChar"/>
    <w:link w:val="StyleTableTextBold"/>
    <w:uiPriority w:val="99"/>
    <w:locked/>
    <w:rsid w:val="00D45740"/>
    <w:rPr>
      <w:rFonts w:ascii="Arial" w:eastAsia="Calibri" w:hAnsi="Arial" w:cs="Arial"/>
      <w:b/>
      <w:bCs/>
      <w:sz w:val="21"/>
      <w:szCs w:val="24"/>
      <w:lang w:eastAsia="en-US"/>
    </w:rPr>
  </w:style>
  <w:style w:type="paragraph" w:customStyle="1" w:styleId="Default0">
    <w:name w:val="Default"/>
    <w:rsid w:val="0020341C"/>
    <w:pPr>
      <w:autoSpaceDE w:val="0"/>
      <w:autoSpaceDN w:val="0"/>
      <w:adjustRightInd w:val="0"/>
    </w:pPr>
    <w:rPr>
      <w:rFonts w:ascii="Arial" w:hAnsi="Arial" w:cs="Arial"/>
      <w:color w:val="000000"/>
      <w:sz w:val="24"/>
      <w:szCs w:val="24"/>
      <w:lang w:eastAsia="en-US"/>
    </w:rPr>
  </w:style>
  <w:style w:type="character" w:customStyle="1" w:styleId="ListParagraphChar">
    <w:name w:val="List Paragraph Char"/>
    <w:basedOn w:val="DefaultParagraphFont"/>
    <w:link w:val="ListParagraph"/>
    <w:uiPriority w:val="34"/>
    <w:rsid w:val="007406D3"/>
    <w:rPr>
      <w:rFonts w:ascii="Arial" w:hAnsi="Arial"/>
      <w:sz w:val="24"/>
      <w:szCs w:val="24"/>
    </w:rPr>
  </w:style>
  <w:style w:type="character" w:customStyle="1" w:styleId="tes-uneditable-details">
    <w:name w:val="tes-uneditable-details"/>
    <w:basedOn w:val="DefaultParagraphFont"/>
    <w:rsid w:val="006D30C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toc 1" w:uiPriority="39" w:qFormat="1"/>
    <w:lsdException w:name="toc 2" w:uiPriority="39" w:qFormat="1"/>
    <w:lsdException w:name="toc 3" w:uiPriority="99" w:qFormat="1"/>
    <w:lsdException w:name="footnote text" w:uiPriority="99"/>
    <w:lsdException w:name="annotation text" w:uiPriority="99"/>
    <w:lsdException w:name="header" w:qFormat="1"/>
    <w:lsdException w:name="footer" w:uiPriority="99" w:qFormat="1"/>
    <w:lsdException w:name="caption" w:semiHidden="1" w:uiPriority="99" w:unhideWhenUsed="1" w:qFormat="1"/>
    <w:lsdException w:name="footnote reference" w:uiPriority="99"/>
    <w:lsdException w:name="annotation reference" w:uiPriority="99"/>
    <w:lsdException w:name="List Number" w:uiPriority="99"/>
    <w:lsdException w:name="Hyperlink" w:uiPriority="99" w:qFormat="1"/>
    <w:lsdException w:name="Strong" w:uiPriority="99" w:qFormat="1"/>
    <w:lsdException w:name="Emphasis" w:uiPriority="99" w:qFormat="1"/>
    <w:lsdException w:name="Plain Text" w:uiPriority="99"/>
    <w:lsdException w:name="Normal (Web)" w:uiPriority="99"/>
    <w:lsdException w:name="HTML Preformatted"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Normal">
    <w:name w:val="Normal"/>
    <w:qFormat/>
    <w:rsid w:val="00142F21"/>
    <w:pPr>
      <w:spacing w:after="140"/>
      <w:textboxTightWrap w:val="allLines"/>
    </w:pPr>
    <w:rPr>
      <w:rFonts w:ascii="Arial" w:hAnsi="Arial"/>
      <w:sz w:val="24"/>
      <w:szCs w:val="24"/>
    </w:rPr>
  </w:style>
  <w:style w:type="paragraph" w:styleId="Heading1">
    <w:name w:val="heading 1"/>
    <w:aliases w:val="Heading 1 Char1,Heading 1 Char Char,Section,Section Heading,H1,h1,Heading A,Section1,JPW-num-section,UCI Header,1,Section2,Section11,Section3,Section12,Section21,Section111,Section4,Section13,Section22,Section112,Section31,Section121,Section5"/>
    <w:next w:val="Normal"/>
    <w:link w:val="Heading1Char"/>
    <w:uiPriority w:val="99"/>
    <w:qFormat/>
    <w:rsid w:val="00183E37"/>
    <w:pPr>
      <w:keepNext/>
      <w:spacing w:before="140" w:after="280"/>
      <w:outlineLvl w:val="0"/>
    </w:pPr>
    <w:rPr>
      <w:rFonts w:ascii="Arial" w:hAnsi="Arial" w:cs="Arial"/>
      <w:b/>
      <w:bCs/>
      <w:color w:val="003350"/>
      <w:spacing w:val="-14"/>
      <w:kern w:val="28"/>
      <w:sz w:val="42"/>
      <w:szCs w:val="32"/>
    </w:rPr>
  </w:style>
  <w:style w:type="paragraph" w:styleId="Heading2">
    <w:name w:val="heading 2"/>
    <w:aliases w:val="Sub-sectio,Sub-section Title,h2,Heading 2 Hidden,SZRptH2,SZH2,2,headi,heading2,h21,h22,21,Heading Two,1.1 Heading 2,Prophead 2,H2,h211,h23,h212,h24,h213,h221,h2111,h231,h2121,paragraaf titel,Outline2,Lev 2,lev2,Le,h 3,(1.1,1.2,Majo"/>
    <w:next w:val="Normal"/>
    <w:link w:val="Heading2Char"/>
    <w:uiPriority w:val="99"/>
    <w:qFormat/>
    <w:rsid w:val="00CD62D3"/>
    <w:pPr>
      <w:keepNext/>
      <w:spacing w:before="240" w:after="240"/>
      <w:outlineLvl w:val="1"/>
    </w:pPr>
    <w:rPr>
      <w:rFonts w:ascii="Arial" w:eastAsia="MS Mincho" w:hAnsi="Arial"/>
      <w:b/>
      <w:color w:val="003350"/>
      <w:spacing w:val="-8"/>
      <w:kern w:val="28"/>
      <w:sz w:val="35"/>
      <w:szCs w:val="28"/>
      <w:lang w:eastAsia="en-US"/>
    </w:rPr>
  </w:style>
  <w:style w:type="paragraph" w:styleId="Heading3">
    <w:name w:val="heading 3"/>
    <w:aliases w:val="Minor,Level 1 - 1,Level 3,Minor1,PA Minor Section,Minor Section,Sub sub-section Title,Sub-sub section Title,h3,h31,Heading Three,Prophead 3,TextProp,3,Appendix,Outline3,h32,h33,h311,h321,sh3,H3,Heading 14,titre 1.1.1,ASAPHeading 3"/>
    <w:basedOn w:val="Heading2"/>
    <w:next w:val="Normal"/>
    <w:link w:val="Heading3Char"/>
    <w:uiPriority w:val="99"/>
    <w:qFormat/>
    <w:rsid w:val="00081EB5"/>
    <w:pPr>
      <w:outlineLvl w:val="2"/>
    </w:pPr>
    <w:rPr>
      <w:rFonts w:cs="Arial"/>
      <w:bCs/>
      <w:sz w:val="28"/>
      <w:szCs w:val="26"/>
    </w:rPr>
  </w:style>
  <w:style w:type="paragraph" w:styleId="Heading4">
    <w:name w:val="heading 4"/>
    <w:aliases w:val="WWK4,PITO Heading 4,Sub-Minor,Level 2 - a"/>
    <w:basedOn w:val="Normal"/>
    <w:next w:val="Normal"/>
    <w:link w:val="Heading4Char"/>
    <w:uiPriority w:val="99"/>
    <w:qFormat/>
    <w:rsid w:val="00081EB5"/>
    <w:pPr>
      <w:keepNext/>
      <w:spacing w:before="70" w:after="70"/>
      <w:outlineLvl w:val="3"/>
    </w:pPr>
    <w:rPr>
      <w:b/>
      <w:color w:val="003350"/>
      <w:szCs w:val="20"/>
    </w:rPr>
  </w:style>
  <w:style w:type="paragraph" w:styleId="Heading5">
    <w:name w:val="heading 5"/>
    <w:aliases w:val="Block Label,quote,Bullet1,Bullet2,Level 3 - i,T:,PA Pico Section,ASAPHeading 5,Body Text (R),Subheading,Appendix A to X,Appendix A to X1,Appendix A to X2,Appendix A to X11,Lev 5,Heading 5   Appendix A to X,Heading 5   Appendix A to X1,h5"/>
    <w:basedOn w:val="Normal"/>
    <w:next w:val="Normal"/>
    <w:link w:val="Heading5Char"/>
    <w:uiPriority w:val="99"/>
    <w:qFormat/>
    <w:rsid w:val="00A51D25"/>
    <w:pPr>
      <w:outlineLvl w:val="4"/>
    </w:pPr>
    <w:rPr>
      <w:b/>
    </w:rPr>
  </w:style>
  <w:style w:type="paragraph" w:styleId="Heading6">
    <w:name w:val="heading 6"/>
    <w:aliases w:val="Sub Label,bullet2,Legal Level 1.,Level 5.1,Bp,PA Appendix,T1,Lev 6,6,Requirement,h6,Heading6,H6,Bullet list1,Bullet list2,Bullet list3,Bullet list4,Bullet list5,Bullet list6,Bullet list7,Bullet list8,Bullet list9,Heading 6  Appendix Y &amp; Z,T6"/>
    <w:basedOn w:val="Heading5"/>
    <w:next w:val="Normal"/>
    <w:uiPriority w:val="99"/>
    <w:qFormat/>
    <w:rsid w:val="00A51D25"/>
    <w:pPr>
      <w:numPr>
        <w:ilvl w:val="5"/>
      </w:numPr>
      <w:outlineLvl w:val="5"/>
    </w:pPr>
    <w:rPr>
      <w:i/>
    </w:rPr>
  </w:style>
  <w:style w:type="paragraph" w:styleId="Heading7">
    <w:name w:val="heading 7"/>
    <w:aliases w:val="Legal Level 1.1.,PA Appendix Major,letter list,lettered list,L7,Lev 7,7,ExhibitTitle,Objective,heading7,req3,st,letter list1,letter list2,letter list3,letter list4,letter list5,letter list6,letter list7,letter list8,letter list9,T7,PR15,l7,h7"/>
    <w:basedOn w:val="Normal"/>
    <w:next w:val="Normal"/>
    <w:link w:val="Heading7Char"/>
    <w:uiPriority w:val="99"/>
    <w:unhideWhenUsed/>
    <w:qFormat/>
    <w:rsid w:val="00A51D25"/>
    <w:pPr>
      <w:keepNext/>
      <w:keepLines/>
      <w:spacing w:before="200" w:after="0"/>
      <w:outlineLvl w:val="6"/>
    </w:pPr>
    <w:rPr>
      <w:i/>
      <w:iCs/>
      <w:color w:val="0051A3"/>
    </w:rPr>
  </w:style>
  <w:style w:type="paragraph" w:styleId="Heading8">
    <w:name w:val="heading 8"/>
    <w:aliases w:val="Legal Level 1.1.1.,PA Appendix Minor,Center Bold,Lev 8,8,FigureTitle,Condition,requirement,req2,req,action,action1,action2,action3,action4,action5,action6,action7,action8,Appendices Sub-Heading,bijlage,T8,PR16,h8"/>
    <w:basedOn w:val="Normal"/>
    <w:next w:val="Normal"/>
    <w:link w:val="Heading8Char"/>
    <w:uiPriority w:val="99"/>
    <w:unhideWhenUsed/>
    <w:qFormat/>
    <w:rsid w:val="00FD7AD5"/>
    <w:pPr>
      <w:keepNext/>
      <w:keepLines/>
      <w:spacing w:before="200" w:after="0"/>
      <w:outlineLvl w:val="7"/>
    </w:pPr>
    <w:rPr>
      <w:color w:val="0051A3"/>
      <w:sz w:val="20"/>
      <w:szCs w:val="20"/>
    </w:rPr>
  </w:style>
  <w:style w:type="paragraph" w:styleId="Heading9">
    <w:name w:val="heading 9"/>
    <w:aliases w:val="Legal Level 1.1.1.1.,Titre 10,App1,App Heading,App Heading1,App Heading2,App Heading3,App Heading4,App Heading5,App Heading6,App Heading7,App Heading8,App Heading9,App Heading10,App Heading11,App Heading21,App Heading31,App Heading41,9"/>
    <w:basedOn w:val="Normal"/>
    <w:next w:val="Normal"/>
    <w:link w:val="Heading9Char"/>
    <w:uiPriority w:val="99"/>
    <w:unhideWhenUsed/>
    <w:qFormat/>
    <w:rsid w:val="00A51D25"/>
    <w:pPr>
      <w:keepNext/>
      <w:keepLines/>
      <w:spacing w:before="200" w:after="0"/>
      <w:outlineLvl w:val="8"/>
    </w:pPr>
    <w:rPr>
      <w:i/>
      <w:iCs/>
      <w:color w:val="0051A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FD7AD5"/>
    <w:pPr>
      <w:spacing w:after="120"/>
    </w:pPr>
  </w:style>
  <w:style w:type="character" w:customStyle="1" w:styleId="Heading1Char">
    <w:name w:val="Heading 1 Char"/>
    <w:aliases w:val="Heading 1 Char1 Char,Heading 1 Char Char Char,Section Char,Section Heading Char,H1 Char,h1 Char,Heading A Char,Section1 Char,JPW-num-section Char,UCI Header Char,1 Char,Section2 Char,Section11 Char,Section3 Char,Section12 Char"/>
    <w:basedOn w:val="DefaultParagraphFont"/>
    <w:link w:val="Heading1"/>
    <w:uiPriority w:val="99"/>
    <w:rsid w:val="00183E37"/>
    <w:rPr>
      <w:rFonts w:ascii="Arial" w:hAnsi="Arial" w:cs="Arial"/>
      <w:b/>
      <w:bCs/>
      <w:color w:val="003350"/>
      <w:spacing w:val="-14"/>
      <w:kern w:val="28"/>
      <w:sz w:val="42"/>
      <w:szCs w:val="32"/>
    </w:rPr>
  </w:style>
  <w:style w:type="character" w:customStyle="1" w:styleId="Heading3Char">
    <w:name w:val="Heading 3 Char"/>
    <w:aliases w:val="Minor Char,Level 1 - 1 Char,Level 3 Char,Minor1 Char,PA Minor Section Char,Minor Section Char,Sub sub-section Title Char,Sub-sub section Title Char,h3 Char,h31 Char,Heading Three Char,Prophead 3 Char,TextProp Char,3 Char,Appendix Char"/>
    <w:basedOn w:val="DefaultParagraphFont"/>
    <w:link w:val="Heading3"/>
    <w:uiPriority w:val="99"/>
    <w:rsid w:val="00081EB5"/>
    <w:rPr>
      <w:rFonts w:ascii="Arial" w:eastAsia="MS Mincho" w:hAnsi="Arial" w:cs="Arial"/>
      <w:b/>
      <w:bCs/>
      <w:color w:val="003350"/>
      <w:spacing w:val="-8"/>
      <w:kern w:val="28"/>
      <w:sz w:val="28"/>
      <w:szCs w:val="26"/>
      <w:lang w:eastAsia="en-US"/>
    </w:rPr>
  </w:style>
  <w:style w:type="paragraph" w:customStyle="1" w:styleId="NumberedHeading">
    <w:name w:val="Numbered Heading"/>
    <w:basedOn w:val="Heading1"/>
    <w:rsid w:val="00DD73B8"/>
    <w:pPr>
      <w:numPr>
        <w:numId w:val="1"/>
      </w:numPr>
      <w:tabs>
        <w:tab w:val="clear" w:pos="432"/>
      </w:tabs>
    </w:pPr>
    <w:rPr>
      <w:bCs w:val="0"/>
    </w:rPr>
  </w:style>
  <w:style w:type="paragraph" w:styleId="Caption">
    <w:name w:val="caption"/>
    <w:basedOn w:val="Normal"/>
    <w:next w:val="Normal"/>
    <w:uiPriority w:val="99"/>
    <w:unhideWhenUsed/>
    <w:qFormat/>
    <w:rsid w:val="00A51D25"/>
    <w:pPr>
      <w:spacing w:after="200"/>
    </w:pPr>
    <w:rPr>
      <w:b/>
      <w:bCs/>
      <w:color w:val="003350"/>
      <w:sz w:val="18"/>
      <w:szCs w:val="18"/>
    </w:rPr>
  </w:style>
  <w:style w:type="paragraph" w:customStyle="1" w:styleId="NumberedHeading2">
    <w:name w:val="Numbered Heading 2"/>
    <w:basedOn w:val="Heading2"/>
    <w:rsid w:val="00DD73B8"/>
    <w:pPr>
      <w:tabs>
        <w:tab w:val="num" w:pos="432"/>
      </w:tabs>
      <w:ind w:left="432" w:hanging="432"/>
    </w:pPr>
  </w:style>
  <w:style w:type="paragraph" w:customStyle="1" w:styleId="TableText">
    <w:name w:val="Table Text"/>
    <w:basedOn w:val="Normal"/>
    <w:link w:val="TableTextChar"/>
    <w:uiPriority w:val="99"/>
    <w:qFormat/>
    <w:rsid w:val="00190190"/>
    <w:pPr>
      <w:spacing w:after="120"/>
    </w:pPr>
    <w:rPr>
      <w:sz w:val="21"/>
    </w:rPr>
  </w:style>
  <w:style w:type="character" w:customStyle="1" w:styleId="TableTextChar">
    <w:name w:val="Table Text Char"/>
    <w:basedOn w:val="DefaultParagraphFont"/>
    <w:link w:val="TableText"/>
    <w:rsid w:val="00190190"/>
    <w:rPr>
      <w:rFonts w:ascii="Arial" w:hAnsi="Arial"/>
      <w:sz w:val="21"/>
      <w:szCs w:val="24"/>
    </w:rPr>
  </w:style>
  <w:style w:type="paragraph" w:styleId="Footer">
    <w:name w:val="footer"/>
    <w:basedOn w:val="Normal"/>
    <w:link w:val="FooterChar"/>
    <w:uiPriority w:val="99"/>
    <w:unhideWhenUsed/>
    <w:qFormat/>
    <w:rsid w:val="001E2958"/>
    <w:pPr>
      <w:pBdr>
        <w:top w:val="single" w:sz="2" w:space="1" w:color="B9B9B9"/>
      </w:pBdr>
      <w:tabs>
        <w:tab w:val="right" w:pos="9866"/>
      </w:tabs>
      <w:spacing w:after="0"/>
    </w:pPr>
    <w:rPr>
      <w:sz w:val="17"/>
    </w:rPr>
  </w:style>
  <w:style w:type="paragraph" w:styleId="Header">
    <w:name w:val="header"/>
    <w:aliases w:val="h"/>
    <w:basedOn w:val="Normal"/>
    <w:link w:val="HeaderChar"/>
    <w:unhideWhenUsed/>
    <w:qFormat/>
    <w:rsid w:val="001D13B8"/>
    <w:pPr>
      <w:pBdr>
        <w:bottom w:val="single" w:sz="6" w:space="4" w:color="003350"/>
      </w:pBdr>
      <w:tabs>
        <w:tab w:val="left" w:pos="9639"/>
      </w:tabs>
      <w:spacing w:after="0"/>
    </w:pPr>
    <w:rPr>
      <w:b/>
      <w:color w:val="003350"/>
      <w:sz w:val="20"/>
    </w:rPr>
  </w:style>
  <w:style w:type="character" w:customStyle="1" w:styleId="HeaderChar">
    <w:name w:val="Header Char"/>
    <w:aliases w:val="h Char"/>
    <w:basedOn w:val="DefaultParagraphFont"/>
    <w:link w:val="Header"/>
    <w:rsid w:val="001D13B8"/>
    <w:rPr>
      <w:rFonts w:ascii="Arial" w:hAnsi="Arial"/>
      <w:b/>
      <w:color w:val="003350"/>
      <w:szCs w:val="24"/>
    </w:rPr>
  </w:style>
  <w:style w:type="paragraph" w:customStyle="1" w:styleId="NumberedHeading3">
    <w:name w:val="Numbered Heading 3"/>
    <w:basedOn w:val="Heading3"/>
    <w:rsid w:val="00DD73B8"/>
    <w:pPr>
      <w:tabs>
        <w:tab w:val="num" w:pos="432"/>
      </w:tabs>
      <w:ind w:left="432" w:hanging="432"/>
    </w:pPr>
  </w:style>
  <w:style w:type="paragraph" w:customStyle="1" w:styleId="TableHeaderText">
    <w:name w:val="Table Header Text"/>
    <w:basedOn w:val="TableText"/>
    <w:link w:val="TableHeaderTextChar"/>
    <w:rsid w:val="0021389D"/>
    <w:rPr>
      <w:b/>
      <w:sz w:val="24"/>
    </w:rPr>
  </w:style>
  <w:style w:type="character" w:customStyle="1" w:styleId="TableHeaderTextChar">
    <w:name w:val="Table Header Text Char"/>
    <w:basedOn w:val="TableTextChar"/>
    <w:link w:val="TableHeaderText"/>
    <w:rsid w:val="0021389D"/>
    <w:rPr>
      <w:rFonts w:ascii="Arial" w:hAnsi="Arial"/>
      <w:b/>
      <w:sz w:val="22"/>
      <w:szCs w:val="24"/>
      <w:lang w:val="en-GB" w:eastAsia="en-US" w:bidi="ar-SA"/>
    </w:rPr>
  </w:style>
  <w:style w:type="paragraph" w:styleId="TOC1">
    <w:name w:val="toc 1"/>
    <w:basedOn w:val="Normal"/>
    <w:next w:val="Normal"/>
    <w:autoRedefine/>
    <w:uiPriority w:val="39"/>
    <w:unhideWhenUsed/>
    <w:qFormat/>
    <w:rsid w:val="00183E37"/>
    <w:pPr>
      <w:pBdr>
        <w:top w:val="single" w:sz="4" w:space="4" w:color="B9B9B9"/>
        <w:bottom w:val="single" w:sz="4" w:space="4" w:color="B9B9B9"/>
      </w:pBdr>
      <w:tabs>
        <w:tab w:val="right" w:pos="9854"/>
      </w:tabs>
    </w:pPr>
    <w:rPr>
      <w:b/>
      <w:noProof/>
      <w:color w:val="003350"/>
      <w:sz w:val="28"/>
    </w:rPr>
  </w:style>
  <w:style w:type="paragraph" w:styleId="TOC2">
    <w:name w:val="toc 2"/>
    <w:basedOn w:val="Normal"/>
    <w:next w:val="Normal"/>
    <w:autoRedefine/>
    <w:uiPriority w:val="39"/>
    <w:unhideWhenUsed/>
    <w:qFormat/>
    <w:rsid w:val="007C425A"/>
    <w:pPr>
      <w:spacing w:after="100"/>
      <w:ind w:left="220"/>
    </w:pPr>
  </w:style>
  <w:style w:type="paragraph" w:styleId="TOC3">
    <w:name w:val="toc 3"/>
    <w:basedOn w:val="Normal"/>
    <w:next w:val="Normal"/>
    <w:autoRedefine/>
    <w:uiPriority w:val="99"/>
    <w:semiHidden/>
    <w:unhideWhenUsed/>
    <w:qFormat/>
    <w:rsid w:val="007C425A"/>
    <w:pPr>
      <w:spacing w:after="100" w:line="276" w:lineRule="auto"/>
      <w:ind w:left="440"/>
      <w:textboxTightWrap w:val="none"/>
    </w:pPr>
    <w:rPr>
      <w:szCs w:val="22"/>
      <w:lang w:val="en-US" w:eastAsia="ja-JP"/>
    </w:rPr>
  </w:style>
  <w:style w:type="paragraph" w:customStyle="1" w:styleId="TOCTitle">
    <w:name w:val="TOC Title"/>
    <w:basedOn w:val="Normal"/>
    <w:rsid w:val="00AF0245"/>
    <w:pPr>
      <w:widowControl w:val="0"/>
    </w:pPr>
    <w:rPr>
      <w:b/>
      <w:sz w:val="32"/>
    </w:rPr>
  </w:style>
  <w:style w:type="paragraph" w:customStyle="1" w:styleId="TOCItem">
    <w:name w:val="TOCItem"/>
    <w:basedOn w:val="Normal"/>
    <w:rsid w:val="00A51D25"/>
    <w:pPr>
      <w:tabs>
        <w:tab w:val="left" w:leader="dot" w:pos="7061"/>
        <w:tab w:val="right" w:pos="7524"/>
      </w:tabs>
      <w:spacing w:before="60" w:after="60"/>
      <w:ind w:right="465"/>
    </w:pPr>
  </w:style>
  <w:style w:type="paragraph" w:customStyle="1" w:styleId="TOCStem">
    <w:name w:val="TOCStem"/>
    <w:basedOn w:val="Normal"/>
    <w:rsid w:val="00A51D25"/>
  </w:style>
  <w:style w:type="paragraph" w:styleId="TOC4">
    <w:name w:val="toc 4"/>
    <w:basedOn w:val="Normal"/>
    <w:next w:val="Normal"/>
    <w:autoRedefine/>
    <w:semiHidden/>
    <w:rsid w:val="00A51D25"/>
    <w:pPr>
      <w:ind w:left="660"/>
    </w:pPr>
    <w:rPr>
      <w:rFonts w:ascii="Times New Roman" w:hAnsi="Times New Roman"/>
      <w:szCs w:val="21"/>
    </w:rPr>
  </w:style>
  <w:style w:type="paragraph" w:styleId="TOC5">
    <w:name w:val="toc 5"/>
    <w:basedOn w:val="Normal"/>
    <w:next w:val="Normal"/>
    <w:autoRedefine/>
    <w:semiHidden/>
    <w:rsid w:val="00A51D25"/>
    <w:pPr>
      <w:ind w:left="880"/>
    </w:pPr>
    <w:rPr>
      <w:rFonts w:ascii="Times New Roman" w:hAnsi="Times New Roman"/>
      <w:szCs w:val="21"/>
    </w:rPr>
  </w:style>
  <w:style w:type="paragraph" w:styleId="TOC6">
    <w:name w:val="toc 6"/>
    <w:basedOn w:val="Normal"/>
    <w:next w:val="Normal"/>
    <w:autoRedefine/>
    <w:semiHidden/>
    <w:rsid w:val="00A51D25"/>
    <w:pPr>
      <w:ind w:left="1100"/>
    </w:pPr>
    <w:rPr>
      <w:rFonts w:ascii="Times New Roman" w:hAnsi="Times New Roman"/>
      <w:szCs w:val="21"/>
    </w:rPr>
  </w:style>
  <w:style w:type="paragraph" w:styleId="TOC7">
    <w:name w:val="toc 7"/>
    <w:basedOn w:val="Normal"/>
    <w:next w:val="Normal"/>
    <w:autoRedefine/>
    <w:semiHidden/>
    <w:rsid w:val="00A51D25"/>
    <w:pPr>
      <w:ind w:left="1320"/>
    </w:pPr>
    <w:rPr>
      <w:rFonts w:ascii="Times New Roman" w:hAnsi="Times New Roman"/>
      <w:szCs w:val="21"/>
    </w:rPr>
  </w:style>
  <w:style w:type="paragraph" w:styleId="TOC8">
    <w:name w:val="toc 8"/>
    <w:basedOn w:val="Normal"/>
    <w:next w:val="Normal"/>
    <w:autoRedefine/>
    <w:semiHidden/>
    <w:rsid w:val="00A51D25"/>
    <w:pPr>
      <w:ind w:left="1540"/>
    </w:pPr>
    <w:rPr>
      <w:rFonts w:ascii="Times New Roman" w:hAnsi="Times New Roman"/>
      <w:szCs w:val="21"/>
    </w:rPr>
  </w:style>
  <w:style w:type="paragraph" w:styleId="TOC9">
    <w:name w:val="toc 9"/>
    <w:basedOn w:val="Normal"/>
    <w:next w:val="Normal"/>
    <w:autoRedefine/>
    <w:semiHidden/>
    <w:rsid w:val="00A51D25"/>
    <w:pPr>
      <w:ind w:left="1760"/>
    </w:pPr>
    <w:rPr>
      <w:rFonts w:ascii="Times New Roman" w:hAnsi="Times New Roman"/>
      <w:szCs w:val="21"/>
    </w:rPr>
  </w:style>
  <w:style w:type="character" w:styleId="Hyperlink">
    <w:name w:val="Hyperlink"/>
    <w:basedOn w:val="DefaultParagraphFont"/>
    <w:uiPriority w:val="99"/>
    <w:unhideWhenUsed/>
    <w:qFormat/>
    <w:rsid w:val="00081EB5"/>
    <w:rPr>
      <w:color w:val="003350"/>
      <w:u w:val="none"/>
    </w:rPr>
  </w:style>
  <w:style w:type="paragraph" w:styleId="FootnoteText">
    <w:name w:val="footnote text"/>
    <w:basedOn w:val="Normal"/>
    <w:link w:val="FootnoteTextChar"/>
    <w:uiPriority w:val="99"/>
    <w:rsid w:val="00A51D25"/>
    <w:rPr>
      <w:sz w:val="20"/>
    </w:rPr>
  </w:style>
  <w:style w:type="character" w:styleId="FootnoteReference">
    <w:name w:val="footnote reference"/>
    <w:basedOn w:val="DefaultParagraphFont"/>
    <w:uiPriority w:val="99"/>
    <w:rsid w:val="00A51D25"/>
    <w:rPr>
      <w:vertAlign w:val="superscript"/>
    </w:rPr>
  </w:style>
  <w:style w:type="paragraph" w:styleId="DocumentMap">
    <w:name w:val="Document Map"/>
    <w:basedOn w:val="Normal"/>
    <w:semiHidden/>
    <w:rsid w:val="00A51D25"/>
    <w:pPr>
      <w:shd w:val="clear" w:color="auto" w:fill="000080"/>
    </w:pPr>
    <w:rPr>
      <w:rFonts w:ascii="Tahoma" w:hAnsi="Tahoma" w:cs="Tahoma"/>
    </w:rPr>
  </w:style>
  <w:style w:type="character" w:styleId="FollowedHyperlink">
    <w:name w:val="FollowedHyperlink"/>
    <w:basedOn w:val="DefaultParagraphFont"/>
    <w:rsid w:val="00FD7AD5"/>
    <w:rPr>
      <w:rFonts w:ascii="Arial" w:hAnsi="Arial"/>
      <w:color w:val="800080"/>
      <w:u w:val="single"/>
    </w:rPr>
  </w:style>
  <w:style w:type="character" w:styleId="CommentReference">
    <w:name w:val="annotation reference"/>
    <w:basedOn w:val="DefaultParagraphFont"/>
    <w:uiPriority w:val="99"/>
    <w:semiHidden/>
    <w:rsid w:val="00A51D25"/>
    <w:rPr>
      <w:sz w:val="16"/>
      <w:szCs w:val="16"/>
    </w:rPr>
  </w:style>
  <w:style w:type="paragraph" w:customStyle="1" w:styleId="TableBullet">
    <w:name w:val="Table Bullet"/>
    <w:basedOn w:val="TableText"/>
    <w:rsid w:val="00A51D25"/>
    <w:pPr>
      <w:tabs>
        <w:tab w:val="num" w:pos="360"/>
      </w:tabs>
    </w:pPr>
  </w:style>
  <w:style w:type="paragraph" w:styleId="CommentText">
    <w:name w:val="annotation text"/>
    <w:basedOn w:val="Normal"/>
    <w:link w:val="CommentTextChar"/>
    <w:uiPriority w:val="99"/>
    <w:semiHidden/>
    <w:rsid w:val="00A51D25"/>
    <w:rPr>
      <w:sz w:val="20"/>
    </w:rPr>
  </w:style>
  <w:style w:type="paragraph" w:styleId="CommentSubject">
    <w:name w:val="annotation subject"/>
    <w:basedOn w:val="CommentText"/>
    <w:next w:val="CommentText"/>
    <w:link w:val="CommentSubjectChar"/>
    <w:uiPriority w:val="99"/>
    <w:semiHidden/>
    <w:rsid w:val="00D157CC"/>
    <w:rPr>
      <w:b/>
      <w:bCs/>
    </w:rPr>
  </w:style>
  <w:style w:type="paragraph" w:styleId="BalloonText">
    <w:name w:val="Balloon Text"/>
    <w:basedOn w:val="Normal"/>
    <w:link w:val="BalloonTextChar"/>
    <w:uiPriority w:val="99"/>
    <w:semiHidden/>
    <w:rsid w:val="00D157CC"/>
    <w:rPr>
      <w:rFonts w:ascii="Tahoma" w:hAnsi="Tahoma" w:cs="Tahoma"/>
      <w:sz w:val="16"/>
      <w:szCs w:val="16"/>
    </w:rPr>
  </w:style>
  <w:style w:type="paragraph" w:customStyle="1" w:styleId="Bulletlist">
    <w:name w:val="Bullet list"/>
    <w:basedOn w:val="ListParagraph"/>
    <w:link w:val="BulletlistChar"/>
    <w:autoRedefine/>
    <w:qFormat/>
    <w:rsid w:val="00081EB5"/>
    <w:pPr>
      <w:numPr>
        <w:numId w:val="2"/>
      </w:numPr>
      <w:autoSpaceDE w:val="0"/>
      <w:autoSpaceDN w:val="0"/>
      <w:adjustRightInd w:val="0"/>
      <w:contextualSpacing w:val="0"/>
      <w:textboxTightWrap w:val="none"/>
    </w:pPr>
    <w:rPr>
      <w:rFonts w:cs="FrutigerLTStd-Light"/>
      <w:szCs w:val="22"/>
      <w:lang w:eastAsia="en-US"/>
    </w:rPr>
  </w:style>
  <w:style w:type="character" w:customStyle="1" w:styleId="BulletlistChar">
    <w:name w:val="Bullet list Char"/>
    <w:aliases w:val="Heading 6 Char,Legal Level 1. Char,T1 Char,Lev 6 Char,6 Char,Requirement Char,h6 Char,Heading6 Char,H6 Char,Bullet list1 Char,Bullet list2 Char,Bullet list3 Char,Bullet list4 Char,Bullet list5 Char,Bullet list6 Char,Bullet list7 Char"/>
    <w:basedOn w:val="DefaultParagraphFont"/>
    <w:link w:val="Bulletlist"/>
    <w:rsid w:val="00081EB5"/>
    <w:rPr>
      <w:rFonts w:ascii="Arial" w:hAnsi="Arial" w:cs="FrutigerLTStd-Light"/>
      <w:sz w:val="24"/>
      <w:szCs w:val="22"/>
      <w:lang w:eastAsia="en-US"/>
    </w:rPr>
  </w:style>
  <w:style w:type="paragraph" w:customStyle="1" w:styleId="Bullet">
    <w:name w:val="Bullet"/>
    <w:basedOn w:val="Normal"/>
    <w:rsid w:val="00FD7AD5"/>
    <w:pPr>
      <w:tabs>
        <w:tab w:val="left" w:pos="567"/>
      </w:tabs>
      <w:spacing w:before="60"/>
      <w:ind w:left="567" w:hanging="567"/>
    </w:pPr>
  </w:style>
  <w:style w:type="paragraph" w:customStyle="1" w:styleId="TableHeader">
    <w:name w:val="Table Header"/>
    <w:basedOn w:val="Normal"/>
    <w:qFormat/>
    <w:rsid w:val="00190190"/>
    <w:pPr>
      <w:tabs>
        <w:tab w:val="right" w:pos="14580"/>
      </w:tabs>
      <w:spacing w:before="60" w:after="60"/>
      <w:ind w:right="-108"/>
    </w:pPr>
    <w:rPr>
      <w:rFonts w:eastAsia="SimSun" w:cs="Arial"/>
      <w:b/>
      <w:bCs/>
      <w:sz w:val="21"/>
      <w:lang w:val="en-US"/>
    </w:rPr>
  </w:style>
  <w:style w:type="paragraph" w:customStyle="1" w:styleId="Standfirst">
    <w:name w:val="Standfirst"/>
    <w:basedOn w:val="Heading4"/>
    <w:link w:val="StandfirstChar"/>
    <w:autoRedefine/>
    <w:qFormat/>
    <w:rsid w:val="007C425A"/>
    <w:pPr>
      <w:spacing w:before="0" w:after="140" w:line="420" w:lineRule="atLeast"/>
    </w:pPr>
    <w:rPr>
      <w:color w:val="505050"/>
      <w:spacing w:val="4"/>
      <w:kern w:val="28"/>
      <w:sz w:val="28"/>
      <w:szCs w:val="28"/>
    </w:rPr>
  </w:style>
  <w:style w:type="character" w:customStyle="1" w:styleId="StandfirstChar">
    <w:name w:val="Standfirst Char"/>
    <w:basedOn w:val="Heading4Char"/>
    <w:link w:val="Standfirst"/>
    <w:rsid w:val="007C425A"/>
    <w:rPr>
      <w:rFonts w:ascii="Arial" w:hAnsi="Arial"/>
      <w:b/>
      <w:color w:val="505050"/>
      <w:spacing w:val="4"/>
      <w:kern w:val="28"/>
      <w:sz w:val="28"/>
      <w:szCs w:val="28"/>
    </w:rPr>
  </w:style>
  <w:style w:type="paragraph" w:customStyle="1" w:styleId="FrontpageTitle">
    <w:name w:val="Frontpage_Title"/>
    <w:basedOn w:val="Normal"/>
    <w:link w:val="FrontpageTitleChar"/>
    <w:rsid w:val="007C425A"/>
    <w:rPr>
      <w:b/>
      <w:color w:val="FAFCFC"/>
      <w:sz w:val="84"/>
      <w:szCs w:val="84"/>
    </w:rPr>
  </w:style>
  <w:style w:type="character" w:customStyle="1" w:styleId="FrontpageTitleChar">
    <w:name w:val="Frontpage_Title Char"/>
    <w:basedOn w:val="DefaultParagraphFont"/>
    <w:link w:val="FrontpageTitle"/>
    <w:rsid w:val="007C425A"/>
    <w:rPr>
      <w:rFonts w:ascii="Arial" w:hAnsi="Arial"/>
      <w:b/>
      <w:color w:val="FAFCFC"/>
      <w:sz w:val="84"/>
      <w:szCs w:val="84"/>
    </w:rPr>
  </w:style>
  <w:style w:type="paragraph" w:customStyle="1" w:styleId="Frontpagesubhead">
    <w:name w:val="Frontpage_subhead"/>
    <w:basedOn w:val="Normal"/>
    <w:link w:val="FrontpagesubheadChar"/>
    <w:rsid w:val="007C425A"/>
    <w:rPr>
      <w:b/>
      <w:color w:val="FAFCFC"/>
      <w:sz w:val="42"/>
      <w:szCs w:val="42"/>
    </w:rPr>
  </w:style>
  <w:style w:type="character" w:customStyle="1" w:styleId="FrontpagesubheadChar">
    <w:name w:val="Frontpage_subhead Char"/>
    <w:basedOn w:val="DefaultParagraphFont"/>
    <w:link w:val="Frontpagesubhead"/>
    <w:rsid w:val="007C425A"/>
    <w:rPr>
      <w:rFonts w:ascii="Arial" w:hAnsi="Arial"/>
      <w:b/>
      <w:color w:val="FAFCFC"/>
      <w:sz w:val="42"/>
      <w:szCs w:val="42"/>
    </w:rPr>
  </w:style>
  <w:style w:type="paragraph" w:customStyle="1" w:styleId="Footnote-hanging">
    <w:name w:val="Footnote - hanging"/>
    <w:basedOn w:val="Bulletlist"/>
    <w:link w:val="Footnote-hangingChar"/>
    <w:rsid w:val="007C425A"/>
    <w:pPr>
      <w:numPr>
        <w:numId w:val="0"/>
      </w:numPr>
      <w:tabs>
        <w:tab w:val="left" w:pos="284"/>
      </w:tabs>
      <w:spacing w:after="280"/>
      <w:ind w:left="284" w:hanging="284"/>
    </w:pPr>
    <w:rPr>
      <w:i/>
      <w:sz w:val="18"/>
      <w:szCs w:val="18"/>
    </w:rPr>
  </w:style>
  <w:style w:type="character" w:customStyle="1" w:styleId="Footnote-hangingChar">
    <w:name w:val="Footnote - hanging Char"/>
    <w:basedOn w:val="BulletlistChar"/>
    <w:link w:val="Footnote-hanging"/>
    <w:rsid w:val="007C425A"/>
    <w:rPr>
      <w:rFonts w:ascii="Arial" w:hAnsi="Arial" w:cs="FrutigerLTStd-Light"/>
      <w:i/>
      <w:sz w:val="18"/>
      <w:szCs w:val="18"/>
      <w:lang w:eastAsia="en-US"/>
    </w:rPr>
  </w:style>
  <w:style w:type="paragraph" w:customStyle="1" w:styleId="Footnoteseparator">
    <w:name w:val="Footnote_separator"/>
    <w:basedOn w:val="Heading3"/>
    <w:link w:val="FootnoteseparatorChar"/>
    <w:qFormat/>
    <w:rsid w:val="007C425A"/>
    <w:pPr>
      <w:spacing w:after="140"/>
    </w:pPr>
    <w:rPr>
      <w:noProof/>
      <w:w w:val="200"/>
      <w:sz w:val="16"/>
      <w:szCs w:val="16"/>
    </w:rPr>
  </w:style>
  <w:style w:type="character" w:customStyle="1" w:styleId="FootnoteseparatorChar">
    <w:name w:val="Footnote_separator Char"/>
    <w:basedOn w:val="Heading3Char"/>
    <w:link w:val="Footnoteseparator"/>
    <w:rsid w:val="007C425A"/>
    <w:rPr>
      <w:rFonts w:ascii="Arial" w:eastAsia="MS Mincho" w:hAnsi="Arial" w:cs="Arial"/>
      <w:b/>
      <w:bCs/>
      <w:noProof/>
      <w:color w:val="003350"/>
      <w:spacing w:val="-8"/>
      <w:w w:val="200"/>
      <w:kern w:val="28"/>
      <w:sz w:val="16"/>
      <w:szCs w:val="16"/>
      <w:lang w:eastAsia="en-US"/>
    </w:rPr>
  </w:style>
  <w:style w:type="paragraph" w:customStyle="1" w:styleId="Numberedlist">
    <w:name w:val="Numbered list"/>
    <w:basedOn w:val="ListParagraph"/>
    <w:link w:val="NumberedlistChar"/>
    <w:qFormat/>
    <w:rsid w:val="007C425A"/>
    <w:pPr>
      <w:ind w:left="510" w:hanging="510"/>
      <w:contextualSpacing w:val="0"/>
    </w:pPr>
  </w:style>
  <w:style w:type="character" w:customStyle="1" w:styleId="NumberedlistChar">
    <w:name w:val="Numbered list Char"/>
    <w:basedOn w:val="DefaultParagraphFont"/>
    <w:link w:val="Numberedlist"/>
    <w:rsid w:val="007C425A"/>
    <w:rPr>
      <w:rFonts w:ascii="Arial" w:hAnsi="Arial"/>
      <w:sz w:val="24"/>
      <w:szCs w:val="24"/>
    </w:rPr>
  </w:style>
  <w:style w:type="paragraph" w:styleId="ListParagraph">
    <w:name w:val="List Paragraph"/>
    <w:basedOn w:val="Normal"/>
    <w:link w:val="ListParagraphChar"/>
    <w:uiPriority w:val="34"/>
    <w:qFormat/>
    <w:rsid w:val="007C425A"/>
    <w:pPr>
      <w:ind w:left="720"/>
      <w:contextualSpacing/>
    </w:pPr>
  </w:style>
  <w:style w:type="character" w:customStyle="1" w:styleId="Heading2Char">
    <w:name w:val="Heading 2 Char"/>
    <w:aliases w:val="Sub-sectio Char,Sub-section Title Char,h2 Char,Heading 2 Hidden Char,SZRptH2 Char,SZH2 Char,2 Char,headi Char,heading2 Char,h21 Char,h22 Char,21 Char,Heading Two Char,1.1 Heading 2 Char,Prophead 2 Char,H2 Char,h211 Char,h23 Char,h212 Char"/>
    <w:basedOn w:val="DefaultParagraphFont"/>
    <w:link w:val="Heading2"/>
    <w:uiPriority w:val="99"/>
    <w:rsid w:val="00CD62D3"/>
    <w:rPr>
      <w:rFonts w:ascii="Arial" w:eastAsia="MS Mincho" w:hAnsi="Arial"/>
      <w:b/>
      <w:color w:val="003350"/>
      <w:spacing w:val="-8"/>
      <w:kern w:val="28"/>
      <w:sz w:val="35"/>
      <w:szCs w:val="28"/>
      <w:lang w:eastAsia="en-US"/>
    </w:rPr>
  </w:style>
  <w:style w:type="character" w:customStyle="1" w:styleId="Heading4Char">
    <w:name w:val="Heading 4 Char"/>
    <w:aliases w:val="WWK4 Char,PITO Heading 4 Char,Sub-Minor Char,Level 2 - a Char"/>
    <w:basedOn w:val="DefaultParagraphFont"/>
    <w:link w:val="Heading4"/>
    <w:uiPriority w:val="99"/>
    <w:rsid w:val="00081EB5"/>
    <w:rPr>
      <w:rFonts w:ascii="Arial" w:hAnsi="Arial"/>
      <w:b/>
      <w:color w:val="003350"/>
      <w:sz w:val="24"/>
    </w:rPr>
  </w:style>
  <w:style w:type="character" w:customStyle="1" w:styleId="FooterChar">
    <w:name w:val="Footer Char"/>
    <w:basedOn w:val="DefaultParagraphFont"/>
    <w:link w:val="Footer"/>
    <w:uiPriority w:val="99"/>
    <w:rsid w:val="001E2958"/>
    <w:rPr>
      <w:rFonts w:ascii="Arial" w:hAnsi="Arial"/>
      <w:sz w:val="17"/>
      <w:szCs w:val="24"/>
    </w:rPr>
  </w:style>
  <w:style w:type="character" w:styleId="Strong">
    <w:name w:val="Strong"/>
    <w:aliases w:val="Bold"/>
    <w:uiPriority w:val="99"/>
    <w:qFormat/>
    <w:rsid w:val="00081EB5"/>
    <w:rPr>
      <w:rFonts w:ascii="Arial" w:hAnsi="Arial"/>
      <w:b/>
      <w:bCs/>
    </w:rPr>
  </w:style>
  <w:style w:type="paragraph" w:styleId="Quote">
    <w:name w:val="Quote"/>
    <w:basedOn w:val="Normal"/>
    <w:next w:val="Normal"/>
    <w:link w:val="QuoteChar"/>
    <w:uiPriority w:val="29"/>
    <w:rsid w:val="007C425A"/>
    <w:pPr>
      <w:spacing w:before="70" w:after="70"/>
    </w:pPr>
    <w:rPr>
      <w:rFonts w:ascii="Goudy Old Style" w:hAnsi="Goudy Old Style"/>
      <w:i/>
      <w:iCs/>
      <w:color w:val="003350"/>
      <w:sz w:val="35"/>
    </w:rPr>
  </w:style>
  <w:style w:type="character" w:customStyle="1" w:styleId="QuoteChar">
    <w:name w:val="Quote Char"/>
    <w:basedOn w:val="DefaultParagraphFont"/>
    <w:link w:val="Quote"/>
    <w:uiPriority w:val="29"/>
    <w:rsid w:val="007C425A"/>
    <w:rPr>
      <w:rFonts w:ascii="Goudy Old Style" w:hAnsi="Goudy Old Style"/>
      <w:i/>
      <w:iCs/>
      <w:color w:val="003350"/>
      <w:sz w:val="35"/>
      <w:szCs w:val="24"/>
    </w:rPr>
  </w:style>
  <w:style w:type="paragraph" w:styleId="TOCHeading">
    <w:name w:val="TOC Heading"/>
    <w:basedOn w:val="Heading1"/>
    <w:next w:val="Normal"/>
    <w:uiPriority w:val="39"/>
    <w:unhideWhenUsed/>
    <w:qFormat/>
    <w:rsid w:val="00081EB5"/>
    <w:pPr>
      <w:keepLines/>
      <w:spacing w:before="480" w:after="0" w:line="276" w:lineRule="auto"/>
      <w:outlineLvl w:val="9"/>
    </w:pPr>
    <w:rPr>
      <w:rFonts w:cs="Times New Roman"/>
      <w:kern w:val="0"/>
      <w:sz w:val="28"/>
      <w:szCs w:val="28"/>
      <w:lang w:val="en-US" w:eastAsia="ja-JP"/>
    </w:rPr>
  </w:style>
  <w:style w:type="paragraph" w:customStyle="1" w:styleId="Documenttitle">
    <w:name w:val="Document title"/>
    <w:basedOn w:val="Normal"/>
    <w:link w:val="DocumenttitleChar"/>
    <w:qFormat/>
    <w:rsid w:val="00081EB5"/>
    <w:pPr>
      <w:suppressAutoHyphens/>
    </w:pPr>
    <w:rPr>
      <w:color w:val="003350"/>
      <w:sz w:val="70"/>
      <w:szCs w:val="70"/>
    </w:rPr>
  </w:style>
  <w:style w:type="character" w:customStyle="1" w:styleId="NOTESpurpleChar">
    <w:name w:val="NOTES purple Char"/>
    <w:basedOn w:val="DefaultParagraphFont"/>
    <w:link w:val="NOTESpurple"/>
    <w:rsid w:val="00DB6514"/>
    <w:rPr>
      <w:rFonts w:ascii="Arial" w:hAnsi="Arial" w:cs="Arial"/>
      <w:color w:val="602050"/>
      <w:sz w:val="24"/>
    </w:rPr>
  </w:style>
  <w:style w:type="character" w:customStyle="1" w:styleId="DocumenttitleChar">
    <w:name w:val="Document title Char"/>
    <w:basedOn w:val="DefaultParagraphFont"/>
    <w:link w:val="Documenttitle"/>
    <w:rsid w:val="00081EB5"/>
    <w:rPr>
      <w:rFonts w:ascii="Arial" w:hAnsi="Arial"/>
      <w:color w:val="003350"/>
      <w:sz w:val="70"/>
      <w:szCs w:val="70"/>
    </w:rPr>
  </w:style>
  <w:style w:type="paragraph" w:customStyle="1" w:styleId="NOTESpurple">
    <w:name w:val="NOTES purple"/>
    <w:basedOn w:val="Normal"/>
    <w:next w:val="Normal"/>
    <w:link w:val="NOTESpurpleChar"/>
    <w:rsid w:val="00DB6514"/>
    <w:pPr>
      <w:tabs>
        <w:tab w:val="right" w:pos="14580"/>
      </w:tabs>
      <w:spacing w:after="120"/>
      <w:textboxTightWrap w:val="none"/>
    </w:pPr>
    <w:rPr>
      <w:rFonts w:cs="Arial"/>
      <w:color w:val="602050"/>
      <w:szCs w:val="20"/>
    </w:rPr>
  </w:style>
  <w:style w:type="table" w:customStyle="1" w:styleId="HSCICtable1">
    <w:name w:val="HSCIC table 1"/>
    <w:basedOn w:val="TableNormal"/>
    <w:uiPriority w:val="99"/>
    <w:rsid w:val="009B3D3E"/>
    <w:rPr>
      <w:rFonts w:ascii="Arial" w:hAnsi="Arial"/>
    </w:rPr>
    <w:tblPr>
      <w:tblBorders>
        <w:top w:val="single" w:sz="2" w:space="0" w:color="B9B9B9"/>
        <w:bottom w:val="single" w:sz="2" w:space="0" w:color="B9B9B9"/>
        <w:insideH w:val="single" w:sz="2" w:space="0" w:color="B9B9B9"/>
      </w:tblBorders>
    </w:tblPr>
  </w:style>
  <w:style w:type="character" w:customStyle="1" w:styleId="NormalBlueChar">
    <w:name w:val="Normal Blue Char"/>
    <w:basedOn w:val="DefaultParagraphFont"/>
    <w:link w:val="NormalBlue"/>
    <w:uiPriority w:val="99"/>
    <w:rsid w:val="00F63BE4"/>
    <w:rPr>
      <w:rFonts w:ascii="Arial" w:hAnsi="Arial" w:cs="Arial"/>
      <w:color w:val="0000FF"/>
    </w:rPr>
  </w:style>
  <w:style w:type="paragraph" w:customStyle="1" w:styleId="NormalBlue">
    <w:name w:val="Normal Blue"/>
    <w:basedOn w:val="Normal"/>
    <w:next w:val="Normal"/>
    <w:link w:val="NormalBlueChar"/>
    <w:uiPriority w:val="99"/>
    <w:rsid w:val="00F63BE4"/>
    <w:pPr>
      <w:tabs>
        <w:tab w:val="right" w:pos="14580"/>
      </w:tabs>
      <w:spacing w:after="120"/>
      <w:textboxTightWrap w:val="none"/>
    </w:pPr>
    <w:rPr>
      <w:rFonts w:cs="Arial"/>
      <w:color w:val="0000FF"/>
      <w:sz w:val="20"/>
      <w:szCs w:val="20"/>
    </w:rPr>
  </w:style>
  <w:style w:type="character" w:customStyle="1" w:styleId="NormalBoldChar">
    <w:name w:val="Normal Bold Char"/>
    <w:basedOn w:val="DefaultParagraphFont"/>
    <w:link w:val="NormalBold"/>
    <w:uiPriority w:val="99"/>
    <w:rsid w:val="001D343E"/>
    <w:rPr>
      <w:rFonts w:ascii="Arial" w:hAnsi="Arial" w:cs="Arial"/>
      <w:b/>
      <w:sz w:val="24"/>
    </w:rPr>
  </w:style>
  <w:style w:type="paragraph" w:customStyle="1" w:styleId="NormalBold">
    <w:name w:val="Normal Bold"/>
    <w:basedOn w:val="Normal"/>
    <w:next w:val="Normal"/>
    <w:link w:val="NormalBoldChar"/>
    <w:uiPriority w:val="99"/>
    <w:rsid w:val="001D343E"/>
    <w:pPr>
      <w:keepLines/>
      <w:tabs>
        <w:tab w:val="right" w:pos="14580"/>
      </w:tabs>
      <w:spacing w:before="120" w:after="120"/>
      <w:textboxTightWrap w:val="none"/>
    </w:pPr>
    <w:rPr>
      <w:rFonts w:cs="Arial"/>
      <w:b/>
      <w:szCs w:val="20"/>
    </w:rPr>
  </w:style>
  <w:style w:type="character" w:styleId="PlaceholderText">
    <w:name w:val="Placeholder Text"/>
    <w:basedOn w:val="DefaultParagraphFont"/>
    <w:uiPriority w:val="99"/>
    <w:semiHidden/>
    <w:rsid w:val="004059A4"/>
    <w:rPr>
      <w:color w:val="808080"/>
    </w:rPr>
  </w:style>
  <w:style w:type="paragraph" w:customStyle="1" w:styleId="Docmgmtheading">
    <w:name w:val="Doc mgmt heading"/>
    <w:basedOn w:val="Normal"/>
    <w:link w:val="DocmgmtheadingChar"/>
    <w:qFormat/>
    <w:rsid w:val="00792C12"/>
    <w:rPr>
      <w:b/>
      <w:color w:val="003350" w:themeColor="accent1"/>
      <w:sz w:val="42"/>
      <w:szCs w:val="42"/>
    </w:rPr>
  </w:style>
  <w:style w:type="paragraph" w:customStyle="1" w:styleId="DocMgmtSubhead">
    <w:name w:val="Doc Mgmt Subhead"/>
    <w:basedOn w:val="Docmgmtheading"/>
    <w:link w:val="DocMgmtSubheadChar"/>
    <w:qFormat/>
    <w:rsid w:val="0032477B"/>
    <w:rPr>
      <w:sz w:val="35"/>
    </w:rPr>
  </w:style>
  <w:style w:type="character" w:customStyle="1" w:styleId="DocmgmtheadingChar">
    <w:name w:val="Doc mgmt heading Char"/>
    <w:basedOn w:val="DefaultParagraphFont"/>
    <w:link w:val="Docmgmtheading"/>
    <w:rsid w:val="00792C12"/>
    <w:rPr>
      <w:rFonts w:ascii="Arial" w:hAnsi="Arial"/>
      <w:b/>
      <w:color w:val="003350" w:themeColor="accent1"/>
      <w:sz w:val="42"/>
      <w:szCs w:val="42"/>
    </w:rPr>
  </w:style>
  <w:style w:type="character" w:customStyle="1" w:styleId="DocMgmtSubheadChar">
    <w:name w:val="Doc Mgmt Subhead Char"/>
    <w:basedOn w:val="Heading2Char"/>
    <w:link w:val="DocMgmtSubhead"/>
    <w:rsid w:val="0032477B"/>
    <w:rPr>
      <w:rFonts w:ascii="Arial" w:eastAsia="MS Mincho" w:hAnsi="Arial"/>
      <w:b/>
      <w:color w:val="003350" w:themeColor="accent1"/>
      <w:spacing w:val="-8"/>
      <w:kern w:val="28"/>
      <w:sz w:val="35"/>
      <w:szCs w:val="42"/>
      <w:lang w:eastAsia="en-US"/>
    </w:rPr>
  </w:style>
  <w:style w:type="paragraph" w:styleId="Revision">
    <w:name w:val="Revision"/>
    <w:hidden/>
    <w:uiPriority w:val="99"/>
    <w:semiHidden/>
    <w:rsid w:val="00A8651F"/>
    <w:rPr>
      <w:rFonts w:ascii="Arial" w:hAnsi="Arial"/>
      <w:sz w:val="24"/>
      <w:szCs w:val="24"/>
    </w:rPr>
  </w:style>
  <w:style w:type="paragraph" w:customStyle="1" w:styleId="DocumentTableText">
    <w:name w:val="Document Table Text"/>
    <w:basedOn w:val="Normal"/>
    <w:autoRedefine/>
    <w:rsid w:val="005B6AF7"/>
    <w:pPr>
      <w:spacing w:after="0"/>
      <w:textboxTightWrap w:val="none"/>
    </w:pPr>
    <w:rPr>
      <w:rFonts w:eastAsia="SimSun" w:cs="Arial"/>
      <w:sz w:val="20"/>
      <w:szCs w:val="20"/>
      <w:lang w:eastAsia="en-US"/>
    </w:rPr>
  </w:style>
  <w:style w:type="character" w:customStyle="1" w:styleId="Heading5Char">
    <w:name w:val="Heading 5 Char"/>
    <w:aliases w:val="Block Label Char,quote Char,Bullet1 Char,Bullet2 Char,Level 3 - i Char,T: Char,PA Pico Section Char,ASAPHeading 5 Char,Body Text (R) Char,Subheading Char,Appendix A to X Char,Appendix A to X1 Char,Appendix A to X2 Char,Lev 5 Char,h5 Char"/>
    <w:basedOn w:val="DefaultParagraphFont"/>
    <w:link w:val="Heading5"/>
    <w:uiPriority w:val="99"/>
    <w:locked/>
    <w:rsid w:val="001B6323"/>
    <w:rPr>
      <w:rFonts w:ascii="Arial" w:hAnsi="Arial"/>
      <w:b/>
      <w:sz w:val="24"/>
      <w:szCs w:val="24"/>
    </w:rPr>
  </w:style>
  <w:style w:type="character" w:customStyle="1" w:styleId="Heading7Char">
    <w:name w:val="Heading 7 Char"/>
    <w:aliases w:val="Legal Level 1.1. Char,PA Appendix Major Char,letter list Char,lettered list Char,L7 Char,Lev 7 Char,7 Char,ExhibitTitle Char,Objective Char,heading7 Char,req3 Char,st Char,letter list1 Char,letter list2 Char,letter list3 Char,T7 Char"/>
    <w:basedOn w:val="DefaultParagraphFont"/>
    <w:link w:val="Heading7"/>
    <w:uiPriority w:val="99"/>
    <w:rsid w:val="001B6323"/>
    <w:rPr>
      <w:rFonts w:ascii="Arial" w:hAnsi="Arial"/>
      <w:i/>
      <w:iCs/>
      <w:color w:val="0051A3"/>
      <w:sz w:val="24"/>
      <w:szCs w:val="24"/>
    </w:rPr>
  </w:style>
  <w:style w:type="character" w:customStyle="1" w:styleId="Heading8Char">
    <w:name w:val="Heading 8 Char"/>
    <w:aliases w:val="Legal Level 1.1.1. Char,PA Appendix Minor Char,Center Bold Char,Lev 8 Char,8 Char,FigureTitle Char,Condition Char,requirement Char,req2 Char,req Char,action Char,action1 Char,action2 Char,action3 Char,action4 Char,action5 Char,T8 Char"/>
    <w:basedOn w:val="DefaultParagraphFont"/>
    <w:link w:val="Heading8"/>
    <w:uiPriority w:val="99"/>
    <w:locked/>
    <w:rsid w:val="001B6323"/>
    <w:rPr>
      <w:rFonts w:ascii="Arial" w:hAnsi="Arial"/>
      <w:color w:val="0051A3"/>
    </w:rPr>
  </w:style>
  <w:style w:type="character" w:customStyle="1" w:styleId="Heading9Char">
    <w:name w:val="Heading 9 Char"/>
    <w:aliases w:val="Legal Level 1.1.1.1. Char,Titre 10 Char,App1 Char,App Heading Char,App Heading1 Char,App Heading2 Char,App Heading3 Char,App Heading4 Char,App Heading5 Char,App Heading6 Char,App Heading7 Char,App Heading8 Char,App Heading9 Char,9 Char"/>
    <w:basedOn w:val="DefaultParagraphFont"/>
    <w:link w:val="Heading9"/>
    <w:uiPriority w:val="99"/>
    <w:locked/>
    <w:rsid w:val="001B6323"/>
    <w:rPr>
      <w:rFonts w:ascii="Arial" w:hAnsi="Arial"/>
      <w:i/>
      <w:iCs/>
      <w:color w:val="0051A3"/>
    </w:rPr>
  </w:style>
  <w:style w:type="character" w:customStyle="1" w:styleId="BalloonTextChar">
    <w:name w:val="Balloon Text Char"/>
    <w:basedOn w:val="DefaultParagraphFont"/>
    <w:link w:val="BalloonText"/>
    <w:uiPriority w:val="99"/>
    <w:semiHidden/>
    <w:locked/>
    <w:rsid w:val="001B6323"/>
    <w:rPr>
      <w:rFonts w:ascii="Tahoma" w:hAnsi="Tahoma" w:cs="Tahoma"/>
      <w:sz w:val="16"/>
      <w:szCs w:val="16"/>
    </w:rPr>
  </w:style>
  <w:style w:type="character" w:customStyle="1" w:styleId="Heading2Char8">
    <w:name w:val="Heading 2 Char8"/>
    <w:aliases w:val="Sub-sectio Char8,Sub-section Title Char8,h2 Char8,Heading 2 Hidden Char8,SZRptH2 Char8,SZH2 Char8,2 Char8,headi Char8,heading2 Char8,h21 Char8,h22 Char8,21 Char8,Heading Two Char8,1.1 Heading 2 Char8,Prophead 2 Char8,H2 Char8,h211 Char8"/>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8">
    <w:name w:val="Heading 7 Char8"/>
    <w:aliases w:val="Legal Level 1.1. Char8,letter list Char8,lettered list Char8,L7 Char8,Lev 7 Char8,7 Char8,ExhibitTitle Char8,Objective Char8,heading7 Char8,req3 Char8,st Char8,letter list1 Char8,letter list2 Char8,letter list3 Char8,letter list4 Char8"/>
    <w:basedOn w:val="DefaultParagraphFont"/>
    <w:uiPriority w:val="99"/>
    <w:semiHidden/>
    <w:locked/>
    <w:rsid w:val="001B6323"/>
    <w:rPr>
      <w:rFonts w:ascii="Calibri" w:hAnsi="Calibri" w:cs="Times New Roman"/>
      <w:sz w:val="24"/>
      <w:szCs w:val="24"/>
      <w:lang w:eastAsia="en-US"/>
    </w:rPr>
  </w:style>
  <w:style w:type="character" w:customStyle="1" w:styleId="Heading2Char7">
    <w:name w:val="Heading 2 Char7"/>
    <w:aliases w:val="Sub-sectio Char7,Sub-section Title Char7,h2 Char7,Heading 2 Hidden Char7,SZRptH2 Char7,SZH2 Char7,2 Char7,headi Char7,heading2 Char7,h21 Char7,h22 Char7,21 Char7,Heading Two Char7,1.1 Heading 2 Char7,Prophead 2 Char7,H2 Char7,h211 Char7"/>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7">
    <w:name w:val="Heading 7 Char7"/>
    <w:aliases w:val="Legal Level 1.1. Char7,letter list Char7,lettered list Char7,L7 Char7,Lev 7 Char7,7 Char7,ExhibitTitle Char7,Objective Char7,heading7 Char7,req3 Char7,st Char7,letter list1 Char7,letter list2 Char7,letter list3 Char7,letter list4 Char7"/>
    <w:basedOn w:val="DefaultParagraphFont"/>
    <w:uiPriority w:val="99"/>
    <w:semiHidden/>
    <w:locked/>
    <w:rsid w:val="001B6323"/>
    <w:rPr>
      <w:rFonts w:ascii="Calibri" w:hAnsi="Calibri" w:cs="Times New Roman"/>
      <w:sz w:val="24"/>
      <w:szCs w:val="24"/>
      <w:lang w:eastAsia="en-US"/>
    </w:rPr>
  </w:style>
  <w:style w:type="character" w:customStyle="1" w:styleId="Heading2Char6">
    <w:name w:val="Heading 2 Char6"/>
    <w:aliases w:val="Sub-sectio Char6,Sub-section Title Char6,h2 Char6,Heading 2 Hidden Char6,SZRptH2 Char6,SZH2 Char6,2 Char6,headi Char6,heading2 Char6,h21 Char6,h22 Char6,21 Char6,Heading Two Char6,1.1 Heading 2 Char6,Prophead 2 Char6,H2 Char6,h211 Char6"/>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6">
    <w:name w:val="Heading 7 Char6"/>
    <w:aliases w:val="Legal Level 1.1. Char6,letter list Char6,lettered list Char6,L7 Char6,Lev 7 Char6,7 Char6,ExhibitTitle Char6,Objective Char6,heading7 Char6,req3 Char6,st Char6,letter list1 Char6,letter list2 Char6,letter list3 Char6,letter list4 Char6"/>
    <w:basedOn w:val="DefaultParagraphFont"/>
    <w:uiPriority w:val="99"/>
    <w:semiHidden/>
    <w:locked/>
    <w:rsid w:val="001B6323"/>
    <w:rPr>
      <w:rFonts w:ascii="Calibri" w:hAnsi="Calibri" w:cs="Times New Roman"/>
      <w:sz w:val="24"/>
      <w:szCs w:val="24"/>
      <w:lang w:eastAsia="en-US"/>
    </w:rPr>
  </w:style>
  <w:style w:type="character" w:customStyle="1" w:styleId="Heading2Char5">
    <w:name w:val="Heading 2 Char5"/>
    <w:aliases w:val="Sub-sectio Char5,Sub-section Title Char5,h2 Char5,Heading 2 Hidden Char5,SZRptH2 Char5,SZH2 Char5,2 Char5,headi Char5,heading2 Char5,h21 Char5,h22 Char5,21 Char5,Heading Two Char5,1.1 Heading 2 Char5,Prophead 2 Char5,H2 Char5,h211 Char5"/>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5">
    <w:name w:val="Heading 7 Char5"/>
    <w:aliases w:val="Legal Level 1.1. Char5,letter list Char5,lettered list Char5,L7 Char5,Lev 7 Char5,7 Char5,ExhibitTitle Char5,Objective Char5,heading7 Char5,req3 Char5,st Char5,letter list1 Char5,letter list2 Char5,letter list3 Char5,letter list4 Char5"/>
    <w:basedOn w:val="DefaultParagraphFont"/>
    <w:uiPriority w:val="99"/>
    <w:semiHidden/>
    <w:locked/>
    <w:rsid w:val="001B6323"/>
    <w:rPr>
      <w:rFonts w:ascii="Calibri" w:hAnsi="Calibri" w:cs="Times New Roman"/>
      <w:sz w:val="24"/>
      <w:szCs w:val="24"/>
      <w:lang w:eastAsia="en-US"/>
    </w:rPr>
  </w:style>
  <w:style w:type="character" w:customStyle="1" w:styleId="Heading2Char4">
    <w:name w:val="Heading 2 Char4"/>
    <w:aliases w:val="Sub-sectio Char4,Sub-section Title Char4,h2 Char4,Heading 2 Hidden Char4,SZRptH2 Char4,SZH2 Char4,2 Char4,headi Char4,heading2 Char4,h21 Char4,h22 Char4,21 Char4,Heading Two Char4,1.1 Heading 2 Char4,Prophead 2 Char4,H2 Char4,h211 Char4"/>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4">
    <w:name w:val="Heading 7 Char4"/>
    <w:aliases w:val="Legal Level 1.1. Char4,letter list Char4,lettered list Char4,L7 Char4,Lev 7 Char4,7 Char4,ExhibitTitle Char4,Objective Char4,heading7 Char4,req3 Char4,st Char4,letter list1 Char4,letter list2 Char4,letter list3 Char4,letter list4 Char4"/>
    <w:basedOn w:val="DefaultParagraphFont"/>
    <w:uiPriority w:val="99"/>
    <w:semiHidden/>
    <w:locked/>
    <w:rsid w:val="001B6323"/>
    <w:rPr>
      <w:rFonts w:ascii="Calibri" w:hAnsi="Calibri" w:cs="Times New Roman"/>
      <w:sz w:val="24"/>
      <w:szCs w:val="24"/>
      <w:lang w:eastAsia="en-US"/>
    </w:rPr>
  </w:style>
  <w:style w:type="character" w:customStyle="1" w:styleId="Heading2Char3">
    <w:name w:val="Heading 2 Char3"/>
    <w:aliases w:val="Sub-sectio Char3,Sub-section Title Char3,h2 Char3,Heading 2 Hidden Char3,SZRptH2 Char3,SZH2 Char3,2 Char3,headi Char3,heading2 Char3,h21 Char3,h22 Char3,21 Char3,Heading Two Char3,1.1 Heading 2 Char3,Prophead 2 Char3,H2 Char3,h211 Char3"/>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3">
    <w:name w:val="Heading 7 Char3"/>
    <w:aliases w:val="Legal Level 1.1. Char3,letter list Char3,lettered list Char3,L7 Char3,Lev 7 Char3,7 Char3,ExhibitTitle Char3,Objective Char3,heading7 Char3,req3 Char3,st Char3,letter list1 Char3,letter list2 Char3,letter list3 Char3,letter list4 Char3"/>
    <w:basedOn w:val="DefaultParagraphFont"/>
    <w:uiPriority w:val="99"/>
    <w:semiHidden/>
    <w:locked/>
    <w:rsid w:val="001B6323"/>
    <w:rPr>
      <w:rFonts w:ascii="Calibri" w:hAnsi="Calibri" w:cs="Times New Roman"/>
      <w:sz w:val="24"/>
      <w:szCs w:val="24"/>
      <w:lang w:eastAsia="en-US"/>
    </w:rPr>
  </w:style>
  <w:style w:type="character" w:customStyle="1" w:styleId="Heading2Char2">
    <w:name w:val="Heading 2 Char2"/>
    <w:aliases w:val="Sub-sectio Char2,Sub-section Title Char2,h2 Char2,Heading 2 Hidden Char2,SZRptH2 Char2,SZH2 Char2,2 Char2,headi Char2,heading2 Char2,h21 Char2,h22 Char2,21 Char2,Heading Two Char2,1.1 Heading 2 Char2,Prophead 2 Char2,H2 Char2,h211 Char2"/>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2">
    <w:name w:val="Heading 7 Char2"/>
    <w:aliases w:val="Legal Level 1.1. Char2,letter list Char2,lettered list Char2,L7 Char2,Lev 7 Char2,7 Char2,ExhibitTitle Char2,Objective Char2,heading7 Char2,req3 Char2,st Char2,letter list1 Char2,letter list2 Char2,letter list3 Char2,letter list4 Char2"/>
    <w:basedOn w:val="DefaultParagraphFont"/>
    <w:uiPriority w:val="99"/>
    <w:semiHidden/>
    <w:locked/>
    <w:rsid w:val="001B6323"/>
    <w:rPr>
      <w:rFonts w:ascii="Calibri" w:hAnsi="Calibri" w:cs="Times New Roman"/>
      <w:sz w:val="24"/>
      <w:szCs w:val="24"/>
      <w:lang w:eastAsia="en-US"/>
    </w:rPr>
  </w:style>
  <w:style w:type="character" w:customStyle="1" w:styleId="Heading2Char1">
    <w:name w:val="Heading 2 Char1"/>
    <w:aliases w:val="Sub-sectio Char1,Sub-section Title Char1,h2 Char1,Heading 2 Hidden Char1,SZRptH2 Char1,SZH2 Char1,2 Char1,headi Char1,heading2 Char1,h21 Char1,h22 Char1,21 Char1,Heading Two Char1,1.1 Heading 2 Char1,Prophead 2 Char1,H2 Char1,h211 Char1"/>
    <w:basedOn w:val="DefaultParagraphFont"/>
    <w:uiPriority w:val="99"/>
    <w:locked/>
    <w:rsid w:val="001B6323"/>
    <w:rPr>
      <w:rFonts w:ascii="Arial" w:hAnsi="Arial" w:cs="Arial"/>
      <w:b/>
      <w:bCs/>
      <w:iCs/>
      <w:sz w:val="28"/>
      <w:szCs w:val="28"/>
      <w:lang w:eastAsia="en-US"/>
    </w:rPr>
  </w:style>
  <w:style w:type="character" w:customStyle="1" w:styleId="Heading7Char1">
    <w:name w:val="Heading 7 Char1"/>
    <w:aliases w:val="Legal Level 1.1. Char1,letter list Char1,lettered list Char1,L7 Char1,Lev 7 Char1,7 Char1,ExhibitTitle Char1,Objective Char1,heading7 Char1,req3 Char1,st Char1,letter list1 Char1,letter list2 Char1,letter list3 Char1,letter list4 Char1"/>
    <w:basedOn w:val="DefaultParagraphFont"/>
    <w:uiPriority w:val="99"/>
    <w:locked/>
    <w:rsid w:val="001B6323"/>
    <w:rPr>
      <w:rFonts w:cs="Times New Roman"/>
      <w:sz w:val="24"/>
      <w:szCs w:val="24"/>
      <w:lang w:val="en-GB" w:eastAsia="en-US" w:bidi="ar-SA"/>
    </w:rPr>
  </w:style>
  <w:style w:type="character" w:customStyle="1" w:styleId="HeaderChar1">
    <w:name w:val="Header Char1"/>
    <w:basedOn w:val="DefaultParagraphFont"/>
    <w:uiPriority w:val="99"/>
    <w:semiHidden/>
    <w:locked/>
    <w:rsid w:val="001B6323"/>
    <w:rPr>
      <w:rFonts w:ascii="Arial" w:hAnsi="Arial" w:cs="Arial"/>
      <w:sz w:val="20"/>
      <w:szCs w:val="20"/>
      <w:lang w:eastAsia="en-US"/>
    </w:rPr>
  </w:style>
  <w:style w:type="character" w:customStyle="1" w:styleId="FooterChar1">
    <w:name w:val="Footer Char1"/>
    <w:basedOn w:val="DefaultParagraphFont"/>
    <w:uiPriority w:val="99"/>
    <w:semiHidden/>
    <w:locked/>
    <w:rsid w:val="001B6323"/>
    <w:rPr>
      <w:rFonts w:ascii="Arial" w:hAnsi="Arial" w:cs="Arial"/>
      <w:sz w:val="20"/>
      <w:szCs w:val="20"/>
      <w:lang w:eastAsia="en-US"/>
    </w:rPr>
  </w:style>
  <w:style w:type="paragraph" w:styleId="ListBullet">
    <w:name w:val="List Bullet"/>
    <w:basedOn w:val="Normal"/>
    <w:rsid w:val="001B6323"/>
    <w:pPr>
      <w:tabs>
        <w:tab w:val="num" w:pos="714"/>
        <w:tab w:val="right" w:pos="14580"/>
      </w:tabs>
      <w:spacing w:after="120"/>
      <w:ind w:left="714" w:hanging="357"/>
      <w:textboxTightWrap w:val="none"/>
    </w:pPr>
    <w:rPr>
      <w:rFonts w:cs="Arial"/>
      <w:szCs w:val="20"/>
      <w:lang w:eastAsia="en-US"/>
    </w:rPr>
  </w:style>
  <w:style w:type="paragraph" w:styleId="ListNumber">
    <w:name w:val="List Number"/>
    <w:basedOn w:val="Normal"/>
    <w:link w:val="ListNumberChar"/>
    <w:uiPriority w:val="99"/>
    <w:rsid w:val="001B6323"/>
    <w:pPr>
      <w:tabs>
        <w:tab w:val="num" w:pos="432"/>
        <w:tab w:val="right" w:pos="14580"/>
      </w:tabs>
      <w:spacing w:after="120"/>
      <w:ind w:left="432" w:hanging="432"/>
      <w:textboxTightWrap w:val="none"/>
    </w:pPr>
    <w:rPr>
      <w:rFonts w:cs="Arial"/>
      <w:szCs w:val="20"/>
      <w:lang w:eastAsia="en-US"/>
    </w:rPr>
  </w:style>
  <w:style w:type="paragraph" w:styleId="ListBullet2">
    <w:name w:val="List Bullet 2"/>
    <w:basedOn w:val="Normal"/>
    <w:rsid w:val="001B6323"/>
    <w:pPr>
      <w:tabs>
        <w:tab w:val="num" w:pos="1072"/>
        <w:tab w:val="right" w:pos="14580"/>
      </w:tabs>
      <w:spacing w:after="120"/>
      <w:ind w:left="1072" w:hanging="358"/>
      <w:textboxTightWrap w:val="none"/>
    </w:pPr>
    <w:rPr>
      <w:rFonts w:cs="Arial"/>
      <w:szCs w:val="20"/>
      <w:lang w:eastAsia="en-US"/>
    </w:rPr>
  </w:style>
  <w:style w:type="paragraph" w:customStyle="1" w:styleId="NormalItalic">
    <w:name w:val="Normal Italic"/>
    <w:basedOn w:val="Normal"/>
    <w:link w:val="NormalItalicChar"/>
    <w:uiPriority w:val="99"/>
    <w:rsid w:val="001B6323"/>
    <w:pPr>
      <w:tabs>
        <w:tab w:val="right" w:pos="14580"/>
      </w:tabs>
      <w:spacing w:after="120"/>
      <w:textboxTightWrap w:val="none"/>
    </w:pPr>
    <w:rPr>
      <w:rFonts w:cs="Arial"/>
      <w:i/>
      <w:szCs w:val="20"/>
      <w:lang w:eastAsia="en-US"/>
    </w:rPr>
  </w:style>
  <w:style w:type="paragraph" w:customStyle="1" w:styleId="DocumentTitle0">
    <w:name w:val="Document Title"/>
    <w:basedOn w:val="Normal"/>
    <w:rsid w:val="001B6323"/>
    <w:pPr>
      <w:tabs>
        <w:tab w:val="right" w:pos="14580"/>
      </w:tabs>
      <w:spacing w:after="120"/>
      <w:jc w:val="right"/>
      <w:textboxTightWrap w:val="none"/>
    </w:pPr>
    <w:rPr>
      <w:rFonts w:cs="Arial"/>
      <w:b/>
      <w:sz w:val="36"/>
      <w:szCs w:val="32"/>
      <w:lang w:eastAsia="en-US"/>
    </w:rPr>
  </w:style>
  <w:style w:type="character" w:customStyle="1" w:styleId="LandscapeHeaderChar">
    <w:name w:val="Landscape Header Char"/>
    <w:basedOn w:val="HeaderChar"/>
    <w:link w:val="LandscapeHeader"/>
    <w:uiPriority w:val="99"/>
    <w:locked/>
    <w:rsid w:val="001B6323"/>
    <w:rPr>
      <w:rFonts w:ascii="Arial" w:hAnsi="Arial" w:cs="Arial"/>
      <w:b/>
      <w:color w:val="003350"/>
      <w:szCs w:val="24"/>
      <w:lang w:eastAsia="en-US"/>
    </w:rPr>
  </w:style>
  <w:style w:type="paragraph" w:customStyle="1" w:styleId="LandscapeHeader">
    <w:name w:val="Landscape Header"/>
    <w:basedOn w:val="Normal"/>
    <w:link w:val="LandscapeHeaderChar"/>
    <w:autoRedefine/>
    <w:uiPriority w:val="99"/>
    <w:rsid w:val="001B6323"/>
    <w:pPr>
      <w:pBdr>
        <w:bottom w:val="single" w:sz="4" w:space="1" w:color="auto"/>
      </w:pBdr>
      <w:tabs>
        <w:tab w:val="center" w:pos="7020"/>
        <w:tab w:val="right" w:pos="14040"/>
      </w:tabs>
      <w:spacing w:after="120"/>
      <w:textboxTightWrap w:val="none"/>
    </w:pPr>
    <w:rPr>
      <w:rFonts w:cs="Arial"/>
      <w:sz w:val="20"/>
      <w:szCs w:val="20"/>
      <w:lang w:eastAsia="en-US"/>
    </w:rPr>
  </w:style>
  <w:style w:type="paragraph" w:customStyle="1" w:styleId="LandscapeFooter">
    <w:name w:val="Landscape Footer"/>
    <w:basedOn w:val="Normal"/>
    <w:autoRedefine/>
    <w:uiPriority w:val="99"/>
    <w:rsid w:val="001B6323"/>
    <w:pPr>
      <w:pBdr>
        <w:top w:val="single" w:sz="4" w:space="1" w:color="auto"/>
      </w:pBdr>
      <w:tabs>
        <w:tab w:val="right" w:pos="14004"/>
      </w:tabs>
      <w:spacing w:after="120"/>
      <w:textboxTightWrap w:val="none"/>
    </w:pPr>
    <w:rPr>
      <w:rFonts w:cs="Arial"/>
      <w:sz w:val="20"/>
      <w:szCs w:val="20"/>
      <w:lang w:eastAsia="en-US"/>
    </w:rPr>
  </w:style>
  <w:style w:type="paragraph" w:customStyle="1" w:styleId="Appendix1">
    <w:name w:val="Appendix 1"/>
    <w:basedOn w:val="Heading1"/>
    <w:next w:val="Normal"/>
    <w:uiPriority w:val="99"/>
    <w:rsid w:val="001B6323"/>
    <w:pPr>
      <w:tabs>
        <w:tab w:val="num" w:pos="432"/>
      </w:tabs>
      <w:spacing w:before="240" w:after="240"/>
      <w:ind w:left="432" w:hanging="432"/>
      <w:jc w:val="both"/>
    </w:pPr>
    <w:rPr>
      <w:color w:val="auto"/>
      <w:spacing w:val="0"/>
      <w:kern w:val="32"/>
      <w:sz w:val="32"/>
      <w:lang w:eastAsia="en-US"/>
    </w:rPr>
  </w:style>
  <w:style w:type="character" w:customStyle="1" w:styleId="NormalItalicChar">
    <w:name w:val="Normal Italic Char"/>
    <w:basedOn w:val="DefaultParagraphFont"/>
    <w:link w:val="NormalItalic"/>
    <w:uiPriority w:val="99"/>
    <w:locked/>
    <w:rsid w:val="001B6323"/>
    <w:rPr>
      <w:rFonts w:ascii="Arial" w:hAnsi="Arial" w:cs="Arial"/>
      <w:i/>
      <w:sz w:val="24"/>
      <w:lang w:eastAsia="en-US"/>
    </w:rPr>
  </w:style>
  <w:style w:type="paragraph" w:customStyle="1" w:styleId="Appendix2">
    <w:name w:val="Appendix 2"/>
    <w:basedOn w:val="Heading2"/>
    <w:next w:val="Normal"/>
    <w:link w:val="Appendix2Char"/>
    <w:uiPriority w:val="99"/>
    <w:rsid w:val="001B6323"/>
    <w:pPr>
      <w:numPr>
        <w:numId w:val="5"/>
      </w:numPr>
      <w:tabs>
        <w:tab w:val="num" w:pos="714"/>
      </w:tabs>
    </w:pPr>
    <w:rPr>
      <w:rFonts w:eastAsia="Times New Roman" w:cs="Arial"/>
      <w:bCs/>
      <w:iCs/>
      <w:color w:val="auto"/>
      <w:spacing w:val="0"/>
      <w:kern w:val="0"/>
      <w:sz w:val="28"/>
    </w:rPr>
  </w:style>
  <w:style w:type="character" w:customStyle="1" w:styleId="Appendix2Char">
    <w:name w:val="Appendix 2 Char"/>
    <w:basedOn w:val="Heading2Char1"/>
    <w:link w:val="Appendix2"/>
    <w:uiPriority w:val="99"/>
    <w:locked/>
    <w:rsid w:val="001B6323"/>
    <w:rPr>
      <w:rFonts w:ascii="Arial" w:hAnsi="Arial" w:cs="Arial"/>
      <w:b/>
      <w:bCs/>
      <w:iCs/>
      <w:sz w:val="28"/>
      <w:szCs w:val="28"/>
      <w:lang w:eastAsia="en-US"/>
    </w:rPr>
  </w:style>
  <w:style w:type="paragraph" w:customStyle="1" w:styleId="Appendix3">
    <w:name w:val="Appendix 3"/>
    <w:basedOn w:val="Heading3"/>
    <w:next w:val="Normal"/>
    <w:uiPriority w:val="99"/>
    <w:rsid w:val="001B6323"/>
    <w:pPr>
      <w:tabs>
        <w:tab w:val="num" w:pos="720"/>
        <w:tab w:val="right" w:pos="14580"/>
      </w:tabs>
      <w:spacing w:before="120" w:after="120"/>
      <w:ind w:left="720" w:hanging="720"/>
    </w:pPr>
    <w:rPr>
      <w:rFonts w:eastAsia="Times New Roman"/>
      <w:color w:val="auto"/>
      <w:spacing w:val="0"/>
      <w:kern w:val="0"/>
      <w:sz w:val="24"/>
    </w:rPr>
  </w:style>
  <w:style w:type="paragraph" w:customStyle="1" w:styleId="StyleListNumberBoldBlue">
    <w:name w:val="Style List Number + Bold Blue"/>
    <w:basedOn w:val="ListNumber"/>
    <w:link w:val="StyleListNumberBoldBlueChar"/>
    <w:uiPriority w:val="99"/>
    <w:rsid w:val="001B6323"/>
    <w:rPr>
      <w:b/>
      <w:bCs/>
      <w:color w:val="0000FF"/>
    </w:rPr>
  </w:style>
  <w:style w:type="paragraph" w:customStyle="1" w:styleId="Bold16">
    <w:name w:val="Bold 16"/>
    <w:basedOn w:val="Normal"/>
    <w:next w:val="Normal"/>
    <w:uiPriority w:val="99"/>
    <w:rsid w:val="001B6323"/>
    <w:pPr>
      <w:tabs>
        <w:tab w:val="right" w:pos="14580"/>
      </w:tabs>
      <w:spacing w:after="120"/>
      <w:textboxTightWrap w:val="none"/>
    </w:pPr>
    <w:rPr>
      <w:rFonts w:cs="Arial"/>
      <w:b/>
      <w:sz w:val="32"/>
      <w:szCs w:val="32"/>
      <w:lang w:eastAsia="en-US"/>
    </w:rPr>
  </w:style>
  <w:style w:type="paragraph" w:customStyle="1" w:styleId="Bold14">
    <w:name w:val="Bold 14"/>
    <w:basedOn w:val="Normal"/>
    <w:next w:val="Normal"/>
    <w:uiPriority w:val="99"/>
    <w:rsid w:val="001B6323"/>
    <w:pPr>
      <w:tabs>
        <w:tab w:val="right" w:pos="14580"/>
      </w:tabs>
      <w:spacing w:after="120"/>
      <w:textboxTightWrap w:val="none"/>
    </w:pPr>
    <w:rPr>
      <w:rFonts w:cs="Arial"/>
      <w:b/>
      <w:sz w:val="28"/>
      <w:szCs w:val="28"/>
      <w:lang w:eastAsia="en-US"/>
    </w:rPr>
  </w:style>
  <w:style w:type="paragraph" w:customStyle="1" w:styleId="StyleNormalBlueBold">
    <w:name w:val="Style Normal Blue + Bold"/>
    <w:basedOn w:val="NormalBlue"/>
    <w:link w:val="StyleNormalBlueBoldChar"/>
    <w:uiPriority w:val="99"/>
    <w:rsid w:val="001B6323"/>
    <w:rPr>
      <w:b/>
      <w:bCs/>
      <w:sz w:val="24"/>
      <w:lang w:eastAsia="en-US"/>
    </w:rPr>
  </w:style>
  <w:style w:type="character" w:customStyle="1" w:styleId="StyleNormalBlueBoldChar">
    <w:name w:val="Style Normal Blue + Bold Char"/>
    <w:basedOn w:val="NormalBlueChar"/>
    <w:link w:val="StyleNormalBlueBold"/>
    <w:uiPriority w:val="99"/>
    <w:locked/>
    <w:rsid w:val="001B6323"/>
    <w:rPr>
      <w:rFonts w:ascii="Arial" w:hAnsi="Arial" w:cs="Arial"/>
      <w:b/>
      <w:bCs/>
      <w:color w:val="0000FF"/>
      <w:sz w:val="24"/>
      <w:lang w:eastAsia="en-US"/>
    </w:rPr>
  </w:style>
  <w:style w:type="character" w:customStyle="1" w:styleId="ListNumberChar">
    <w:name w:val="List Number Char"/>
    <w:basedOn w:val="DefaultParagraphFont"/>
    <w:link w:val="ListNumber"/>
    <w:uiPriority w:val="99"/>
    <w:locked/>
    <w:rsid w:val="001B6323"/>
    <w:rPr>
      <w:rFonts w:ascii="Arial" w:hAnsi="Arial" w:cs="Arial"/>
      <w:sz w:val="24"/>
      <w:lang w:eastAsia="en-US"/>
    </w:rPr>
  </w:style>
  <w:style w:type="character" w:customStyle="1" w:styleId="StyleListNumberBoldBlueChar">
    <w:name w:val="Style List Number + Bold Blue Char"/>
    <w:basedOn w:val="ListNumberChar"/>
    <w:link w:val="StyleListNumberBoldBlue"/>
    <w:uiPriority w:val="99"/>
    <w:locked/>
    <w:rsid w:val="001B6323"/>
    <w:rPr>
      <w:rFonts w:ascii="Arial" w:hAnsi="Arial" w:cs="Arial"/>
      <w:b/>
      <w:bCs/>
      <w:color w:val="0000FF"/>
      <w:sz w:val="24"/>
      <w:lang w:eastAsia="en-US"/>
    </w:rPr>
  </w:style>
  <w:style w:type="paragraph" w:customStyle="1" w:styleId="documentdescription">
    <w:name w:val="documentdescription"/>
    <w:basedOn w:val="Normal"/>
    <w:uiPriority w:val="99"/>
    <w:rsid w:val="001B6323"/>
    <w:pPr>
      <w:spacing w:before="100" w:beforeAutospacing="1" w:after="100" w:afterAutospacing="1"/>
      <w:textboxTightWrap w:val="none"/>
    </w:pPr>
    <w:rPr>
      <w:rFonts w:ascii="Times New Roman" w:hAnsi="Times New Roman"/>
    </w:rPr>
  </w:style>
  <w:style w:type="character" w:customStyle="1" w:styleId="highlightedsearchterm">
    <w:name w:val="highlightedsearchterm"/>
    <w:basedOn w:val="DefaultParagraphFont"/>
    <w:uiPriority w:val="99"/>
    <w:rsid w:val="001B6323"/>
    <w:rPr>
      <w:rFonts w:cs="Times New Roman"/>
    </w:rPr>
  </w:style>
  <w:style w:type="paragraph" w:styleId="NormalWeb">
    <w:name w:val="Normal (Web)"/>
    <w:basedOn w:val="Normal"/>
    <w:uiPriority w:val="99"/>
    <w:rsid w:val="001B6323"/>
    <w:pPr>
      <w:spacing w:before="100" w:beforeAutospacing="1" w:after="100" w:afterAutospacing="1"/>
      <w:textboxTightWrap w:val="none"/>
    </w:pPr>
    <w:rPr>
      <w:rFonts w:ascii="Times New Roman" w:hAnsi="Times New Roman"/>
    </w:rPr>
  </w:style>
  <w:style w:type="character" w:customStyle="1" w:styleId="link-external">
    <w:name w:val="link-external"/>
    <w:basedOn w:val="DefaultParagraphFont"/>
    <w:uiPriority w:val="99"/>
    <w:rsid w:val="001B6323"/>
    <w:rPr>
      <w:rFonts w:cs="Times New Roman"/>
    </w:rPr>
  </w:style>
  <w:style w:type="table" w:styleId="TableGrid">
    <w:name w:val="Table Grid"/>
    <w:basedOn w:val="TableNormal"/>
    <w:uiPriority w:val="59"/>
    <w:rsid w:val="001B6323"/>
    <w:pPr>
      <w:tabs>
        <w:tab w:val="right" w:pos="14580"/>
      </w:tabs>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basedOn w:val="DefaultParagraphFont"/>
    <w:link w:val="CommentText"/>
    <w:uiPriority w:val="99"/>
    <w:semiHidden/>
    <w:locked/>
    <w:rsid w:val="001B6323"/>
    <w:rPr>
      <w:rFonts w:ascii="Arial" w:hAnsi="Arial"/>
      <w:szCs w:val="24"/>
    </w:rPr>
  </w:style>
  <w:style w:type="character" w:customStyle="1" w:styleId="CommentSubjectChar">
    <w:name w:val="Comment Subject Char"/>
    <w:basedOn w:val="CommentTextChar"/>
    <w:link w:val="CommentSubject"/>
    <w:uiPriority w:val="99"/>
    <w:semiHidden/>
    <w:locked/>
    <w:rsid w:val="001B6323"/>
    <w:rPr>
      <w:rFonts w:ascii="Arial" w:hAnsi="Arial"/>
      <w:b/>
      <w:bCs/>
      <w:szCs w:val="24"/>
    </w:rPr>
  </w:style>
  <w:style w:type="paragraph" w:customStyle="1" w:styleId="Char3CharCharCharCharCharCharCharCharChar">
    <w:name w:val="Char3 Char Char Char Char Char Char Char Char Char"/>
    <w:basedOn w:val="Normal"/>
    <w:uiPriority w:val="99"/>
    <w:rsid w:val="001B6323"/>
    <w:pPr>
      <w:spacing w:after="160" w:line="240" w:lineRule="exact"/>
      <w:jc w:val="both"/>
      <w:textboxTightWrap w:val="none"/>
    </w:pPr>
    <w:rPr>
      <w:rFonts w:ascii="Verdana" w:hAnsi="Verdana"/>
      <w:sz w:val="20"/>
      <w:szCs w:val="20"/>
      <w:lang w:val="en-US" w:eastAsia="en-US"/>
    </w:rPr>
  </w:style>
  <w:style w:type="paragraph" w:customStyle="1" w:styleId="Char3CharCharChar">
    <w:name w:val="Char3 Char Char Char"/>
    <w:basedOn w:val="Normal"/>
    <w:uiPriority w:val="99"/>
    <w:rsid w:val="001B6323"/>
    <w:pPr>
      <w:spacing w:after="160" w:line="240" w:lineRule="exact"/>
      <w:jc w:val="both"/>
      <w:textboxTightWrap w:val="none"/>
    </w:pPr>
    <w:rPr>
      <w:rFonts w:ascii="Verdana" w:hAnsi="Verdana"/>
      <w:sz w:val="20"/>
      <w:szCs w:val="20"/>
      <w:lang w:val="en-US" w:eastAsia="en-US"/>
    </w:rPr>
  </w:style>
  <w:style w:type="paragraph" w:styleId="PlainText">
    <w:name w:val="Plain Text"/>
    <w:basedOn w:val="Normal"/>
    <w:link w:val="PlainTextChar"/>
    <w:uiPriority w:val="99"/>
    <w:rsid w:val="001B6323"/>
    <w:pPr>
      <w:spacing w:after="0"/>
      <w:textboxTightWrap w:val="none"/>
    </w:pPr>
    <w:rPr>
      <w:rFonts w:ascii="Courier New" w:hAnsi="Courier New" w:cs="Courier New"/>
      <w:sz w:val="20"/>
      <w:szCs w:val="20"/>
    </w:rPr>
  </w:style>
  <w:style w:type="character" w:customStyle="1" w:styleId="PlainTextChar">
    <w:name w:val="Plain Text Char"/>
    <w:basedOn w:val="DefaultParagraphFont"/>
    <w:link w:val="PlainText"/>
    <w:uiPriority w:val="99"/>
    <w:rsid w:val="001B6323"/>
    <w:rPr>
      <w:rFonts w:ascii="Courier New" w:hAnsi="Courier New" w:cs="Courier New"/>
    </w:rPr>
  </w:style>
  <w:style w:type="paragraph" w:customStyle="1" w:styleId="default">
    <w:name w:val="default"/>
    <w:basedOn w:val="Normal"/>
    <w:uiPriority w:val="99"/>
    <w:rsid w:val="001B6323"/>
    <w:pPr>
      <w:spacing w:before="120" w:after="240" w:line="360" w:lineRule="atLeast"/>
      <w:textboxTightWrap w:val="none"/>
    </w:pPr>
    <w:rPr>
      <w:rFonts w:ascii="Times New Roman" w:hAnsi="Times New Roman"/>
    </w:rPr>
  </w:style>
  <w:style w:type="character" w:styleId="Emphasis">
    <w:name w:val="Emphasis"/>
    <w:basedOn w:val="DefaultParagraphFont"/>
    <w:uiPriority w:val="99"/>
    <w:qFormat/>
    <w:rsid w:val="001B6323"/>
    <w:rPr>
      <w:rFonts w:cs="Times New Roman"/>
      <w:i/>
      <w:iCs/>
    </w:rPr>
  </w:style>
  <w:style w:type="paragraph" w:customStyle="1" w:styleId="pheading2">
    <w:name w:val="p_heading2"/>
    <w:basedOn w:val="Normal"/>
    <w:uiPriority w:val="99"/>
    <w:rsid w:val="001B6323"/>
    <w:pPr>
      <w:spacing w:before="50" w:after="50"/>
      <w:ind w:left="63"/>
      <w:textboxTightWrap w:val="none"/>
    </w:pPr>
    <w:rPr>
      <w:rFonts w:ascii="Times New Roman" w:hAnsi="Times New Roman"/>
    </w:rPr>
  </w:style>
  <w:style w:type="character" w:customStyle="1" w:styleId="fheading2">
    <w:name w:val="f_heading2"/>
    <w:basedOn w:val="DefaultParagraphFont"/>
    <w:uiPriority w:val="99"/>
    <w:rsid w:val="001B6323"/>
    <w:rPr>
      <w:rFonts w:cs="Times New Roman"/>
      <w:b/>
      <w:bCs/>
      <w:i/>
      <w:iCs/>
      <w:sz w:val="24"/>
      <w:szCs w:val="24"/>
    </w:rPr>
  </w:style>
  <w:style w:type="table" w:customStyle="1" w:styleId="LightList-Accent11">
    <w:name w:val="Light List - Accent 11"/>
    <w:uiPriority w:val="99"/>
    <w:rsid w:val="001B6323"/>
    <w:rPr>
      <w:rFonts w:ascii="Arial" w:hAnsi="Arial" w:cs="Arial"/>
      <w:sz w:val="24"/>
      <w:szCs w:val="24"/>
      <w:lang w:val="en-US" w:eastAsia="en-U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LightList-Accent12">
    <w:name w:val="Light List - Accent 12"/>
    <w:uiPriority w:val="99"/>
    <w:rsid w:val="001B6323"/>
    <w:rPr>
      <w:rFonts w:ascii="Arial" w:hAnsi="Arial" w:cs="Arial"/>
      <w:sz w:val="24"/>
      <w:szCs w:val="24"/>
      <w:lang w:val="en-US" w:eastAsia="en-U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character" w:customStyle="1" w:styleId="FootnoteTextChar">
    <w:name w:val="Footnote Text Char"/>
    <w:basedOn w:val="DefaultParagraphFont"/>
    <w:link w:val="FootnoteText"/>
    <w:uiPriority w:val="99"/>
    <w:locked/>
    <w:rsid w:val="001B6323"/>
    <w:rPr>
      <w:rFonts w:ascii="Arial" w:hAnsi="Arial"/>
      <w:szCs w:val="24"/>
    </w:rPr>
  </w:style>
  <w:style w:type="paragraph" w:styleId="HTMLPreformatted">
    <w:name w:val="HTML Preformatted"/>
    <w:basedOn w:val="Normal"/>
    <w:link w:val="HTMLPreformattedChar"/>
    <w:uiPriority w:val="99"/>
    <w:rsid w:val="001B63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textboxTightWrap w:val="none"/>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1B6323"/>
    <w:rPr>
      <w:rFonts w:ascii="Courier New" w:hAnsi="Courier New" w:cs="Courier New"/>
    </w:rPr>
  </w:style>
  <w:style w:type="character" w:customStyle="1" w:styleId="m1">
    <w:name w:val="m1"/>
    <w:basedOn w:val="DefaultParagraphFont"/>
    <w:rsid w:val="001B6323"/>
    <w:rPr>
      <w:rFonts w:cs="Times New Roman"/>
      <w:color w:val="0000FF"/>
    </w:rPr>
  </w:style>
  <w:style w:type="character" w:customStyle="1" w:styleId="pi1">
    <w:name w:val="pi1"/>
    <w:basedOn w:val="DefaultParagraphFont"/>
    <w:uiPriority w:val="99"/>
    <w:rsid w:val="001B6323"/>
    <w:rPr>
      <w:rFonts w:cs="Times New Roman"/>
      <w:color w:val="0000FF"/>
    </w:rPr>
  </w:style>
  <w:style w:type="character" w:customStyle="1" w:styleId="t1">
    <w:name w:val="t1"/>
    <w:basedOn w:val="DefaultParagraphFont"/>
    <w:rsid w:val="001B6323"/>
    <w:rPr>
      <w:rFonts w:cs="Times New Roman"/>
      <w:color w:val="990000"/>
    </w:rPr>
  </w:style>
  <w:style w:type="character" w:customStyle="1" w:styleId="ns1">
    <w:name w:val="ns1"/>
    <w:basedOn w:val="DefaultParagraphFont"/>
    <w:rsid w:val="001B6323"/>
    <w:rPr>
      <w:rFonts w:cs="Times New Roman"/>
      <w:color w:val="FF0000"/>
    </w:rPr>
  </w:style>
  <w:style w:type="character" w:customStyle="1" w:styleId="b1">
    <w:name w:val="b1"/>
    <w:basedOn w:val="DefaultParagraphFont"/>
    <w:rsid w:val="001B6323"/>
    <w:rPr>
      <w:rFonts w:ascii="Courier New" w:hAnsi="Courier New" w:cs="Courier New"/>
      <w:b/>
      <w:bCs/>
      <w:color w:val="FF0000"/>
      <w:u w:val="none"/>
      <w:effect w:val="none"/>
    </w:rPr>
  </w:style>
  <w:style w:type="character" w:customStyle="1" w:styleId="tx1">
    <w:name w:val="tx1"/>
    <w:basedOn w:val="DefaultParagraphFont"/>
    <w:rsid w:val="001B6323"/>
    <w:rPr>
      <w:rFonts w:cs="Times New Roman"/>
      <w:b/>
      <w:bCs/>
    </w:rPr>
  </w:style>
  <w:style w:type="character" w:customStyle="1" w:styleId="ci1">
    <w:name w:val="ci1"/>
    <w:basedOn w:val="DefaultParagraphFont"/>
    <w:uiPriority w:val="99"/>
    <w:rsid w:val="001B6323"/>
    <w:rPr>
      <w:rFonts w:ascii="Courier" w:hAnsi="Courier" w:cs="Times New Roman"/>
      <w:color w:val="888888"/>
      <w:sz w:val="24"/>
      <w:szCs w:val="24"/>
    </w:rPr>
  </w:style>
  <w:style w:type="character" w:customStyle="1" w:styleId="CharChar1">
    <w:name w:val="Char Char1"/>
    <w:basedOn w:val="DefaultParagraphFont"/>
    <w:uiPriority w:val="99"/>
    <w:rsid w:val="001B6323"/>
    <w:rPr>
      <w:rFonts w:cs="Times New Roman"/>
      <w:lang w:val="en-GB" w:eastAsia="en-GB" w:bidi="ar-SA"/>
    </w:rPr>
  </w:style>
  <w:style w:type="character" w:customStyle="1" w:styleId="CharChar11">
    <w:name w:val="Char Char11"/>
    <w:basedOn w:val="DefaultParagraphFont"/>
    <w:uiPriority w:val="99"/>
    <w:rsid w:val="001B6323"/>
    <w:rPr>
      <w:rFonts w:cs="Times New Roman"/>
      <w:lang w:val="en-GB" w:eastAsia="en-GB" w:bidi="ar-SA"/>
    </w:rPr>
  </w:style>
  <w:style w:type="paragraph" w:customStyle="1" w:styleId="doclist">
    <w:name w:val="doclist"/>
    <w:basedOn w:val="Normal"/>
    <w:uiPriority w:val="99"/>
    <w:rsid w:val="001B6323"/>
    <w:pPr>
      <w:spacing w:before="100" w:beforeAutospacing="1" w:after="100" w:afterAutospacing="1"/>
      <w:textboxTightWrap w:val="none"/>
    </w:pPr>
    <w:rPr>
      <w:rFonts w:ascii="Times New Roman" w:hAnsi="Times New Roman"/>
    </w:rPr>
  </w:style>
  <w:style w:type="paragraph" w:customStyle="1" w:styleId="StyleTableTextBold">
    <w:name w:val="Style Table Text + Bold"/>
    <w:basedOn w:val="TableText"/>
    <w:link w:val="StyleTableTextBoldChar"/>
    <w:uiPriority w:val="99"/>
    <w:rsid w:val="00D45740"/>
    <w:pPr>
      <w:spacing w:before="120" w:after="60"/>
      <w:textboxTightWrap w:val="none"/>
    </w:pPr>
    <w:rPr>
      <w:rFonts w:eastAsia="Calibri" w:cs="Arial"/>
      <w:b/>
      <w:bCs/>
      <w:sz w:val="20"/>
      <w:szCs w:val="20"/>
      <w:lang w:eastAsia="en-US"/>
    </w:rPr>
  </w:style>
  <w:style w:type="character" w:customStyle="1" w:styleId="StyleTableTextBoldChar">
    <w:name w:val="Style Table Text + Bold Char"/>
    <w:basedOn w:val="TableTextChar"/>
    <w:link w:val="StyleTableTextBold"/>
    <w:uiPriority w:val="99"/>
    <w:locked/>
    <w:rsid w:val="00D45740"/>
    <w:rPr>
      <w:rFonts w:ascii="Arial" w:eastAsia="Calibri" w:hAnsi="Arial" w:cs="Arial"/>
      <w:b/>
      <w:bCs/>
      <w:sz w:val="21"/>
      <w:szCs w:val="24"/>
      <w:lang w:eastAsia="en-US"/>
    </w:rPr>
  </w:style>
  <w:style w:type="paragraph" w:customStyle="1" w:styleId="Default0">
    <w:name w:val="Default"/>
    <w:rsid w:val="0020341C"/>
    <w:pPr>
      <w:autoSpaceDE w:val="0"/>
      <w:autoSpaceDN w:val="0"/>
      <w:adjustRightInd w:val="0"/>
    </w:pPr>
    <w:rPr>
      <w:rFonts w:ascii="Arial" w:hAnsi="Arial" w:cs="Arial"/>
      <w:color w:val="000000"/>
      <w:sz w:val="24"/>
      <w:szCs w:val="24"/>
      <w:lang w:eastAsia="en-US"/>
    </w:rPr>
  </w:style>
  <w:style w:type="character" w:customStyle="1" w:styleId="ListParagraphChar">
    <w:name w:val="List Paragraph Char"/>
    <w:basedOn w:val="DefaultParagraphFont"/>
    <w:link w:val="ListParagraph"/>
    <w:uiPriority w:val="34"/>
    <w:rsid w:val="007406D3"/>
    <w:rPr>
      <w:rFonts w:ascii="Arial" w:hAnsi="Arial"/>
      <w:sz w:val="24"/>
      <w:szCs w:val="24"/>
    </w:rPr>
  </w:style>
  <w:style w:type="character" w:customStyle="1" w:styleId="tes-uneditable-details">
    <w:name w:val="tes-uneditable-details"/>
    <w:basedOn w:val="DefaultParagraphFont"/>
    <w:rsid w:val="006D30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49281">
      <w:bodyDiv w:val="1"/>
      <w:marLeft w:val="0"/>
      <w:marRight w:val="0"/>
      <w:marTop w:val="0"/>
      <w:marBottom w:val="0"/>
      <w:divBdr>
        <w:top w:val="none" w:sz="0" w:space="0" w:color="auto"/>
        <w:left w:val="none" w:sz="0" w:space="0" w:color="auto"/>
        <w:bottom w:val="none" w:sz="0" w:space="0" w:color="auto"/>
        <w:right w:val="none" w:sz="0" w:space="0" w:color="auto"/>
      </w:divBdr>
    </w:div>
    <w:div w:id="23138365">
      <w:bodyDiv w:val="1"/>
      <w:marLeft w:val="0"/>
      <w:marRight w:val="0"/>
      <w:marTop w:val="0"/>
      <w:marBottom w:val="0"/>
      <w:divBdr>
        <w:top w:val="none" w:sz="0" w:space="0" w:color="auto"/>
        <w:left w:val="none" w:sz="0" w:space="0" w:color="auto"/>
        <w:bottom w:val="none" w:sz="0" w:space="0" w:color="auto"/>
        <w:right w:val="none" w:sz="0" w:space="0" w:color="auto"/>
      </w:divBdr>
    </w:div>
    <w:div w:id="33622093">
      <w:bodyDiv w:val="1"/>
      <w:marLeft w:val="0"/>
      <w:marRight w:val="0"/>
      <w:marTop w:val="0"/>
      <w:marBottom w:val="0"/>
      <w:divBdr>
        <w:top w:val="none" w:sz="0" w:space="0" w:color="auto"/>
        <w:left w:val="none" w:sz="0" w:space="0" w:color="auto"/>
        <w:bottom w:val="none" w:sz="0" w:space="0" w:color="auto"/>
        <w:right w:val="none" w:sz="0" w:space="0" w:color="auto"/>
      </w:divBdr>
    </w:div>
    <w:div w:id="35084421">
      <w:bodyDiv w:val="1"/>
      <w:marLeft w:val="0"/>
      <w:marRight w:val="0"/>
      <w:marTop w:val="0"/>
      <w:marBottom w:val="0"/>
      <w:divBdr>
        <w:top w:val="none" w:sz="0" w:space="0" w:color="auto"/>
        <w:left w:val="none" w:sz="0" w:space="0" w:color="auto"/>
        <w:bottom w:val="none" w:sz="0" w:space="0" w:color="auto"/>
        <w:right w:val="none" w:sz="0" w:space="0" w:color="auto"/>
      </w:divBdr>
    </w:div>
    <w:div w:id="68964356">
      <w:bodyDiv w:val="1"/>
      <w:marLeft w:val="0"/>
      <w:marRight w:val="0"/>
      <w:marTop w:val="0"/>
      <w:marBottom w:val="0"/>
      <w:divBdr>
        <w:top w:val="none" w:sz="0" w:space="0" w:color="auto"/>
        <w:left w:val="none" w:sz="0" w:space="0" w:color="auto"/>
        <w:bottom w:val="none" w:sz="0" w:space="0" w:color="auto"/>
        <w:right w:val="none" w:sz="0" w:space="0" w:color="auto"/>
      </w:divBdr>
    </w:div>
    <w:div w:id="78529570">
      <w:bodyDiv w:val="1"/>
      <w:marLeft w:val="0"/>
      <w:marRight w:val="0"/>
      <w:marTop w:val="0"/>
      <w:marBottom w:val="0"/>
      <w:divBdr>
        <w:top w:val="none" w:sz="0" w:space="0" w:color="auto"/>
        <w:left w:val="none" w:sz="0" w:space="0" w:color="auto"/>
        <w:bottom w:val="none" w:sz="0" w:space="0" w:color="auto"/>
        <w:right w:val="none" w:sz="0" w:space="0" w:color="auto"/>
      </w:divBdr>
    </w:div>
    <w:div w:id="92435677">
      <w:bodyDiv w:val="1"/>
      <w:marLeft w:val="0"/>
      <w:marRight w:val="0"/>
      <w:marTop w:val="0"/>
      <w:marBottom w:val="0"/>
      <w:divBdr>
        <w:top w:val="none" w:sz="0" w:space="0" w:color="auto"/>
        <w:left w:val="none" w:sz="0" w:space="0" w:color="auto"/>
        <w:bottom w:val="none" w:sz="0" w:space="0" w:color="auto"/>
        <w:right w:val="none" w:sz="0" w:space="0" w:color="auto"/>
      </w:divBdr>
    </w:div>
    <w:div w:id="96142032">
      <w:bodyDiv w:val="1"/>
      <w:marLeft w:val="0"/>
      <w:marRight w:val="0"/>
      <w:marTop w:val="0"/>
      <w:marBottom w:val="0"/>
      <w:divBdr>
        <w:top w:val="none" w:sz="0" w:space="0" w:color="auto"/>
        <w:left w:val="none" w:sz="0" w:space="0" w:color="auto"/>
        <w:bottom w:val="none" w:sz="0" w:space="0" w:color="auto"/>
        <w:right w:val="none" w:sz="0" w:space="0" w:color="auto"/>
      </w:divBdr>
    </w:div>
    <w:div w:id="98574457">
      <w:bodyDiv w:val="1"/>
      <w:marLeft w:val="0"/>
      <w:marRight w:val="0"/>
      <w:marTop w:val="0"/>
      <w:marBottom w:val="0"/>
      <w:divBdr>
        <w:top w:val="none" w:sz="0" w:space="0" w:color="auto"/>
        <w:left w:val="none" w:sz="0" w:space="0" w:color="auto"/>
        <w:bottom w:val="none" w:sz="0" w:space="0" w:color="auto"/>
        <w:right w:val="none" w:sz="0" w:space="0" w:color="auto"/>
      </w:divBdr>
    </w:div>
    <w:div w:id="100299160">
      <w:bodyDiv w:val="1"/>
      <w:marLeft w:val="0"/>
      <w:marRight w:val="0"/>
      <w:marTop w:val="0"/>
      <w:marBottom w:val="0"/>
      <w:divBdr>
        <w:top w:val="none" w:sz="0" w:space="0" w:color="auto"/>
        <w:left w:val="none" w:sz="0" w:space="0" w:color="auto"/>
        <w:bottom w:val="none" w:sz="0" w:space="0" w:color="auto"/>
        <w:right w:val="none" w:sz="0" w:space="0" w:color="auto"/>
      </w:divBdr>
    </w:div>
    <w:div w:id="122235590">
      <w:bodyDiv w:val="1"/>
      <w:marLeft w:val="0"/>
      <w:marRight w:val="0"/>
      <w:marTop w:val="0"/>
      <w:marBottom w:val="0"/>
      <w:divBdr>
        <w:top w:val="none" w:sz="0" w:space="0" w:color="auto"/>
        <w:left w:val="none" w:sz="0" w:space="0" w:color="auto"/>
        <w:bottom w:val="none" w:sz="0" w:space="0" w:color="auto"/>
        <w:right w:val="none" w:sz="0" w:space="0" w:color="auto"/>
      </w:divBdr>
      <w:divsChild>
        <w:div w:id="92555126">
          <w:marLeft w:val="0"/>
          <w:marRight w:val="0"/>
          <w:marTop w:val="0"/>
          <w:marBottom w:val="0"/>
          <w:divBdr>
            <w:top w:val="none" w:sz="0" w:space="0" w:color="auto"/>
            <w:left w:val="none" w:sz="0" w:space="0" w:color="auto"/>
            <w:bottom w:val="none" w:sz="0" w:space="0" w:color="auto"/>
            <w:right w:val="none" w:sz="0" w:space="0" w:color="auto"/>
          </w:divBdr>
        </w:div>
        <w:div w:id="139854845">
          <w:marLeft w:val="0"/>
          <w:marRight w:val="0"/>
          <w:marTop w:val="0"/>
          <w:marBottom w:val="0"/>
          <w:divBdr>
            <w:top w:val="none" w:sz="0" w:space="0" w:color="auto"/>
            <w:left w:val="none" w:sz="0" w:space="0" w:color="auto"/>
            <w:bottom w:val="none" w:sz="0" w:space="0" w:color="auto"/>
            <w:right w:val="none" w:sz="0" w:space="0" w:color="auto"/>
          </w:divBdr>
        </w:div>
        <w:div w:id="567806129">
          <w:marLeft w:val="0"/>
          <w:marRight w:val="0"/>
          <w:marTop w:val="0"/>
          <w:marBottom w:val="0"/>
          <w:divBdr>
            <w:top w:val="none" w:sz="0" w:space="0" w:color="auto"/>
            <w:left w:val="none" w:sz="0" w:space="0" w:color="auto"/>
            <w:bottom w:val="none" w:sz="0" w:space="0" w:color="auto"/>
            <w:right w:val="none" w:sz="0" w:space="0" w:color="auto"/>
          </w:divBdr>
        </w:div>
        <w:div w:id="664863068">
          <w:marLeft w:val="0"/>
          <w:marRight w:val="0"/>
          <w:marTop w:val="0"/>
          <w:marBottom w:val="0"/>
          <w:divBdr>
            <w:top w:val="none" w:sz="0" w:space="0" w:color="auto"/>
            <w:left w:val="none" w:sz="0" w:space="0" w:color="auto"/>
            <w:bottom w:val="none" w:sz="0" w:space="0" w:color="auto"/>
            <w:right w:val="none" w:sz="0" w:space="0" w:color="auto"/>
          </w:divBdr>
        </w:div>
        <w:div w:id="953831618">
          <w:marLeft w:val="0"/>
          <w:marRight w:val="0"/>
          <w:marTop w:val="0"/>
          <w:marBottom w:val="0"/>
          <w:divBdr>
            <w:top w:val="none" w:sz="0" w:space="0" w:color="auto"/>
            <w:left w:val="none" w:sz="0" w:space="0" w:color="auto"/>
            <w:bottom w:val="none" w:sz="0" w:space="0" w:color="auto"/>
            <w:right w:val="none" w:sz="0" w:space="0" w:color="auto"/>
          </w:divBdr>
        </w:div>
        <w:div w:id="1184709716">
          <w:marLeft w:val="0"/>
          <w:marRight w:val="0"/>
          <w:marTop w:val="0"/>
          <w:marBottom w:val="0"/>
          <w:divBdr>
            <w:top w:val="none" w:sz="0" w:space="0" w:color="auto"/>
            <w:left w:val="none" w:sz="0" w:space="0" w:color="auto"/>
            <w:bottom w:val="none" w:sz="0" w:space="0" w:color="auto"/>
            <w:right w:val="none" w:sz="0" w:space="0" w:color="auto"/>
          </w:divBdr>
        </w:div>
        <w:div w:id="1806771816">
          <w:marLeft w:val="0"/>
          <w:marRight w:val="0"/>
          <w:marTop w:val="0"/>
          <w:marBottom w:val="0"/>
          <w:divBdr>
            <w:top w:val="none" w:sz="0" w:space="0" w:color="auto"/>
            <w:left w:val="none" w:sz="0" w:space="0" w:color="auto"/>
            <w:bottom w:val="none" w:sz="0" w:space="0" w:color="auto"/>
            <w:right w:val="none" w:sz="0" w:space="0" w:color="auto"/>
          </w:divBdr>
        </w:div>
        <w:div w:id="2052683010">
          <w:marLeft w:val="0"/>
          <w:marRight w:val="0"/>
          <w:marTop w:val="0"/>
          <w:marBottom w:val="0"/>
          <w:divBdr>
            <w:top w:val="none" w:sz="0" w:space="0" w:color="auto"/>
            <w:left w:val="none" w:sz="0" w:space="0" w:color="auto"/>
            <w:bottom w:val="none" w:sz="0" w:space="0" w:color="auto"/>
            <w:right w:val="none" w:sz="0" w:space="0" w:color="auto"/>
          </w:divBdr>
        </w:div>
      </w:divsChild>
    </w:div>
    <w:div w:id="130824921">
      <w:bodyDiv w:val="1"/>
      <w:marLeft w:val="0"/>
      <w:marRight w:val="0"/>
      <w:marTop w:val="0"/>
      <w:marBottom w:val="0"/>
      <w:divBdr>
        <w:top w:val="none" w:sz="0" w:space="0" w:color="auto"/>
        <w:left w:val="none" w:sz="0" w:space="0" w:color="auto"/>
        <w:bottom w:val="none" w:sz="0" w:space="0" w:color="auto"/>
        <w:right w:val="none" w:sz="0" w:space="0" w:color="auto"/>
      </w:divBdr>
    </w:div>
    <w:div w:id="137655800">
      <w:bodyDiv w:val="1"/>
      <w:marLeft w:val="0"/>
      <w:marRight w:val="0"/>
      <w:marTop w:val="0"/>
      <w:marBottom w:val="0"/>
      <w:divBdr>
        <w:top w:val="none" w:sz="0" w:space="0" w:color="auto"/>
        <w:left w:val="none" w:sz="0" w:space="0" w:color="auto"/>
        <w:bottom w:val="none" w:sz="0" w:space="0" w:color="auto"/>
        <w:right w:val="none" w:sz="0" w:space="0" w:color="auto"/>
      </w:divBdr>
      <w:divsChild>
        <w:div w:id="2053310138">
          <w:marLeft w:val="0"/>
          <w:marRight w:val="0"/>
          <w:marTop w:val="0"/>
          <w:marBottom w:val="0"/>
          <w:divBdr>
            <w:top w:val="none" w:sz="0" w:space="0" w:color="auto"/>
            <w:left w:val="none" w:sz="0" w:space="0" w:color="auto"/>
            <w:bottom w:val="none" w:sz="0" w:space="0" w:color="auto"/>
            <w:right w:val="none" w:sz="0" w:space="0" w:color="auto"/>
          </w:divBdr>
        </w:div>
      </w:divsChild>
    </w:div>
    <w:div w:id="155726182">
      <w:bodyDiv w:val="1"/>
      <w:marLeft w:val="0"/>
      <w:marRight w:val="0"/>
      <w:marTop w:val="0"/>
      <w:marBottom w:val="0"/>
      <w:divBdr>
        <w:top w:val="none" w:sz="0" w:space="0" w:color="auto"/>
        <w:left w:val="none" w:sz="0" w:space="0" w:color="auto"/>
        <w:bottom w:val="none" w:sz="0" w:space="0" w:color="auto"/>
        <w:right w:val="none" w:sz="0" w:space="0" w:color="auto"/>
      </w:divBdr>
    </w:div>
    <w:div w:id="162865657">
      <w:bodyDiv w:val="1"/>
      <w:marLeft w:val="0"/>
      <w:marRight w:val="0"/>
      <w:marTop w:val="0"/>
      <w:marBottom w:val="0"/>
      <w:divBdr>
        <w:top w:val="none" w:sz="0" w:space="0" w:color="auto"/>
        <w:left w:val="none" w:sz="0" w:space="0" w:color="auto"/>
        <w:bottom w:val="none" w:sz="0" w:space="0" w:color="auto"/>
        <w:right w:val="none" w:sz="0" w:space="0" w:color="auto"/>
      </w:divBdr>
      <w:divsChild>
        <w:div w:id="654728345">
          <w:marLeft w:val="0"/>
          <w:marRight w:val="0"/>
          <w:marTop w:val="0"/>
          <w:marBottom w:val="0"/>
          <w:divBdr>
            <w:top w:val="none" w:sz="0" w:space="0" w:color="auto"/>
            <w:left w:val="none" w:sz="0" w:space="0" w:color="auto"/>
            <w:bottom w:val="none" w:sz="0" w:space="0" w:color="auto"/>
            <w:right w:val="none" w:sz="0" w:space="0" w:color="auto"/>
          </w:divBdr>
          <w:divsChild>
            <w:div w:id="187528021">
              <w:marLeft w:val="0"/>
              <w:marRight w:val="0"/>
              <w:marTop w:val="0"/>
              <w:marBottom w:val="0"/>
              <w:divBdr>
                <w:top w:val="none" w:sz="0" w:space="0" w:color="auto"/>
                <w:left w:val="none" w:sz="0" w:space="0" w:color="auto"/>
                <w:bottom w:val="none" w:sz="0" w:space="0" w:color="auto"/>
                <w:right w:val="none" w:sz="0" w:space="0" w:color="auto"/>
              </w:divBdr>
              <w:divsChild>
                <w:div w:id="635987231">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258294436">
      <w:bodyDiv w:val="1"/>
      <w:marLeft w:val="0"/>
      <w:marRight w:val="0"/>
      <w:marTop w:val="0"/>
      <w:marBottom w:val="0"/>
      <w:divBdr>
        <w:top w:val="none" w:sz="0" w:space="0" w:color="auto"/>
        <w:left w:val="none" w:sz="0" w:space="0" w:color="auto"/>
        <w:bottom w:val="none" w:sz="0" w:space="0" w:color="auto"/>
        <w:right w:val="none" w:sz="0" w:space="0" w:color="auto"/>
      </w:divBdr>
    </w:div>
    <w:div w:id="271280350">
      <w:bodyDiv w:val="1"/>
      <w:marLeft w:val="0"/>
      <w:marRight w:val="0"/>
      <w:marTop w:val="0"/>
      <w:marBottom w:val="0"/>
      <w:divBdr>
        <w:top w:val="none" w:sz="0" w:space="0" w:color="auto"/>
        <w:left w:val="none" w:sz="0" w:space="0" w:color="auto"/>
        <w:bottom w:val="none" w:sz="0" w:space="0" w:color="auto"/>
        <w:right w:val="none" w:sz="0" w:space="0" w:color="auto"/>
      </w:divBdr>
    </w:div>
    <w:div w:id="313342600">
      <w:bodyDiv w:val="1"/>
      <w:marLeft w:val="0"/>
      <w:marRight w:val="0"/>
      <w:marTop w:val="0"/>
      <w:marBottom w:val="0"/>
      <w:divBdr>
        <w:top w:val="none" w:sz="0" w:space="0" w:color="auto"/>
        <w:left w:val="none" w:sz="0" w:space="0" w:color="auto"/>
        <w:bottom w:val="none" w:sz="0" w:space="0" w:color="auto"/>
        <w:right w:val="none" w:sz="0" w:space="0" w:color="auto"/>
      </w:divBdr>
    </w:div>
    <w:div w:id="336689865">
      <w:bodyDiv w:val="1"/>
      <w:marLeft w:val="0"/>
      <w:marRight w:val="0"/>
      <w:marTop w:val="0"/>
      <w:marBottom w:val="0"/>
      <w:divBdr>
        <w:top w:val="none" w:sz="0" w:space="0" w:color="auto"/>
        <w:left w:val="none" w:sz="0" w:space="0" w:color="auto"/>
        <w:bottom w:val="none" w:sz="0" w:space="0" w:color="auto"/>
        <w:right w:val="none" w:sz="0" w:space="0" w:color="auto"/>
      </w:divBdr>
    </w:div>
    <w:div w:id="349529113">
      <w:bodyDiv w:val="1"/>
      <w:marLeft w:val="0"/>
      <w:marRight w:val="0"/>
      <w:marTop w:val="0"/>
      <w:marBottom w:val="0"/>
      <w:divBdr>
        <w:top w:val="none" w:sz="0" w:space="0" w:color="auto"/>
        <w:left w:val="none" w:sz="0" w:space="0" w:color="auto"/>
        <w:bottom w:val="none" w:sz="0" w:space="0" w:color="auto"/>
        <w:right w:val="none" w:sz="0" w:space="0" w:color="auto"/>
      </w:divBdr>
    </w:div>
    <w:div w:id="407843702">
      <w:bodyDiv w:val="1"/>
      <w:marLeft w:val="0"/>
      <w:marRight w:val="0"/>
      <w:marTop w:val="0"/>
      <w:marBottom w:val="0"/>
      <w:divBdr>
        <w:top w:val="none" w:sz="0" w:space="0" w:color="auto"/>
        <w:left w:val="none" w:sz="0" w:space="0" w:color="auto"/>
        <w:bottom w:val="none" w:sz="0" w:space="0" w:color="auto"/>
        <w:right w:val="none" w:sz="0" w:space="0" w:color="auto"/>
      </w:divBdr>
    </w:div>
    <w:div w:id="416294517">
      <w:bodyDiv w:val="1"/>
      <w:marLeft w:val="0"/>
      <w:marRight w:val="0"/>
      <w:marTop w:val="0"/>
      <w:marBottom w:val="0"/>
      <w:divBdr>
        <w:top w:val="none" w:sz="0" w:space="0" w:color="auto"/>
        <w:left w:val="none" w:sz="0" w:space="0" w:color="auto"/>
        <w:bottom w:val="none" w:sz="0" w:space="0" w:color="auto"/>
        <w:right w:val="none" w:sz="0" w:space="0" w:color="auto"/>
      </w:divBdr>
    </w:div>
    <w:div w:id="453212901">
      <w:bodyDiv w:val="1"/>
      <w:marLeft w:val="0"/>
      <w:marRight w:val="0"/>
      <w:marTop w:val="0"/>
      <w:marBottom w:val="0"/>
      <w:divBdr>
        <w:top w:val="none" w:sz="0" w:space="0" w:color="auto"/>
        <w:left w:val="none" w:sz="0" w:space="0" w:color="auto"/>
        <w:bottom w:val="none" w:sz="0" w:space="0" w:color="auto"/>
        <w:right w:val="none" w:sz="0" w:space="0" w:color="auto"/>
      </w:divBdr>
    </w:div>
    <w:div w:id="491215406">
      <w:bodyDiv w:val="1"/>
      <w:marLeft w:val="0"/>
      <w:marRight w:val="0"/>
      <w:marTop w:val="0"/>
      <w:marBottom w:val="0"/>
      <w:divBdr>
        <w:top w:val="none" w:sz="0" w:space="0" w:color="auto"/>
        <w:left w:val="none" w:sz="0" w:space="0" w:color="auto"/>
        <w:bottom w:val="none" w:sz="0" w:space="0" w:color="auto"/>
        <w:right w:val="none" w:sz="0" w:space="0" w:color="auto"/>
      </w:divBdr>
    </w:div>
    <w:div w:id="501697686">
      <w:bodyDiv w:val="1"/>
      <w:marLeft w:val="0"/>
      <w:marRight w:val="0"/>
      <w:marTop w:val="0"/>
      <w:marBottom w:val="0"/>
      <w:divBdr>
        <w:top w:val="none" w:sz="0" w:space="0" w:color="auto"/>
        <w:left w:val="none" w:sz="0" w:space="0" w:color="auto"/>
        <w:bottom w:val="none" w:sz="0" w:space="0" w:color="auto"/>
        <w:right w:val="none" w:sz="0" w:space="0" w:color="auto"/>
      </w:divBdr>
    </w:div>
    <w:div w:id="518397631">
      <w:bodyDiv w:val="1"/>
      <w:marLeft w:val="0"/>
      <w:marRight w:val="0"/>
      <w:marTop w:val="0"/>
      <w:marBottom w:val="0"/>
      <w:divBdr>
        <w:top w:val="none" w:sz="0" w:space="0" w:color="auto"/>
        <w:left w:val="none" w:sz="0" w:space="0" w:color="auto"/>
        <w:bottom w:val="none" w:sz="0" w:space="0" w:color="auto"/>
        <w:right w:val="none" w:sz="0" w:space="0" w:color="auto"/>
      </w:divBdr>
    </w:div>
    <w:div w:id="518979775">
      <w:bodyDiv w:val="1"/>
      <w:marLeft w:val="0"/>
      <w:marRight w:val="0"/>
      <w:marTop w:val="0"/>
      <w:marBottom w:val="0"/>
      <w:divBdr>
        <w:top w:val="none" w:sz="0" w:space="0" w:color="auto"/>
        <w:left w:val="none" w:sz="0" w:space="0" w:color="auto"/>
        <w:bottom w:val="none" w:sz="0" w:space="0" w:color="auto"/>
        <w:right w:val="none" w:sz="0" w:space="0" w:color="auto"/>
      </w:divBdr>
    </w:div>
    <w:div w:id="577860299">
      <w:bodyDiv w:val="1"/>
      <w:marLeft w:val="0"/>
      <w:marRight w:val="0"/>
      <w:marTop w:val="0"/>
      <w:marBottom w:val="0"/>
      <w:divBdr>
        <w:top w:val="none" w:sz="0" w:space="0" w:color="auto"/>
        <w:left w:val="none" w:sz="0" w:space="0" w:color="auto"/>
        <w:bottom w:val="none" w:sz="0" w:space="0" w:color="auto"/>
        <w:right w:val="none" w:sz="0" w:space="0" w:color="auto"/>
      </w:divBdr>
    </w:div>
    <w:div w:id="584414134">
      <w:bodyDiv w:val="1"/>
      <w:marLeft w:val="0"/>
      <w:marRight w:val="0"/>
      <w:marTop w:val="0"/>
      <w:marBottom w:val="0"/>
      <w:divBdr>
        <w:top w:val="none" w:sz="0" w:space="0" w:color="auto"/>
        <w:left w:val="none" w:sz="0" w:space="0" w:color="auto"/>
        <w:bottom w:val="none" w:sz="0" w:space="0" w:color="auto"/>
        <w:right w:val="none" w:sz="0" w:space="0" w:color="auto"/>
      </w:divBdr>
    </w:div>
    <w:div w:id="612859221">
      <w:bodyDiv w:val="1"/>
      <w:marLeft w:val="0"/>
      <w:marRight w:val="0"/>
      <w:marTop w:val="0"/>
      <w:marBottom w:val="0"/>
      <w:divBdr>
        <w:top w:val="none" w:sz="0" w:space="0" w:color="auto"/>
        <w:left w:val="none" w:sz="0" w:space="0" w:color="auto"/>
        <w:bottom w:val="none" w:sz="0" w:space="0" w:color="auto"/>
        <w:right w:val="none" w:sz="0" w:space="0" w:color="auto"/>
      </w:divBdr>
    </w:div>
    <w:div w:id="614868208">
      <w:bodyDiv w:val="1"/>
      <w:marLeft w:val="0"/>
      <w:marRight w:val="0"/>
      <w:marTop w:val="0"/>
      <w:marBottom w:val="0"/>
      <w:divBdr>
        <w:top w:val="none" w:sz="0" w:space="0" w:color="auto"/>
        <w:left w:val="none" w:sz="0" w:space="0" w:color="auto"/>
        <w:bottom w:val="none" w:sz="0" w:space="0" w:color="auto"/>
        <w:right w:val="none" w:sz="0" w:space="0" w:color="auto"/>
      </w:divBdr>
    </w:div>
    <w:div w:id="616760841">
      <w:bodyDiv w:val="1"/>
      <w:marLeft w:val="0"/>
      <w:marRight w:val="0"/>
      <w:marTop w:val="0"/>
      <w:marBottom w:val="0"/>
      <w:divBdr>
        <w:top w:val="none" w:sz="0" w:space="0" w:color="auto"/>
        <w:left w:val="none" w:sz="0" w:space="0" w:color="auto"/>
        <w:bottom w:val="none" w:sz="0" w:space="0" w:color="auto"/>
        <w:right w:val="none" w:sz="0" w:space="0" w:color="auto"/>
      </w:divBdr>
    </w:div>
    <w:div w:id="644967364">
      <w:bodyDiv w:val="1"/>
      <w:marLeft w:val="0"/>
      <w:marRight w:val="0"/>
      <w:marTop w:val="0"/>
      <w:marBottom w:val="0"/>
      <w:divBdr>
        <w:top w:val="none" w:sz="0" w:space="0" w:color="auto"/>
        <w:left w:val="none" w:sz="0" w:space="0" w:color="auto"/>
        <w:bottom w:val="none" w:sz="0" w:space="0" w:color="auto"/>
        <w:right w:val="none" w:sz="0" w:space="0" w:color="auto"/>
      </w:divBdr>
    </w:div>
    <w:div w:id="704208822">
      <w:bodyDiv w:val="1"/>
      <w:marLeft w:val="0"/>
      <w:marRight w:val="0"/>
      <w:marTop w:val="0"/>
      <w:marBottom w:val="0"/>
      <w:divBdr>
        <w:top w:val="none" w:sz="0" w:space="0" w:color="auto"/>
        <w:left w:val="none" w:sz="0" w:space="0" w:color="auto"/>
        <w:bottom w:val="none" w:sz="0" w:space="0" w:color="auto"/>
        <w:right w:val="none" w:sz="0" w:space="0" w:color="auto"/>
      </w:divBdr>
    </w:div>
    <w:div w:id="705526741">
      <w:bodyDiv w:val="1"/>
      <w:marLeft w:val="0"/>
      <w:marRight w:val="0"/>
      <w:marTop w:val="0"/>
      <w:marBottom w:val="0"/>
      <w:divBdr>
        <w:top w:val="none" w:sz="0" w:space="0" w:color="auto"/>
        <w:left w:val="none" w:sz="0" w:space="0" w:color="auto"/>
        <w:bottom w:val="none" w:sz="0" w:space="0" w:color="auto"/>
        <w:right w:val="none" w:sz="0" w:space="0" w:color="auto"/>
      </w:divBdr>
    </w:div>
    <w:div w:id="710152397">
      <w:bodyDiv w:val="1"/>
      <w:marLeft w:val="0"/>
      <w:marRight w:val="0"/>
      <w:marTop w:val="0"/>
      <w:marBottom w:val="0"/>
      <w:divBdr>
        <w:top w:val="none" w:sz="0" w:space="0" w:color="auto"/>
        <w:left w:val="none" w:sz="0" w:space="0" w:color="auto"/>
        <w:bottom w:val="none" w:sz="0" w:space="0" w:color="auto"/>
        <w:right w:val="none" w:sz="0" w:space="0" w:color="auto"/>
      </w:divBdr>
    </w:div>
    <w:div w:id="719473872">
      <w:bodyDiv w:val="1"/>
      <w:marLeft w:val="0"/>
      <w:marRight w:val="0"/>
      <w:marTop w:val="0"/>
      <w:marBottom w:val="0"/>
      <w:divBdr>
        <w:top w:val="none" w:sz="0" w:space="0" w:color="auto"/>
        <w:left w:val="none" w:sz="0" w:space="0" w:color="auto"/>
        <w:bottom w:val="none" w:sz="0" w:space="0" w:color="auto"/>
        <w:right w:val="none" w:sz="0" w:space="0" w:color="auto"/>
      </w:divBdr>
    </w:div>
    <w:div w:id="815103710">
      <w:bodyDiv w:val="1"/>
      <w:marLeft w:val="0"/>
      <w:marRight w:val="0"/>
      <w:marTop w:val="0"/>
      <w:marBottom w:val="0"/>
      <w:divBdr>
        <w:top w:val="none" w:sz="0" w:space="0" w:color="auto"/>
        <w:left w:val="none" w:sz="0" w:space="0" w:color="auto"/>
        <w:bottom w:val="none" w:sz="0" w:space="0" w:color="auto"/>
        <w:right w:val="none" w:sz="0" w:space="0" w:color="auto"/>
      </w:divBdr>
    </w:div>
    <w:div w:id="834613934">
      <w:bodyDiv w:val="1"/>
      <w:marLeft w:val="0"/>
      <w:marRight w:val="0"/>
      <w:marTop w:val="0"/>
      <w:marBottom w:val="0"/>
      <w:divBdr>
        <w:top w:val="none" w:sz="0" w:space="0" w:color="auto"/>
        <w:left w:val="none" w:sz="0" w:space="0" w:color="auto"/>
        <w:bottom w:val="none" w:sz="0" w:space="0" w:color="auto"/>
        <w:right w:val="none" w:sz="0" w:space="0" w:color="auto"/>
      </w:divBdr>
    </w:div>
    <w:div w:id="883902898">
      <w:bodyDiv w:val="1"/>
      <w:marLeft w:val="0"/>
      <w:marRight w:val="0"/>
      <w:marTop w:val="0"/>
      <w:marBottom w:val="0"/>
      <w:divBdr>
        <w:top w:val="none" w:sz="0" w:space="0" w:color="auto"/>
        <w:left w:val="none" w:sz="0" w:space="0" w:color="auto"/>
        <w:bottom w:val="none" w:sz="0" w:space="0" w:color="auto"/>
        <w:right w:val="none" w:sz="0" w:space="0" w:color="auto"/>
      </w:divBdr>
    </w:div>
    <w:div w:id="891773234">
      <w:bodyDiv w:val="1"/>
      <w:marLeft w:val="0"/>
      <w:marRight w:val="0"/>
      <w:marTop w:val="0"/>
      <w:marBottom w:val="0"/>
      <w:divBdr>
        <w:top w:val="none" w:sz="0" w:space="0" w:color="auto"/>
        <w:left w:val="none" w:sz="0" w:space="0" w:color="auto"/>
        <w:bottom w:val="none" w:sz="0" w:space="0" w:color="auto"/>
        <w:right w:val="none" w:sz="0" w:space="0" w:color="auto"/>
      </w:divBdr>
    </w:div>
    <w:div w:id="891886639">
      <w:bodyDiv w:val="1"/>
      <w:marLeft w:val="0"/>
      <w:marRight w:val="0"/>
      <w:marTop w:val="0"/>
      <w:marBottom w:val="0"/>
      <w:divBdr>
        <w:top w:val="none" w:sz="0" w:space="0" w:color="auto"/>
        <w:left w:val="none" w:sz="0" w:space="0" w:color="auto"/>
        <w:bottom w:val="none" w:sz="0" w:space="0" w:color="auto"/>
        <w:right w:val="none" w:sz="0" w:space="0" w:color="auto"/>
      </w:divBdr>
    </w:div>
    <w:div w:id="897860306">
      <w:bodyDiv w:val="1"/>
      <w:marLeft w:val="0"/>
      <w:marRight w:val="0"/>
      <w:marTop w:val="0"/>
      <w:marBottom w:val="0"/>
      <w:divBdr>
        <w:top w:val="none" w:sz="0" w:space="0" w:color="auto"/>
        <w:left w:val="none" w:sz="0" w:space="0" w:color="auto"/>
        <w:bottom w:val="none" w:sz="0" w:space="0" w:color="auto"/>
        <w:right w:val="none" w:sz="0" w:space="0" w:color="auto"/>
      </w:divBdr>
    </w:div>
    <w:div w:id="906888112">
      <w:bodyDiv w:val="1"/>
      <w:marLeft w:val="0"/>
      <w:marRight w:val="0"/>
      <w:marTop w:val="0"/>
      <w:marBottom w:val="0"/>
      <w:divBdr>
        <w:top w:val="none" w:sz="0" w:space="0" w:color="auto"/>
        <w:left w:val="none" w:sz="0" w:space="0" w:color="auto"/>
        <w:bottom w:val="none" w:sz="0" w:space="0" w:color="auto"/>
        <w:right w:val="none" w:sz="0" w:space="0" w:color="auto"/>
      </w:divBdr>
    </w:div>
    <w:div w:id="922103214">
      <w:bodyDiv w:val="1"/>
      <w:marLeft w:val="0"/>
      <w:marRight w:val="0"/>
      <w:marTop w:val="0"/>
      <w:marBottom w:val="0"/>
      <w:divBdr>
        <w:top w:val="none" w:sz="0" w:space="0" w:color="auto"/>
        <w:left w:val="none" w:sz="0" w:space="0" w:color="auto"/>
        <w:bottom w:val="none" w:sz="0" w:space="0" w:color="auto"/>
        <w:right w:val="none" w:sz="0" w:space="0" w:color="auto"/>
      </w:divBdr>
    </w:div>
    <w:div w:id="937249355">
      <w:bodyDiv w:val="1"/>
      <w:marLeft w:val="0"/>
      <w:marRight w:val="0"/>
      <w:marTop w:val="0"/>
      <w:marBottom w:val="0"/>
      <w:divBdr>
        <w:top w:val="none" w:sz="0" w:space="0" w:color="auto"/>
        <w:left w:val="none" w:sz="0" w:space="0" w:color="auto"/>
        <w:bottom w:val="none" w:sz="0" w:space="0" w:color="auto"/>
        <w:right w:val="none" w:sz="0" w:space="0" w:color="auto"/>
      </w:divBdr>
      <w:divsChild>
        <w:div w:id="2096704330">
          <w:marLeft w:val="0"/>
          <w:marRight w:val="0"/>
          <w:marTop w:val="0"/>
          <w:marBottom w:val="0"/>
          <w:divBdr>
            <w:top w:val="none" w:sz="0" w:space="0" w:color="auto"/>
            <w:left w:val="none" w:sz="0" w:space="0" w:color="auto"/>
            <w:bottom w:val="none" w:sz="0" w:space="0" w:color="auto"/>
            <w:right w:val="none" w:sz="0" w:space="0" w:color="auto"/>
          </w:divBdr>
          <w:divsChild>
            <w:div w:id="1723141518">
              <w:marLeft w:val="0"/>
              <w:marRight w:val="0"/>
              <w:marTop w:val="0"/>
              <w:marBottom w:val="0"/>
              <w:divBdr>
                <w:top w:val="none" w:sz="0" w:space="0" w:color="auto"/>
                <w:left w:val="none" w:sz="0" w:space="0" w:color="auto"/>
                <w:bottom w:val="none" w:sz="0" w:space="0" w:color="auto"/>
                <w:right w:val="none" w:sz="0" w:space="0" w:color="auto"/>
              </w:divBdr>
              <w:divsChild>
                <w:div w:id="1886402356">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976181301">
      <w:bodyDiv w:val="1"/>
      <w:marLeft w:val="0"/>
      <w:marRight w:val="0"/>
      <w:marTop w:val="0"/>
      <w:marBottom w:val="0"/>
      <w:divBdr>
        <w:top w:val="none" w:sz="0" w:space="0" w:color="auto"/>
        <w:left w:val="none" w:sz="0" w:space="0" w:color="auto"/>
        <w:bottom w:val="none" w:sz="0" w:space="0" w:color="auto"/>
        <w:right w:val="none" w:sz="0" w:space="0" w:color="auto"/>
      </w:divBdr>
    </w:div>
    <w:div w:id="977153437">
      <w:bodyDiv w:val="1"/>
      <w:marLeft w:val="0"/>
      <w:marRight w:val="0"/>
      <w:marTop w:val="0"/>
      <w:marBottom w:val="0"/>
      <w:divBdr>
        <w:top w:val="none" w:sz="0" w:space="0" w:color="auto"/>
        <w:left w:val="none" w:sz="0" w:space="0" w:color="auto"/>
        <w:bottom w:val="none" w:sz="0" w:space="0" w:color="auto"/>
        <w:right w:val="none" w:sz="0" w:space="0" w:color="auto"/>
      </w:divBdr>
    </w:div>
    <w:div w:id="1020475646">
      <w:bodyDiv w:val="1"/>
      <w:marLeft w:val="0"/>
      <w:marRight w:val="0"/>
      <w:marTop w:val="0"/>
      <w:marBottom w:val="0"/>
      <w:divBdr>
        <w:top w:val="none" w:sz="0" w:space="0" w:color="auto"/>
        <w:left w:val="none" w:sz="0" w:space="0" w:color="auto"/>
        <w:bottom w:val="none" w:sz="0" w:space="0" w:color="auto"/>
        <w:right w:val="none" w:sz="0" w:space="0" w:color="auto"/>
      </w:divBdr>
    </w:div>
    <w:div w:id="1028604545">
      <w:bodyDiv w:val="1"/>
      <w:marLeft w:val="0"/>
      <w:marRight w:val="0"/>
      <w:marTop w:val="0"/>
      <w:marBottom w:val="0"/>
      <w:divBdr>
        <w:top w:val="none" w:sz="0" w:space="0" w:color="auto"/>
        <w:left w:val="none" w:sz="0" w:space="0" w:color="auto"/>
        <w:bottom w:val="none" w:sz="0" w:space="0" w:color="auto"/>
        <w:right w:val="none" w:sz="0" w:space="0" w:color="auto"/>
      </w:divBdr>
    </w:div>
    <w:div w:id="1040203859">
      <w:bodyDiv w:val="1"/>
      <w:marLeft w:val="0"/>
      <w:marRight w:val="0"/>
      <w:marTop w:val="0"/>
      <w:marBottom w:val="0"/>
      <w:divBdr>
        <w:top w:val="none" w:sz="0" w:space="0" w:color="auto"/>
        <w:left w:val="none" w:sz="0" w:space="0" w:color="auto"/>
        <w:bottom w:val="none" w:sz="0" w:space="0" w:color="auto"/>
        <w:right w:val="none" w:sz="0" w:space="0" w:color="auto"/>
      </w:divBdr>
    </w:div>
    <w:div w:id="1053232529">
      <w:bodyDiv w:val="1"/>
      <w:marLeft w:val="0"/>
      <w:marRight w:val="0"/>
      <w:marTop w:val="0"/>
      <w:marBottom w:val="0"/>
      <w:divBdr>
        <w:top w:val="none" w:sz="0" w:space="0" w:color="auto"/>
        <w:left w:val="none" w:sz="0" w:space="0" w:color="auto"/>
        <w:bottom w:val="none" w:sz="0" w:space="0" w:color="auto"/>
        <w:right w:val="none" w:sz="0" w:space="0" w:color="auto"/>
      </w:divBdr>
    </w:div>
    <w:div w:id="1074621851">
      <w:bodyDiv w:val="1"/>
      <w:marLeft w:val="0"/>
      <w:marRight w:val="0"/>
      <w:marTop w:val="0"/>
      <w:marBottom w:val="0"/>
      <w:divBdr>
        <w:top w:val="none" w:sz="0" w:space="0" w:color="auto"/>
        <w:left w:val="none" w:sz="0" w:space="0" w:color="auto"/>
        <w:bottom w:val="none" w:sz="0" w:space="0" w:color="auto"/>
        <w:right w:val="none" w:sz="0" w:space="0" w:color="auto"/>
      </w:divBdr>
    </w:div>
    <w:div w:id="1076973275">
      <w:bodyDiv w:val="1"/>
      <w:marLeft w:val="0"/>
      <w:marRight w:val="0"/>
      <w:marTop w:val="0"/>
      <w:marBottom w:val="0"/>
      <w:divBdr>
        <w:top w:val="none" w:sz="0" w:space="0" w:color="auto"/>
        <w:left w:val="none" w:sz="0" w:space="0" w:color="auto"/>
        <w:bottom w:val="none" w:sz="0" w:space="0" w:color="auto"/>
        <w:right w:val="none" w:sz="0" w:space="0" w:color="auto"/>
      </w:divBdr>
    </w:div>
    <w:div w:id="1109275290">
      <w:bodyDiv w:val="1"/>
      <w:marLeft w:val="0"/>
      <w:marRight w:val="0"/>
      <w:marTop w:val="0"/>
      <w:marBottom w:val="0"/>
      <w:divBdr>
        <w:top w:val="none" w:sz="0" w:space="0" w:color="auto"/>
        <w:left w:val="none" w:sz="0" w:space="0" w:color="auto"/>
        <w:bottom w:val="none" w:sz="0" w:space="0" w:color="auto"/>
        <w:right w:val="none" w:sz="0" w:space="0" w:color="auto"/>
      </w:divBdr>
    </w:div>
    <w:div w:id="1112633527">
      <w:bodyDiv w:val="1"/>
      <w:marLeft w:val="0"/>
      <w:marRight w:val="0"/>
      <w:marTop w:val="0"/>
      <w:marBottom w:val="0"/>
      <w:divBdr>
        <w:top w:val="none" w:sz="0" w:space="0" w:color="auto"/>
        <w:left w:val="none" w:sz="0" w:space="0" w:color="auto"/>
        <w:bottom w:val="none" w:sz="0" w:space="0" w:color="auto"/>
        <w:right w:val="none" w:sz="0" w:space="0" w:color="auto"/>
      </w:divBdr>
    </w:div>
    <w:div w:id="1140151161">
      <w:bodyDiv w:val="1"/>
      <w:marLeft w:val="0"/>
      <w:marRight w:val="0"/>
      <w:marTop w:val="0"/>
      <w:marBottom w:val="0"/>
      <w:divBdr>
        <w:top w:val="none" w:sz="0" w:space="0" w:color="auto"/>
        <w:left w:val="none" w:sz="0" w:space="0" w:color="auto"/>
        <w:bottom w:val="none" w:sz="0" w:space="0" w:color="auto"/>
        <w:right w:val="none" w:sz="0" w:space="0" w:color="auto"/>
      </w:divBdr>
    </w:div>
    <w:div w:id="1159686704">
      <w:bodyDiv w:val="1"/>
      <w:marLeft w:val="0"/>
      <w:marRight w:val="0"/>
      <w:marTop w:val="0"/>
      <w:marBottom w:val="0"/>
      <w:divBdr>
        <w:top w:val="none" w:sz="0" w:space="0" w:color="auto"/>
        <w:left w:val="none" w:sz="0" w:space="0" w:color="auto"/>
        <w:bottom w:val="none" w:sz="0" w:space="0" w:color="auto"/>
        <w:right w:val="none" w:sz="0" w:space="0" w:color="auto"/>
      </w:divBdr>
    </w:div>
    <w:div w:id="1161965068">
      <w:bodyDiv w:val="1"/>
      <w:marLeft w:val="0"/>
      <w:marRight w:val="0"/>
      <w:marTop w:val="0"/>
      <w:marBottom w:val="0"/>
      <w:divBdr>
        <w:top w:val="none" w:sz="0" w:space="0" w:color="auto"/>
        <w:left w:val="none" w:sz="0" w:space="0" w:color="auto"/>
        <w:bottom w:val="none" w:sz="0" w:space="0" w:color="auto"/>
        <w:right w:val="none" w:sz="0" w:space="0" w:color="auto"/>
      </w:divBdr>
    </w:div>
    <w:div w:id="1163857551">
      <w:bodyDiv w:val="1"/>
      <w:marLeft w:val="0"/>
      <w:marRight w:val="0"/>
      <w:marTop w:val="0"/>
      <w:marBottom w:val="0"/>
      <w:divBdr>
        <w:top w:val="none" w:sz="0" w:space="0" w:color="auto"/>
        <w:left w:val="none" w:sz="0" w:space="0" w:color="auto"/>
        <w:bottom w:val="none" w:sz="0" w:space="0" w:color="auto"/>
        <w:right w:val="none" w:sz="0" w:space="0" w:color="auto"/>
      </w:divBdr>
    </w:div>
    <w:div w:id="1168717866">
      <w:bodyDiv w:val="1"/>
      <w:marLeft w:val="0"/>
      <w:marRight w:val="0"/>
      <w:marTop w:val="0"/>
      <w:marBottom w:val="0"/>
      <w:divBdr>
        <w:top w:val="none" w:sz="0" w:space="0" w:color="auto"/>
        <w:left w:val="none" w:sz="0" w:space="0" w:color="auto"/>
        <w:bottom w:val="none" w:sz="0" w:space="0" w:color="auto"/>
        <w:right w:val="none" w:sz="0" w:space="0" w:color="auto"/>
      </w:divBdr>
    </w:div>
    <w:div w:id="1175724667">
      <w:bodyDiv w:val="1"/>
      <w:marLeft w:val="0"/>
      <w:marRight w:val="0"/>
      <w:marTop w:val="0"/>
      <w:marBottom w:val="0"/>
      <w:divBdr>
        <w:top w:val="none" w:sz="0" w:space="0" w:color="auto"/>
        <w:left w:val="none" w:sz="0" w:space="0" w:color="auto"/>
        <w:bottom w:val="none" w:sz="0" w:space="0" w:color="auto"/>
        <w:right w:val="none" w:sz="0" w:space="0" w:color="auto"/>
      </w:divBdr>
    </w:div>
    <w:div w:id="1178928126">
      <w:bodyDiv w:val="1"/>
      <w:marLeft w:val="0"/>
      <w:marRight w:val="0"/>
      <w:marTop w:val="0"/>
      <w:marBottom w:val="0"/>
      <w:divBdr>
        <w:top w:val="none" w:sz="0" w:space="0" w:color="auto"/>
        <w:left w:val="none" w:sz="0" w:space="0" w:color="auto"/>
        <w:bottom w:val="none" w:sz="0" w:space="0" w:color="auto"/>
        <w:right w:val="none" w:sz="0" w:space="0" w:color="auto"/>
      </w:divBdr>
    </w:div>
    <w:div w:id="1180198282">
      <w:bodyDiv w:val="1"/>
      <w:marLeft w:val="0"/>
      <w:marRight w:val="0"/>
      <w:marTop w:val="0"/>
      <w:marBottom w:val="0"/>
      <w:divBdr>
        <w:top w:val="none" w:sz="0" w:space="0" w:color="auto"/>
        <w:left w:val="none" w:sz="0" w:space="0" w:color="auto"/>
        <w:bottom w:val="none" w:sz="0" w:space="0" w:color="auto"/>
        <w:right w:val="none" w:sz="0" w:space="0" w:color="auto"/>
      </w:divBdr>
    </w:div>
    <w:div w:id="1185053011">
      <w:bodyDiv w:val="1"/>
      <w:marLeft w:val="0"/>
      <w:marRight w:val="0"/>
      <w:marTop w:val="0"/>
      <w:marBottom w:val="0"/>
      <w:divBdr>
        <w:top w:val="none" w:sz="0" w:space="0" w:color="auto"/>
        <w:left w:val="none" w:sz="0" w:space="0" w:color="auto"/>
        <w:bottom w:val="none" w:sz="0" w:space="0" w:color="auto"/>
        <w:right w:val="none" w:sz="0" w:space="0" w:color="auto"/>
      </w:divBdr>
    </w:div>
    <w:div w:id="1212497294">
      <w:bodyDiv w:val="1"/>
      <w:marLeft w:val="0"/>
      <w:marRight w:val="0"/>
      <w:marTop w:val="0"/>
      <w:marBottom w:val="0"/>
      <w:divBdr>
        <w:top w:val="none" w:sz="0" w:space="0" w:color="auto"/>
        <w:left w:val="none" w:sz="0" w:space="0" w:color="auto"/>
        <w:bottom w:val="none" w:sz="0" w:space="0" w:color="auto"/>
        <w:right w:val="none" w:sz="0" w:space="0" w:color="auto"/>
      </w:divBdr>
    </w:div>
    <w:div w:id="1246304153">
      <w:bodyDiv w:val="1"/>
      <w:marLeft w:val="0"/>
      <w:marRight w:val="0"/>
      <w:marTop w:val="0"/>
      <w:marBottom w:val="0"/>
      <w:divBdr>
        <w:top w:val="none" w:sz="0" w:space="0" w:color="auto"/>
        <w:left w:val="none" w:sz="0" w:space="0" w:color="auto"/>
        <w:bottom w:val="none" w:sz="0" w:space="0" w:color="auto"/>
        <w:right w:val="none" w:sz="0" w:space="0" w:color="auto"/>
      </w:divBdr>
    </w:div>
    <w:div w:id="1270352389">
      <w:bodyDiv w:val="1"/>
      <w:marLeft w:val="0"/>
      <w:marRight w:val="0"/>
      <w:marTop w:val="0"/>
      <w:marBottom w:val="0"/>
      <w:divBdr>
        <w:top w:val="none" w:sz="0" w:space="0" w:color="auto"/>
        <w:left w:val="none" w:sz="0" w:space="0" w:color="auto"/>
        <w:bottom w:val="none" w:sz="0" w:space="0" w:color="auto"/>
        <w:right w:val="none" w:sz="0" w:space="0" w:color="auto"/>
      </w:divBdr>
    </w:div>
    <w:div w:id="1272469601">
      <w:bodyDiv w:val="1"/>
      <w:marLeft w:val="0"/>
      <w:marRight w:val="0"/>
      <w:marTop w:val="0"/>
      <w:marBottom w:val="0"/>
      <w:divBdr>
        <w:top w:val="none" w:sz="0" w:space="0" w:color="auto"/>
        <w:left w:val="none" w:sz="0" w:space="0" w:color="auto"/>
        <w:bottom w:val="none" w:sz="0" w:space="0" w:color="auto"/>
        <w:right w:val="none" w:sz="0" w:space="0" w:color="auto"/>
      </w:divBdr>
      <w:divsChild>
        <w:div w:id="1190876258">
          <w:marLeft w:val="0"/>
          <w:marRight w:val="0"/>
          <w:marTop w:val="0"/>
          <w:marBottom w:val="0"/>
          <w:divBdr>
            <w:top w:val="none" w:sz="0" w:space="0" w:color="auto"/>
            <w:left w:val="none" w:sz="0" w:space="0" w:color="auto"/>
            <w:bottom w:val="none" w:sz="0" w:space="0" w:color="auto"/>
            <w:right w:val="none" w:sz="0" w:space="0" w:color="auto"/>
          </w:divBdr>
        </w:div>
      </w:divsChild>
    </w:div>
    <w:div w:id="1285039040">
      <w:bodyDiv w:val="1"/>
      <w:marLeft w:val="0"/>
      <w:marRight w:val="0"/>
      <w:marTop w:val="0"/>
      <w:marBottom w:val="0"/>
      <w:divBdr>
        <w:top w:val="none" w:sz="0" w:space="0" w:color="auto"/>
        <w:left w:val="none" w:sz="0" w:space="0" w:color="auto"/>
        <w:bottom w:val="none" w:sz="0" w:space="0" w:color="auto"/>
        <w:right w:val="none" w:sz="0" w:space="0" w:color="auto"/>
      </w:divBdr>
    </w:div>
    <w:div w:id="1286735801">
      <w:bodyDiv w:val="1"/>
      <w:marLeft w:val="0"/>
      <w:marRight w:val="0"/>
      <w:marTop w:val="0"/>
      <w:marBottom w:val="0"/>
      <w:divBdr>
        <w:top w:val="none" w:sz="0" w:space="0" w:color="auto"/>
        <w:left w:val="none" w:sz="0" w:space="0" w:color="auto"/>
        <w:bottom w:val="none" w:sz="0" w:space="0" w:color="auto"/>
        <w:right w:val="none" w:sz="0" w:space="0" w:color="auto"/>
      </w:divBdr>
    </w:div>
    <w:div w:id="1296444821">
      <w:bodyDiv w:val="1"/>
      <w:marLeft w:val="0"/>
      <w:marRight w:val="0"/>
      <w:marTop w:val="0"/>
      <w:marBottom w:val="0"/>
      <w:divBdr>
        <w:top w:val="none" w:sz="0" w:space="0" w:color="auto"/>
        <w:left w:val="none" w:sz="0" w:space="0" w:color="auto"/>
        <w:bottom w:val="none" w:sz="0" w:space="0" w:color="auto"/>
        <w:right w:val="none" w:sz="0" w:space="0" w:color="auto"/>
      </w:divBdr>
    </w:div>
    <w:div w:id="1311519364">
      <w:bodyDiv w:val="1"/>
      <w:marLeft w:val="0"/>
      <w:marRight w:val="0"/>
      <w:marTop w:val="0"/>
      <w:marBottom w:val="0"/>
      <w:divBdr>
        <w:top w:val="none" w:sz="0" w:space="0" w:color="auto"/>
        <w:left w:val="none" w:sz="0" w:space="0" w:color="auto"/>
        <w:bottom w:val="none" w:sz="0" w:space="0" w:color="auto"/>
        <w:right w:val="none" w:sz="0" w:space="0" w:color="auto"/>
      </w:divBdr>
    </w:div>
    <w:div w:id="1312565574">
      <w:bodyDiv w:val="1"/>
      <w:marLeft w:val="0"/>
      <w:marRight w:val="0"/>
      <w:marTop w:val="0"/>
      <w:marBottom w:val="0"/>
      <w:divBdr>
        <w:top w:val="none" w:sz="0" w:space="0" w:color="auto"/>
        <w:left w:val="none" w:sz="0" w:space="0" w:color="auto"/>
        <w:bottom w:val="none" w:sz="0" w:space="0" w:color="auto"/>
        <w:right w:val="none" w:sz="0" w:space="0" w:color="auto"/>
      </w:divBdr>
    </w:div>
    <w:div w:id="1333876327">
      <w:bodyDiv w:val="1"/>
      <w:marLeft w:val="0"/>
      <w:marRight w:val="0"/>
      <w:marTop w:val="0"/>
      <w:marBottom w:val="0"/>
      <w:divBdr>
        <w:top w:val="none" w:sz="0" w:space="0" w:color="auto"/>
        <w:left w:val="none" w:sz="0" w:space="0" w:color="auto"/>
        <w:bottom w:val="none" w:sz="0" w:space="0" w:color="auto"/>
        <w:right w:val="none" w:sz="0" w:space="0" w:color="auto"/>
      </w:divBdr>
    </w:div>
    <w:div w:id="1363480172">
      <w:bodyDiv w:val="1"/>
      <w:marLeft w:val="0"/>
      <w:marRight w:val="0"/>
      <w:marTop w:val="0"/>
      <w:marBottom w:val="0"/>
      <w:divBdr>
        <w:top w:val="none" w:sz="0" w:space="0" w:color="auto"/>
        <w:left w:val="none" w:sz="0" w:space="0" w:color="auto"/>
        <w:bottom w:val="none" w:sz="0" w:space="0" w:color="auto"/>
        <w:right w:val="none" w:sz="0" w:space="0" w:color="auto"/>
      </w:divBdr>
    </w:div>
    <w:div w:id="1374965754">
      <w:bodyDiv w:val="1"/>
      <w:marLeft w:val="0"/>
      <w:marRight w:val="0"/>
      <w:marTop w:val="0"/>
      <w:marBottom w:val="0"/>
      <w:divBdr>
        <w:top w:val="none" w:sz="0" w:space="0" w:color="auto"/>
        <w:left w:val="none" w:sz="0" w:space="0" w:color="auto"/>
        <w:bottom w:val="none" w:sz="0" w:space="0" w:color="auto"/>
        <w:right w:val="none" w:sz="0" w:space="0" w:color="auto"/>
      </w:divBdr>
    </w:div>
    <w:div w:id="1403066666">
      <w:bodyDiv w:val="1"/>
      <w:marLeft w:val="0"/>
      <w:marRight w:val="0"/>
      <w:marTop w:val="0"/>
      <w:marBottom w:val="0"/>
      <w:divBdr>
        <w:top w:val="none" w:sz="0" w:space="0" w:color="auto"/>
        <w:left w:val="none" w:sz="0" w:space="0" w:color="auto"/>
        <w:bottom w:val="none" w:sz="0" w:space="0" w:color="auto"/>
        <w:right w:val="none" w:sz="0" w:space="0" w:color="auto"/>
      </w:divBdr>
      <w:divsChild>
        <w:div w:id="2101943080">
          <w:marLeft w:val="0"/>
          <w:marRight w:val="0"/>
          <w:marTop w:val="0"/>
          <w:marBottom w:val="0"/>
          <w:divBdr>
            <w:top w:val="none" w:sz="0" w:space="0" w:color="auto"/>
            <w:left w:val="none" w:sz="0" w:space="0" w:color="auto"/>
            <w:bottom w:val="none" w:sz="0" w:space="0" w:color="auto"/>
            <w:right w:val="none" w:sz="0" w:space="0" w:color="auto"/>
          </w:divBdr>
          <w:divsChild>
            <w:div w:id="1462069745">
              <w:marLeft w:val="0"/>
              <w:marRight w:val="0"/>
              <w:marTop w:val="0"/>
              <w:marBottom w:val="0"/>
              <w:divBdr>
                <w:top w:val="none" w:sz="0" w:space="0" w:color="auto"/>
                <w:left w:val="none" w:sz="0" w:space="0" w:color="auto"/>
                <w:bottom w:val="none" w:sz="0" w:space="0" w:color="auto"/>
                <w:right w:val="none" w:sz="0" w:space="0" w:color="auto"/>
              </w:divBdr>
              <w:divsChild>
                <w:div w:id="1052342823">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1433285482">
      <w:bodyDiv w:val="1"/>
      <w:marLeft w:val="0"/>
      <w:marRight w:val="0"/>
      <w:marTop w:val="0"/>
      <w:marBottom w:val="0"/>
      <w:divBdr>
        <w:top w:val="none" w:sz="0" w:space="0" w:color="auto"/>
        <w:left w:val="none" w:sz="0" w:space="0" w:color="auto"/>
        <w:bottom w:val="none" w:sz="0" w:space="0" w:color="auto"/>
        <w:right w:val="none" w:sz="0" w:space="0" w:color="auto"/>
      </w:divBdr>
    </w:div>
    <w:div w:id="1436828976">
      <w:bodyDiv w:val="1"/>
      <w:marLeft w:val="0"/>
      <w:marRight w:val="0"/>
      <w:marTop w:val="0"/>
      <w:marBottom w:val="0"/>
      <w:divBdr>
        <w:top w:val="none" w:sz="0" w:space="0" w:color="auto"/>
        <w:left w:val="none" w:sz="0" w:space="0" w:color="auto"/>
        <w:bottom w:val="none" w:sz="0" w:space="0" w:color="auto"/>
        <w:right w:val="none" w:sz="0" w:space="0" w:color="auto"/>
      </w:divBdr>
    </w:div>
    <w:div w:id="1459959237">
      <w:bodyDiv w:val="1"/>
      <w:marLeft w:val="0"/>
      <w:marRight w:val="0"/>
      <w:marTop w:val="0"/>
      <w:marBottom w:val="0"/>
      <w:divBdr>
        <w:top w:val="none" w:sz="0" w:space="0" w:color="auto"/>
        <w:left w:val="none" w:sz="0" w:space="0" w:color="auto"/>
        <w:bottom w:val="none" w:sz="0" w:space="0" w:color="auto"/>
        <w:right w:val="none" w:sz="0" w:space="0" w:color="auto"/>
      </w:divBdr>
      <w:divsChild>
        <w:div w:id="1505393762">
          <w:marLeft w:val="0"/>
          <w:marRight w:val="0"/>
          <w:marTop w:val="0"/>
          <w:marBottom w:val="0"/>
          <w:divBdr>
            <w:top w:val="none" w:sz="0" w:space="0" w:color="auto"/>
            <w:left w:val="none" w:sz="0" w:space="0" w:color="auto"/>
            <w:bottom w:val="none" w:sz="0" w:space="0" w:color="auto"/>
            <w:right w:val="none" w:sz="0" w:space="0" w:color="auto"/>
          </w:divBdr>
          <w:divsChild>
            <w:div w:id="180122823">
              <w:marLeft w:val="0"/>
              <w:marRight w:val="0"/>
              <w:marTop w:val="0"/>
              <w:marBottom w:val="0"/>
              <w:divBdr>
                <w:top w:val="none" w:sz="0" w:space="0" w:color="auto"/>
                <w:left w:val="none" w:sz="0" w:space="0" w:color="auto"/>
                <w:bottom w:val="none" w:sz="0" w:space="0" w:color="auto"/>
                <w:right w:val="none" w:sz="0" w:space="0" w:color="auto"/>
              </w:divBdr>
            </w:div>
            <w:div w:id="279843239">
              <w:marLeft w:val="0"/>
              <w:marRight w:val="0"/>
              <w:marTop w:val="0"/>
              <w:marBottom w:val="0"/>
              <w:divBdr>
                <w:top w:val="none" w:sz="0" w:space="0" w:color="auto"/>
                <w:left w:val="none" w:sz="0" w:space="0" w:color="auto"/>
                <w:bottom w:val="none" w:sz="0" w:space="0" w:color="auto"/>
                <w:right w:val="none" w:sz="0" w:space="0" w:color="auto"/>
              </w:divBdr>
            </w:div>
            <w:div w:id="935862605">
              <w:marLeft w:val="0"/>
              <w:marRight w:val="0"/>
              <w:marTop w:val="0"/>
              <w:marBottom w:val="0"/>
              <w:divBdr>
                <w:top w:val="none" w:sz="0" w:space="0" w:color="auto"/>
                <w:left w:val="none" w:sz="0" w:space="0" w:color="auto"/>
                <w:bottom w:val="none" w:sz="0" w:space="0" w:color="auto"/>
                <w:right w:val="none" w:sz="0" w:space="0" w:color="auto"/>
              </w:divBdr>
            </w:div>
            <w:div w:id="940987333">
              <w:marLeft w:val="0"/>
              <w:marRight w:val="0"/>
              <w:marTop w:val="0"/>
              <w:marBottom w:val="0"/>
              <w:divBdr>
                <w:top w:val="none" w:sz="0" w:space="0" w:color="auto"/>
                <w:left w:val="none" w:sz="0" w:space="0" w:color="auto"/>
                <w:bottom w:val="none" w:sz="0" w:space="0" w:color="auto"/>
                <w:right w:val="none" w:sz="0" w:space="0" w:color="auto"/>
              </w:divBdr>
            </w:div>
            <w:div w:id="116504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199975">
      <w:bodyDiv w:val="1"/>
      <w:marLeft w:val="0"/>
      <w:marRight w:val="0"/>
      <w:marTop w:val="0"/>
      <w:marBottom w:val="0"/>
      <w:divBdr>
        <w:top w:val="none" w:sz="0" w:space="0" w:color="auto"/>
        <w:left w:val="none" w:sz="0" w:space="0" w:color="auto"/>
        <w:bottom w:val="none" w:sz="0" w:space="0" w:color="auto"/>
        <w:right w:val="none" w:sz="0" w:space="0" w:color="auto"/>
      </w:divBdr>
    </w:div>
    <w:div w:id="1470659981">
      <w:bodyDiv w:val="1"/>
      <w:marLeft w:val="0"/>
      <w:marRight w:val="0"/>
      <w:marTop w:val="0"/>
      <w:marBottom w:val="0"/>
      <w:divBdr>
        <w:top w:val="none" w:sz="0" w:space="0" w:color="auto"/>
        <w:left w:val="none" w:sz="0" w:space="0" w:color="auto"/>
        <w:bottom w:val="none" w:sz="0" w:space="0" w:color="auto"/>
        <w:right w:val="none" w:sz="0" w:space="0" w:color="auto"/>
      </w:divBdr>
    </w:div>
    <w:div w:id="1509255240">
      <w:bodyDiv w:val="1"/>
      <w:marLeft w:val="0"/>
      <w:marRight w:val="0"/>
      <w:marTop w:val="0"/>
      <w:marBottom w:val="0"/>
      <w:divBdr>
        <w:top w:val="none" w:sz="0" w:space="0" w:color="auto"/>
        <w:left w:val="none" w:sz="0" w:space="0" w:color="auto"/>
        <w:bottom w:val="none" w:sz="0" w:space="0" w:color="auto"/>
        <w:right w:val="none" w:sz="0" w:space="0" w:color="auto"/>
      </w:divBdr>
    </w:div>
    <w:div w:id="1509562200">
      <w:bodyDiv w:val="1"/>
      <w:marLeft w:val="0"/>
      <w:marRight w:val="0"/>
      <w:marTop w:val="0"/>
      <w:marBottom w:val="0"/>
      <w:divBdr>
        <w:top w:val="none" w:sz="0" w:space="0" w:color="auto"/>
        <w:left w:val="none" w:sz="0" w:space="0" w:color="auto"/>
        <w:bottom w:val="none" w:sz="0" w:space="0" w:color="auto"/>
        <w:right w:val="none" w:sz="0" w:space="0" w:color="auto"/>
      </w:divBdr>
    </w:div>
    <w:div w:id="1522740861">
      <w:bodyDiv w:val="1"/>
      <w:marLeft w:val="0"/>
      <w:marRight w:val="0"/>
      <w:marTop w:val="0"/>
      <w:marBottom w:val="0"/>
      <w:divBdr>
        <w:top w:val="none" w:sz="0" w:space="0" w:color="auto"/>
        <w:left w:val="none" w:sz="0" w:space="0" w:color="auto"/>
        <w:bottom w:val="none" w:sz="0" w:space="0" w:color="auto"/>
        <w:right w:val="none" w:sz="0" w:space="0" w:color="auto"/>
      </w:divBdr>
    </w:div>
    <w:div w:id="1523519150">
      <w:bodyDiv w:val="1"/>
      <w:marLeft w:val="0"/>
      <w:marRight w:val="0"/>
      <w:marTop w:val="0"/>
      <w:marBottom w:val="0"/>
      <w:divBdr>
        <w:top w:val="none" w:sz="0" w:space="0" w:color="auto"/>
        <w:left w:val="none" w:sz="0" w:space="0" w:color="auto"/>
        <w:bottom w:val="none" w:sz="0" w:space="0" w:color="auto"/>
        <w:right w:val="none" w:sz="0" w:space="0" w:color="auto"/>
      </w:divBdr>
    </w:div>
    <w:div w:id="1560509354">
      <w:bodyDiv w:val="1"/>
      <w:marLeft w:val="0"/>
      <w:marRight w:val="0"/>
      <w:marTop w:val="0"/>
      <w:marBottom w:val="0"/>
      <w:divBdr>
        <w:top w:val="none" w:sz="0" w:space="0" w:color="auto"/>
        <w:left w:val="none" w:sz="0" w:space="0" w:color="auto"/>
        <w:bottom w:val="none" w:sz="0" w:space="0" w:color="auto"/>
        <w:right w:val="none" w:sz="0" w:space="0" w:color="auto"/>
      </w:divBdr>
    </w:div>
    <w:div w:id="1618095483">
      <w:bodyDiv w:val="1"/>
      <w:marLeft w:val="0"/>
      <w:marRight w:val="0"/>
      <w:marTop w:val="0"/>
      <w:marBottom w:val="0"/>
      <w:divBdr>
        <w:top w:val="none" w:sz="0" w:space="0" w:color="auto"/>
        <w:left w:val="none" w:sz="0" w:space="0" w:color="auto"/>
        <w:bottom w:val="none" w:sz="0" w:space="0" w:color="auto"/>
        <w:right w:val="none" w:sz="0" w:space="0" w:color="auto"/>
      </w:divBdr>
    </w:div>
    <w:div w:id="1653022904">
      <w:bodyDiv w:val="1"/>
      <w:marLeft w:val="0"/>
      <w:marRight w:val="0"/>
      <w:marTop w:val="0"/>
      <w:marBottom w:val="0"/>
      <w:divBdr>
        <w:top w:val="none" w:sz="0" w:space="0" w:color="auto"/>
        <w:left w:val="none" w:sz="0" w:space="0" w:color="auto"/>
        <w:bottom w:val="none" w:sz="0" w:space="0" w:color="auto"/>
        <w:right w:val="none" w:sz="0" w:space="0" w:color="auto"/>
      </w:divBdr>
    </w:div>
    <w:div w:id="1675720677">
      <w:bodyDiv w:val="1"/>
      <w:marLeft w:val="0"/>
      <w:marRight w:val="0"/>
      <w:marTop w:val="0"/>
      <w:marBottom w:val="0"/>
      <w:divBdr>
        <w:top w:val="none" w:sz="0" w:space="0" w:color="auto"/>
        <w:left w:val="none" w:sz="0" w:space="0" w:color="auto"/>
        <w:bottom w:val="none" w:sz="0" w:space="0" w:color="auto"/>
        <w:right w:val="none" w:sz="0" w:space="0" w:color="auto"/>
      </w:divBdr>
    </w:div>
    <w:div w:id="1693190486">
      <w:bodyDiv w:val="1"/>
      <w:marLeft w:val="0"/>
      <w:marRight w:val="0"/>
      <w:marTop w:val="0"/>
      <w:marBottom w:val="0"/>
      <w:divBdr>
        <w:top w:val="none" w:sz="0" w:space="0" w:color="auto"/>
        <w:left w:val="none" w:sz="0" w:space="0" w:color="auto"/>
        <w:bottom w:val="none" w:sz="0" w:space="0" w:color="auto"/>
        <w:right w:val="none" w:sz="0" w:space="0" w:color="auto"/>
      </w:divBdr>
    </w:div>
    <w:div w:id="1702779687">
      <w:bodyDiv w:val="1"/>
      <w:marLeft w:val="0"/>
      <w:marRight w:val="0"/>
      <w:marTop w:val="0"/>
      <w:marBottom w:val="0"/>
      <w:divBdr>
        <w:top w:val="none" w:sz="0" w:space="0" w:color="auto"/>
        <w:left w:val="none" w:sz="0" w:space="0" w:color="auto"/>
        <w:bottom w:val="none" w:sz="0" w:space="0" w:color="auto"/>
        <w:right w:val="none" w:sz="0" w:space="0" w:color="auto"/>
      </w:divBdr>
    </w:div>
    <w:div w:id="1722050208">
      <w:bodyDiv w:val="1"/>
      <w:marLeft w:val="0"/>
      <w:marRight w:val="0"/>
      <w:marTop w:val="0"/>
      <w:marBottom w:val="0"/>
      <w:divBdr>
        <w:top w:val="none" w:sz="0" w:space="0" w:color="auto"/>
        <w:left w:val="none" w:sz="0" w:space="0" w:color="auto"/>
        <w:bottom w:val="none" w:sz="0" w:space="0" w:color="auto"/>
        <w:right w:val="none" w:sz="0" w:space="0" w:color="auto"/>
      </w:divBdr>
    </w:div>
    <w:div w:id="1748531267">
      <w:bodyDiv w:val="1"/>
      <w:marLeft w:val="0"/>
      <w:marRight w:val="0"/>
      <w:marTop w:val="0"/>
      <w:marBottom w:val="0"/>
      <w:divBdr>
        <w:top w:val="none" w:sz="0" w:space="0" w:color="auto"/>
        <w:left w:val="none" w:sz="0" w:space="0" w:color="auto"/>
        <w:bottom w:val="none" w:sz="0" w:space="0" w:color="auto"/>
        <w:right w:val="none" w:sz="0" w:space="0" w:color="auto"/>
      </w:divBdr>
    </w:div>
    <w:div w:id="1751585129">
      <w:bodyDiv w:val="1"/>
      <w:marLeft w:val="0"/>
      <w:marRight w:val="0"/>
      <w:marTop w:val="0"/>
      <w:marBottom w:val="0"/>
      <w:divBdr>
        <w:top w:val="none" w:sz="0" w:space="0" w:color="auto"/>
        <w:left w:val="none" w:sz="0" w:space="0" w:color="auto"/>
        <w:bottom w:val="none" w:sz="0" w:space="0" w:color="auto"/>
        <w:right w:val="none" w:sz="0" w:space="0" w:color="auto"/>
      </w:divBdr>
      <w:divsChild>
        <w:div w:id="1258949759">
          <w:marLeft w:val="0"/>
          <w:marRight w:val="0"/>
          <w:marTop w:val="0"/>
          <w:marBottom w:val="0"/>
          <w:divBdr>
            <w:top w:val="none" w:sz="0" w:space="0" w:color="auto"/>
            <w:left w:val="none" w:sz="0" w:space="0" w:color="auto"/>
            <w:bottom w:val="none" w:sz="0" w:space="0" w:color="auto"/>
            <w:right w:val="none" w:sz="0" w:space="0" w:color="auto"/>
          </w:divBdr>
          <w:divsChild>
            <w:div w:id="118036063">
              <w:marLeft w:val="0"/>
              <w:marRight w:val="0"/>
              <w:marTop w:val="0"/>
              <w:marBottom w:val="0"/>
              <w:divBdr>
                <w:top w:val="none" w:sz="0" w:space="0" w:color="auto"/>
                <w:left w:val="none" w:sz="0" w:space="0" w:color="auto"/>
                <w:bottom w:val="none" w:sz="0" w:space="0" w:color="auto"/>
                <w:right w:val="none" w:sz="0" w:space="0" w:color="auto"/>
              </w:divBdr>
            </w:div>
            <w:div w:id="898904456">
              <w:marLeft w:val="0"/>
              <w:marRight w:val="0"/>
              <w:marTop w:val="0"/>
              <w:marBottom w:val="0"/>
              <w:divBdr>
                <w:top w:val="none" w:sz="0" w:space="0" w:color="auto"/>
                <w:left w:val="none" w:sz="0" w:space="0" w:color="auto"/>
                <w:bottom w:val="none" w:sz="0" w:space="0" w:color="auto"/>
                <w:right w:val="none" w:sz="0" w:space="0" w:color="auto"/>
              </w:divBdr>
            </w:div>
            <w:div w:id="962228717">
              <w:marLeft w:val="0"/>
              <w:marRight w:val="0"/>
              <w:marTop w:val="0"/>
              <w:marBottom w:val="0"/>
              <w:divBdr>
                <w:top w:val="none" w:sz="0" w:space="0" w:color="auto"/>
                <w:left w:val="none" w:sz="0" w:space="0" w:color="auto"/>
                <w:bottom w:val="none" w:sz="0" w:space="0" w:color="auto"/>
                <w:right w:val="none" w:sz="0" w:space="0" w:color="auto"/>
              </w:divBdr>
            </w:div>
            <w:div w:id="1040714472">
              <w:marLeft w:val="0"/>
              <w:marRight w:val="0"/>
              <w:marTop w:val="0"/>
              <w:marBottom w:val="0"/>
              <w:divBdr>
                <w:top w:val="none" w:sz="0" w:space="0" w:color="auto"/>
                <w:left w:val="none" w:sz="0" w:space="0" w:color="auto"/>
                <w:bottom w:val="none" w:sz="0" w:space="0" w:color="auto"/>
                <w:right w:val="none" w:sz="0" w:space="0" w:color="auto"/>
              </w:divBdr>
            </w:div>
            <w:div w:id="1438451953">
              <w:marLeft w:val="0"/>
              <w:marRight w:val="0"/>
              <w:marTop w:val="0"/>
              <w:marBottom w:val="0"/>
              <w:divBdr>
                <w:top w:val="none" w:sz="0" w:space="0" w:color="auto"/>
                <w:left w:val="none" w:sz="0" w:space="0" w:color="auto"/>
                <w:bottom w:val="none" w:sz="0" w:space="0" w:color="auto"/>
                <w:right w:val="none" w:sz="0" w:space="0" w:color="auto"/>
              </w:divBdr>
            </w:div>
            <w:div w:id="1493450147">
              <w:marLeft w:val="0"/>
              <w:marRight w:val="0"/>
              <w:marTop w:val="0"/>
              <w:marBottom w:val="0"/>
              <w:divBdr>
                <w:top w:val="none" w:sz="0" w:space="0" w:color="auto"/>
                <w:left w:val="none" w:sz="0" w:space="0" w:color="auto"/>
                <w:bottom w:val="none" w:sz="0" w:space="0" w:color="auto"/>
                <w:right w:val="none" w:sz="0" w:space="0" w:color="auto"/>
              </w:divBdr>
            </w:div>
            <w:div w:id="204231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8504464">
      <w:bodyDiv w:val="1"/>
      <w:marLeft w:val="0"/>
      <w:marRight w:val="0"/>
      <w:marTop w:val="0"/>
      <w:marBottom w:val="0"/>
      <w:divBdr>
        <w:top w:val="none" w:sz="0" w:space="0" w:color="auto"/>
        <w:left w:val="none" w:sz="0" w:space="0" w:color="auto"/>
        <w:bottom w:val="none" w:sz="0" w:space="0" w:color="auto"/>
        <w:right w:val="none" w:sz="0" w:space="0" w:color="auto"/>
      </w:divBdr>
    </w:div>
    <w:div w:id="1804688239">
      <w:bodyDiv w:val="1"/>
      <w:marLeft w:val="0"/>
      <w:marRight w:val="0"/>
      <w:marTop w:val="0"/>
      <w:marBottom w:val="0"/>
      <w:divBdr>
        <w:top w:val="none" w:sz="0" w:space="0" w:color="auto"/>
        <w:left w:val="none" w:sz="0" w:space="0" w:color="auto"/>
        <w:bottom w:val="none" w:sz="0" w:space="0" w:color="auto"/>
        <w:right w:val="none" w:sz="0" w:space="0" w:color="auto"/>
      </w:divBdr>
    </w:div>
    <w:div w:id="1819228424">
      <w:bodyDiv w:val="1"/>
      <w:marLeft w:val="0"/>
      <w:marRight w:val="0"/>
      <w:marTop w:val="0"/>
      <w:marBottom w:val="0"/>
      <w:divBdr>
        <w:top w:val="none" w:sz="0" w:space="0" w:color="auto"/>
        <w:left w:val="none" w:sz="0" w:space="0" w:color="auto"/>
        <w:bottom w:val="none" w:sz="0" w:space="0" w:color="auto"/>
        <w:right w:val="none" w:sz="0" w:space="0" w:color="auto"/>
      </w:divBdr>
    </w:div>
    <w:div w:id="1825198817">
      <w:bodyDiv w:val="1"/>
      <w:marLeft w:val="0"/>
      <w:marRight w:val="0"/>
      <w:marTop w:val="0"/>
      <w:marBottom w:val="0"/>
      <w:divBdr>
        <w:top w:val="none" w:sz="0" w:space="0" w:color="auto"/>
        <w:left w:val="none" w:sz="0" w:space="0" w:color="auto"/>
        <w:bottom w:val="none" w:sz="0" w:space="0" w:color="auto"/>
        <w:right w:val="none" w:sz="0" w:space="0" w:color="auto"/>
      </w:divBdr>
    </w:div>
    <w:div w:id="1831404982">
      <w:bodyDiv w:val="1"/>
      <w:marLeft w:val="0"/>
      <w:marRight w:val="0"/>
      <w:marTop w:val="0"/>
      <w:marBottom w:val="0"/>
      <w:divBdr>
        <w:top w:val="none" w:sz="0" w:space="0" w:color="auto"/>
        <w:left w:val="none" w:sz="0" w:space="0" w:color="auto"/>
        <w:bottom w:val="none" w:sz="0" w:space="0" w:color="auto"/>
        <w:right w:val="none" w:sz="0" w:space="0" w:color="auto"/>
      </w:divBdr>
    </w:div>
    <w:div w:id="1832864983">
      <w:bodyDiv w:val="1"/>
      <w:marLeft w:val="0"/>
      <w:marRight w:val="0"/>
      <w:marTop w:val="0"/>
      <w:marBottom w:val="0"/>
      <w:divBdr>
        <w:top w:val="none" w:sz="0" w:space="0" w:color="auto"/>
        <w:left w:val="none" w:sz="0" w:space="0" w:color="auto"/>
        <w:bottom w:val="none" w:sz="0" w:space="0" w:color="auto"/>
        <w:right w:val="none" w:sz="0" w:space="0" w:color="auto"/>
      </w:divBdr>
    </w:div>
    <w:div w:id="1836722281">
      <w:bodyDiv w:val="1"/>
      <w:marLeft w:val="0"/>
      <w:marRight w:val="0"/>
      <w:marTop w:val="0"/>
      <w:marBottom w:val="0"/>
      <w:divBdr>
        <w:top w:val="none" w:sz="0" w:space="0" w:color="auto"/>
        <w:left w:val="none" w:sz="0" w:space="0" w:color="auto"/>
        <w:bottom w:val="none" w:sz="0" w:space="0" w:color="auto"/>
        <w:right w:val="none" w:sz="0" w:space="0" w:color="auto"/>
      </w:divBdr>
    </w:div>
    <w:div w:id="1850096777">
      <w:bodyDiv w:val="1"/>
      <w:marLeft w:val="0"/>
      <w:marRight w:val="0"/>
      <w:marTop w:val="0"/>
      <w:marBottom w:val="0"/>
      <w:divBdr>
        <w:top w:val="none" w:sz="0" w:space="0" w:color="auto"/>
        <w:left w:val="none" w:sz="0" w:space="0" w:color="auto"/>
        <w:bottom w:val="none" w:sz="0" w:space="0" w:color="auto"/>
        <w:right w:val="none" w:sz="0" w:space="0" w:color="auto"/>
      </w:divBdr>
    </w:div>
    <w:div w:id="1858496118">
      <w:bodyDiv w:val="1"/>
      <w:marLeft w:val="0"/>
      <w:marRight w:val="0"/>
      <w:marTop w:val="0"/>
      <w:marBottom w:val="0"/>
      <w:divBdr>
        <w:top w:val="none" w:sz="0" w:space="0" w:color="auto"/>
        <w:left w:val="none" w:sz="0" w:space="0" w:color="auto"/>
        <w:bottom w:val="none" w:sz="0" w:space="0" w:color="auto"/>
        <w:right w:val="none" w:sz="0" w:space="0" w:color="auto"/>
      </w:divBdr>
    </w:div>
    <w:div w:id="1867061427">
      <w:bodyDiv w:val="1"/>
      <w:marLeft w:val="0"/>
      <w:marRight w:val="0"/>
      <w:marTop w:val="0"/>
      <w:marBottom w:val="0"/>
      <w:divBdr>
        <w:top w:val="none" w:sz="0" w:space="0" w:color="auto"/>
        <w:left w:val="none" w:sz="0" w:space="0" w:color="auto"/>
        <w:bottom w:val="none" w:sz="0" w:space="0" w:color="auto"/>
        <w:right w:val="none" w:sz="0" w:space="0" w:color="auto"/>
      </w:divBdr>
    </w:div>
    <w:div w:id="1887061456">
      <w:bodyDiv w:val="1"/>
      <w:marLeft w:val="0"/>
      <w:marRight w:val="0"/>
      <w:marTop w:val="0"/>
      <w:marBottom w:val="0"/>
      <w:divBdr>
        <w:top w:val="none" w:sz="0" w:space="0" w:color="auto"/>
        <w:left w:val="none" w:sz="0" w:space="0" w:color="auto"/>
        <w:bottom w:val="none" w:sz="0" w:space="0" w:color="auto"/>
        <w:right w:val="none" w:sz="0" w:space="0" w:color="auto"/>
      </w:divBdr>
    </w:div>
    <w:div w:id="1890678233">
      <w:bodyDiv w:val="1"/>
      <w:marLeft w:val="0"/>
      <w:marRight w:val="0"/>
      <w:marTop w:val="0"/>
      <w:marBottom w:val="0"/>
      <w:divBdr>
        <w:top w:val="none" w:sz="0" w:space="0" w:color="auto"/>
        <w:left w:val="none" w:sz="0" w:space="0" w:color="auto"/>
        <w:bottom w:val="none" w:sz="0" w:space="0" w:color="auto"/>
        <w:right w:val="none" w:sz="0" w:space="0" w:color="auto"/>
      </w:divBdr>
    </w:div>
    <w:div w:id="1903637425">
      <w:bodyDiv w:val="1"/>
      <w:marLeft w:val="0"/>
      <w:marRight w:val="0"/>
      <w:marTop w:val="0"/>
      <w:marBottom w:val="0"/>
      <w:divBdr>
        <w:top w:val="none" w:sz="0" w:space="0" w:color="auto"/>
        <w:left w:val="none" w:sz="0" w:space="0" w:color="auto"/>
        <w:bottom w:val="none" w:sz="0" w:space="0" w:color="auto"/>
        <w:right w:val="none" w:sz="0" w:space="0" w:color="auto"/>
      </w:divBdr>
    </w:div>
    <w:div w:id="1916277862">
      <w:bodyDiv w:val="1"/>
      <w:marLeft w:val="0"/>
      <w:marRight w:val="0"/>
      <w:marTop w:val="0"/>
      <w:marBottom w:val="0"/>
      <w:divBdr>
        <w:top w:val="none" w:sz="0" w:space="0" w:color="auto"/>
        <w:left w:val="none" w:sz="0" w:space="0" w:color="auto"/>
        <w:bottom w:val="none" w:sz="0" w:space="0" w:color="auto"/>
        <w:right w:val="none" w:sz="0" w:space="0" w:color="auto"/>
      </w:divBdr>
    </w:div>
    <w:div w:id="1952200653">
      <w:bodyDiv w:val="1"/>
      <w:marLeft w:val="0"/>
      <w:marRight w:val="0"/>
      <w:marTop w:val="0"/>
      <w:marBottom w:val="0"/>
      <w:divBdr>
        <w:top w:val="none" w:sz="0" w:space="0" w:color="auto"/>
        <w:left w:val="none" w:sz="0" w:space="0" w:color="auto"/>
        <w:bottom w:val="none" w:sz="0" w:space="0" w:color="auto"/>
        <w:right w:val="none" w:sz="0" w:space="0" w:color="auto"/>
      </w:divBdr>
    </w:div>
    <w:div w:id="1952735183">
      <w:bodyDiv w:val="1"/>
      <w:marLeft w:val="0"/>
      <w:marRight w:val="0"/>
      <w:marTop w:val="0"/>
      <w:marBottom w:val="0"/>
      <w:divBdr>
        <w:top w:val="none" w:sz="0" w:space="0" w:color="auto"/>
        <w:left w:val="none" w:sz="0" w:space="0" w:color="auto"/>
        <w:bottom w:val="none" w:sz="0" w:space="0" w:color="auto"/>
        <w:right w:val="none" w:sz="0" w:space="0" w:color="auto"/>
      </w:divBdr>
    </w:div>
    <w:div w:id="1978873390">
      <w:bodyDiv w:val="1"/>
      <w:marLeft w:val="0"/>
      <w:marRight w:val="0"/>
      <w:marTop w:val="0"/>
      <w:marBottom w:val="0"/>
      <w:divBdr>
        <w:top w:val="none" w:sz="0" w:space="0" w:color="auto"/>
        <w:left w:val="none" w:sz="0" w:space="0" w:color="auto"/>
        <w:bottom w:val="none" w:sz="0" w:space="0" w:color="auto"/>
        <w:right w:val="none" w:sz="0" w:space="0" w:color="auto"/>
      </w:divBdr>
    </w:div>
    <w:div w:id="1981034480">
      <w:bodyDiv w:val="1"/>
      <w:marLeft w:val="0"/>
      <w:marRight w:val="0"/>
      <w:marTop w:val="0"/>
      <w:marBottom w:val="0"/>
      <w:divBdr>
        <w:top w:val="none" w:sz="0" w:space="0" w:color="auto"/>
        <w:left w:val="none" w:sz="0" w:space="0" w:color="auto"/>
        <w:bottom w:val="none" w:sz="0" w:space="0" w:color="auto"/>
        <w:right w:val="none" w:sz="0" w:space="0" w:color="auto"/>
      </w:divBdr>
    </w:div>
    <w:div w:id="1998414167">
      <w:bodyDiv w:val="1"/>
      <w:marLeft w:val="0"/>
      <w:marRight w:val="0"/>
      <w:marTop w:val="0"/>
      <w:marBottom w:val="0"/>
      <w:divBdr>
        <w:top w:val="none" w:sz="0" w:space="0" w:color="auto"/>
        <w:left w:val="none" w:sz="0" w:space="0" w:color="auto"/>
        <w:bottom w:val="none" w:sz="0" w:space="0" w:color="auto"/>
        <w:right w:val="none" w:sz="0" w:space="0" w:color="auto"/>
      </w:divBdr>
    </w:div>
    <w:div w:id="2000769088">
      <w:bodyDiv w:val="1"/>
      <w:marLeft w:val="0"/>
      <w:marRight w:val="0"/>
      <w:marTop w:val="0"/>
      <w:marBottom w:val="0"/>
      <w:divBdr>
        <w:top w:val="none" w:sz="0" w:space="0" w:color="auto"/>
        <w:left w:val="none" w:sz="0" w:space="0" w:color="auto"/>
        <w:bottom w:val="none" w:sz="0" w:space="0" w:color="auto"/>
        <w:right w:val="none" w:sz="0" w:space="0" w:color="auto"/>
      </w:divBdr>
    </w:div>
    <w:div w:id="2029795833">
      <w:bodyDiv w:val="1"/>
      <w:marLeft w:val="0"/>
      <w:marRight w:val="0"/>
      <w:marTop w:val="0"/>
      <w:marBottom w:val="0"/>
      <w:divBdr>
        <w:top w:val="none" w:sz="0" w:space="0" w:color="auto"/>
        <w:left w:val="none" w:sz="0" w:space="0" w:color="auto"/>
        <w:bottom w:val="none" w:sz="0" w:space="0" w:color="auto"/>
        <w:right w:val="none" w:sz="0" w:space="0" w:color="auto"/>
      </w:divBdr>
    </w:div>
    <w:div w:id="2037651620">
      <w:bodyDiv w:val="1"/>
      <w:marLeft w:val="0"/>
      <w:marRight w:val="0"/>
      <w:marTop w:val="0"/>
      <w:marBottom w:val="0"/>
      <w:divBdr>
        <w:top w:val="none" w:sz="0" w:space="0" w:color="auto"/>
        <w:left w:val="none" w:sz="0" w:space="0" w:color="auto"/>
        <w:bottom w:val="none" w:sz="0" w:space="0" w:color="auto"/>
        <w:right w:val="none" w:sz="0" w:space="0" w:color="auto"/>
      </w:divBdr>
    </w:div>
    <w:div w:id="2086949439">
      <w:bodyDiv w:val="1"/>
      <w:marLeft w:val="0"/>
      <w:marRight w:val="0"/>
      <w:marTop w:val="0"/>
      <w:marBottom w:val="0"/>
      <w:divBdr>
        <w:top w:val="none" w:sz="0" w:space="0" w:color="auto"/>
        <w:left w:val="none" w:sz="0" w:space="0" w:color="auto"/>
        <w:bottom w:val="none" w:sz="0" w:space="0" w:color="auto"/>
        <w:right w:val="none" w:sz="0" w:space="0" w:color="auto"/>
      </w:divBdr>
    </w:div>
    <w:div w:id="2095784841">
      <w:bodyDiv w:val="1"/>
      <w:marLeft w:val="0"/>
      <w:marRight w:val="0"/>
      <w:marTop w:val="0"/>
      <w:marBottom w:val="0"/>
      <w:divBdr>
        <w:top w:val="none" w:sz="0" w:space="0" w:color="auto"/>
        <w:left w:val="none" w:sz="0" w:space="0" w:color="auto"/>
        <w:bottom w:val="none" w:sz="0" w:space="0" w:color="auto"/>
        <w:right w:val="none" w:sz="0" w:space="0" w:color="auto"/>
      </w:divBdr>
    </w:div>
    <w:div w:id="2104757707">
      <w:bodyDiv w:val="1"/>
      <w:marLeft w:val="0"/>
      <w:marRight w:val="0"/>
      <w:marTop w:val="0"/>
      <w:marBottom w:val="0"/>
      <w:divBdr>
        <w:top w:val="none" w:sz="0" w:space="0" w:color="auto"/>
        <w:left w:val="none" w:sz="0" w:space="0" w:color="auto"/>
        <w:bottom w:val="none" w:sz="0" w:space="0" w:color="auto"/>
        <w:right w:val="none" w:sz="0" w:space="0" w:color="auto"/>
      </w:divBdr>
    </w:div>
    <w:div w:id="2114087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image" Target="media/image2.png"/><Relationship Id="rId26" Type="http://schemas.openxmlformats.org/officeDocument/2006/relationships/image" Target="media/image9.png"/><Relationship Id="rId3" Type="http://schemas.openxmlformats.org/officeDocument/2006/relationships/customXml" Target="../customXml/item3.xml"/><Relationship Id="rId21" Type="http://schemas.openxmlformats.org/officeDocument/2006/relationships/image" Target="media/image4.pn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image" Target="media/image8.pn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comments" Target="comments.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7.png"/><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image" Target="media/image6.png"/><Relationship Id="rId28" Type="http://schemas.openxmlformats.org/officeDocument/2006/relationships/footer" Target="footer3.xml"/><Relationship Id="rId10" Type="http://schemas.openxmlformats.org/officeDocument/2006/relationships/webSettings" Target="webSettings.xml"/><Relationship Id="rId19" Type="http://schemas.openxmlformats.org/officeDocument/2006/relationships/image" Target="media/image3.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8971B889B68747E7A7021E9DAB5BCE44"/>
        <w:category>
          <w:name w:val="General"/>
          <w:gallery w:val="placeholder"/>
        </w:category>
        <w:types>
          <w:type w:val="bbPlcHdr"/>
        </w:types>
        <w:behaviors>
          <w:behavior w:val="content"/>
        </w:behaviors>
        <w:guid w:val="{39DB86A1-AD85-403E-B582-ADA89DB8E364}"/>
      </w:docPartPr>
      <w:docPartBody>
        <w:p w:rsidR="00BB3F38" w:rsidRDefault="00767C14" w:rsidP="00767C14">
          <w:pPr>
            <w:pStyle w:val="8971B889B68747E7A7021E9DAB5BCE44"/>
          </w:pPr>
          <w:r w:rsidRPr="00D36299">
            <w:rPr>
              <w:rStyle w:val="PlaceholderText"/>
            </w:rPr>
            <w:t>[Title]</w:t>
          </w:r>
        </w:p>
      </w:docPartBody>
    </w:docPart>
    <w:docPart>
      <w:docPartPr>
        <w:name w:val="89E8513FACAA4C2C9A837C3A832900D9"/>
        <w:category>
          <w:name w:val="General"/>
          <w:gallery w:val="placeholder"/>
        </w:category>
        <w:types>
          <w:type w:val="bbPlcHdr"/>
        </w:types>
        <w:behaviors>
          <w:behavior w:val="content"/>
        </w:behaviors>
        <w:guid w:val="{143A6687-9D75-4159-B121-4C104A40A0A9}"/>
      </w:docPartPr>
      <w:docPartBody>
        <w:p w:rsidR="002B5D08" w:rsidRDefault="00CC3240" w:rsidP="00CC3240">
          <w:pPr>
            <w:pStyle w:val="89E8513FACAA4C2C9A837C3A832900D9"/>
          </w:pPr>
          <w:r w:rsidRPr="00D36299">
            <w:rPr>
              <w:rStyle w:val="PlaceholderText"/>
            </w:rPr>
            <w:t>[Manager]</w:t>
          </w:r>
        </w:p>
      </w:docPartBody>
    </w:docPart>
    <w:docPart>
      <w:docPartPr>
        <w:name w:val="35F3A604748F4F8DAE3E262C683322F0"/>
        <w:category>
          <w:name w:val="General"/>
          <w:gallery w:val="placeholder"/>
        </w:category>
        <w:types>
          <w:type w:val="bbPlcHdr"/>
        </w:types>
        <w:behaviors>
          <w:behavior w:val="content"/>
        </w:behaviors>
        <w:guid w:val="{E7512E18-D861-4DE0-852A-4A5F933184C3}"/>
      </w:docPartPr>
      <w:docPartBody>
        <w:p w:rsidR="002B5D08" w:rsidRDefault="00CC3240" w:rsidP="00CC3240">
          <w:pPr>
            <w:pStyle w:val="35F3A604748F4F8DAE3E262C683322F0"/>
          </w:pPr>
          <w:r w:rsidRPr="00D36299">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FrutigerLTStd-Light">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Goudy Old Style">
    <w:panose1 w:val="020205020503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2"/>
  </w:compat>
  <w:rsids>
    <w:rsidRoot w:val="0024648B"/>
    <w:rsid w:val="00056957"/>
    <w:rsid w:val="00095F1F"/>
    <w:rsid w:val="000E3C56"/>
    <w:rsid w:val="00137CBC"/>
    <w:rsid w:val="0014548D"/>
    <w:rsid w:val="0019137D"/>
    <w:rsid w:val="001A139A"/>
    <w:rsid w:val="001C53CA"/>
    <w:rsid w:val="001E5262"/>
    <w:rsid w:val="0024648B"/>
    <w:rsid w:val="002534D8"/>
    <w:rsid w:val="0027413D"/>
    <w:rsid w:val="00286E07"/>
    <w:rsid w:val="00292783"/>
    <w:rsid w:val="002B5D08"/>
    <w:rsid w:val="00323FD9"/>
    <w:rsid w:val="003279CF"/>
    <w:rsid w:val="00343D8E"/>
    <w:rsid w:val="00362E36"/>
    <w:rsid w:val="00365CEB"/>
    <w:rsid w:val="00386571"/>
    <w:rsid w:val="0039651B"/>
    <w:rsid w:val="0039672C"/>
    <w:rsid w:val="00407872"/>
    <w:rsid w:val="004347B4"/>
    <w:rsid w:val="004A0639"/>
    <w:rsid w:val="004B2C0C"/>
    <w:rsid w:val="004E0BD0"/>
    <w:rsid w:val="004F00DE"/>
    <w:rsid w:val="00574062"/>
    <w:rsid w:val="005839ED"/>
    <w:rsid w:val="005C05AA"/>
    <w:rsid w:val="005C514F"/>
    <w:rsid w:val="00603248"/>
    <w:rsid w:val="00603766"/>
    <w:rsid w:val="00622076"/>
    <w:rsid w:val="00661585"/>
    <w:rsid w:val="0066221D"/>
    <w:rsid w:val="00695307"/>
    <w:rsid w:val="006C3C60"/>
    <w:rsid w:val="006E74B2"/>
    <w:rsid w:val="00711F63"/>
    <w:rsid w:val="007135DA"/>
    <w:rsid w:val="007610BB"/>
    <w:rsid w:val="00767C14"/>
    <w:rsid w:val="00782351"/>
    <w:rsid w:val="00795D3C"/>
    <w:rsid w:val="007A7F07"/>
    <w:rsid w:val="007D7BCA"/>
    <w:rsid w:val="007F64C2"/>
    <w:rsid w:val="00824E07"/>
    <w:rsid w:val="008809F3"/>
    <w:rsid w:val="008A38AA"/>
    <w:rsid w:val="008D1270"/>
    <w:rsid w:val="008F0EC2"/>
    <w:rsid w:val="008F1119"/>
    <w:rsid w:val="009221B1"/>
    <w:rsid w:val="00925B35"/>
    <w:rsid w:val="0092673F"/>
    <w:rsid w:val="009D359F"/>
    <w:rsid w:val="009E4D4E"/>
    <w:rsid w:val="009F2240"/>
    <w:rsid w:val="00A07BBE"/>
    <w:rsid w:val="00A17271"/>
    <w:rsid w:val="00A92AFD"/>
    <w:rsid w:val="00AA0C03"/>
    <w:rsid w:val="00B04611"/>
    <w:rsid w:val="00B8385C"/>
    <w:rsid w:val="00B951F2"/>
    <w:rsid w:val="00BB00D7"/>
    <w:rsid w:val="00BB0DC0"/>
    <w:rsid w:val="00BB3F38"/>
    <w:rsid w:val="00BC0D41"/>
    <w:rsid w:val="00BD1F9B"/>
    <w:rsid w:val="00BE218A"/>
    <w:rsid w:val="00BF0BFC"/>
    <w:rsid w:val="00C1783C"/>
    <w:rsid w:val="00C90D3A"/>
    <w:rsid w:val="00C95CD5"/>
    <w:rsid w:val="00CB26A9"/>
    <w:rsid w:val="00CC3240"/>
    <w:rsid w:val="00D03159"/>
    <w:rsid w:val="00D129FB"/>
    <w:rsid w:val="00D13A9C"/>
    <w:rsid w:val="00D22C56"/>
    <w:rsid w:val="00D36C9E"/>
    <w:rsid w:val="00D5362F"/>
    <w:rsid w:val="00D94220"/>
    <w:rsid w:val="00DE63D4"/>
    <w:rsid w:val="00DE6A69"/>
    <w:rsid w:val="00E1494D"/>
    <w:rsid w:val="00E22AEE"/>
    <w:rsid w:val="00E35D9C"/>
    <w:rsid w:val="00EA1BE9"/>
    <w:rsid w:val="00EA6C63"/>
    <w:rsid w:val="00EC1BB2"/>
    <w:rsid w:val="00EC7D2D"/>
    <w:rsid w:val="00ED380F"/>
    <w:rsid w:val="00F00B43"/>
    <w:rsid w:val="00F17B6F"/>
    <w:rsid w:val="00F232D9"/>
    <w:rsid w:val="00F27176"/>
    <w:rsid w:val="00F4192F"/>
    <w:rsid w:val="00F76789"/>
    <w:rsid w:val="00F76E31"/>
    <w:rsid w:val="00F773D8"/>
    <w:rsid w:val="00F804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14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C3240"/>
    <w:rPr>
      <w:color w:val="808080"/>
    </w:rPr>
  </w:style>
  <w:style w:type="paragraph" w:customStyle="1" w:styleId="8971B889B68747E7A7021E9DAB5BCE44">
    <w:name w:val="8971B889B68747E7A7021E9DAB5BCE44"/>
    <w:rsid w:val="00767C14"/>
  </w:style>
  <w:style w:type="paragraph" w:customStyle="1" w:styleId="89E8513FACAA4C2C9A837C3A832900D9">
    <w:name w:val="89E8513FACAA4C2C9A837C3A832900D9"/>
    <w:rsid w:val="00CC3240"/>
  </w:style>
  <w:style w:type="paragraph" w:customStyle="1" w:styleId="4368A68FEDC34EA9A1E08FE98C2F546B">
    <w:name w:val="4368A68FEDC34EA9A1E08FE98C2F546B"/>
    <w:rsid w:val="00CC3240"/>
  </w:style>
  <w:style w:type="paragraph" w:customStyle="1" w:styleId="35F3A604748F4F8DAE3E262C683322F0">
    <w:name w:val="35F3A604748F4F8DAE3E262C683322F0"/>
    <w:rsid w:val="00CC3240"/>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Office Theme">
  <a:themeElements>
    <a:clrScheme name="HSCIC corporate">
      <a:dk1>
        <a:srgbClr val="001830"/>
      </a:dk1>
      <a:lt1>
        <a:srgbClr val="FAFCFC"/>
      </a:lt1>
      <a:dk2>
        <a:srgbClr val="000000"/>
      </a:dk2>
      <a:lt2>
        <a:srgbClr val="F0F8FC"/>
      </a:lt2>
      <a:accent1>
        <a:srgbClr val="003350"/>
      </a:accent1>
      <a:accent2>
        <a:srgbClr val="A0D0E8"/>
      </a:accent2>
      <a:accent3>
        <a:srgbClr val="505050"/>
      </a:accent3>
      <a:accent4>
        <a:srgbClr val="80A0B0"/>
      </a:accent4>
      <a:accent5>
        <a:srgbClr val="D8E0E8"/>
      </a:accent5>
      <a:accent6>
        <a:srgbClr val="B0AAB0"/>
      </a:accent6>
      <a:hlink>
        <a:srgbClr val="0060E0"/>
      </a:hlink>
      <a:folHlink>
        <a:srgbClr val="70187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2015-08-10T00:00:00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Forms" ma:contentTypeID="0x0101005DF76921C764A8448CFEE23282F988640028D3BE4B56CE8C4E86A02708093B1294" ma:contentTypeVersion="2" ma:contentTypeDescription="" ma:contentTypeScope="" ma:versionID="af625cd248383b17da9c4cf3b923a196">
  <xsd:schema xmlns:xsd="http://www.w3.org/2001/XMLSchema" xmlns:xs="http://www.w3.org/2001/XMLSchema" xmlns:p="http://schemas.microsoft.com/office/2006/metadata/properties" xmlns:ns2="51713dcf-4220-473e-9885-8a9d2b819f53" targetNamespace="http://schemas.microsoft.com/office/2006/metadata/properties" ma:root="true" ma:fieldsID="f461d2ac58bebbb9ae6b7cd53b7b99a4" ns2:_="">
    <xsd:import namespace="51713dcf-4220-473e-9885-8a9d2b819f53"/>
    <xsd:element name="properties">
      <xsd:complexType>
        <xsd:sequence>
          <xsd:element name="documentManagement">
            <xsd:complexType>
              <xsd:all>
                <xsd:element ref="ns2:h291a776721347bdafb003d4d18f1e14" minOccurs="0"/>
                <xsd:element ref="ns2:TaxCatchAll" minOccurs="0"/>
                <xsd:element ref="ns2:TaxCatchAllLabe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713dcf-4220-473e-9885-8a9d2b819f53" elementFormDefault="qualified">
    <xsd:import namespace="http://schemas.microsoft.com/office/2006/documentManagement/types"/>
    <xsd:import namespace="http://schemas.microsoft.com/office/infopath/2007/PartnerControls"/>
    <xsd:element name="h291a776721347bdafb003d4d18f1e14" ma:index="8" nillable="true" ma:taxonomy="true" ma:internalName="h291a776721347bdafb003d4d18f1e14" ma:taxonomyFieldName="Business_x0020_Function" ma:displayName="Business Function" ma:default="" ma:fieldId="{1291a776-7213-47bd-afb0-03d4d18f1e14}" ma:sspId="19ed01c8-1320-4167-a600-cfc00bcc7b4f" ma:termSetId="aecd562e-b2db-4b8f-8960-c3621d9d6c6d"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6077e1fb-ec61-4bbb-b7e1-2d4d047411c2}" ma:internalName="TaxCatchAll" ma:showField="CatchAllData" ma:web="51713dcf-4220-473e-9885-8a9d2b819f53">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6077e1fb-ec61-4bbb-b7e1-2d4d047411c2}" ma:internalName="TaxCatchAllLabel" ma:readOnly="true" ma:showField="CatchAllDataLabel" ma:web="51713dcf-4220-473e-9885-8a9d2b819f5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h291a776721347bdafb003d4d18f1e14 xmlns="51713dcf-4220-473e-9885-8a9d2b819f53">
      <Terms xmlns="http://schemas.microsoft.com/office/infopath/2007/PartnerControls"/>
    </h291a776721347bdafb003d4d18f1e14>
    <TaxCatchAll xmlns="51713dcf-4220-473e-9885-8a9d2b819f53"/>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BA6E3B2-CFD2-4828-BAD0-9790C22447DC}">
  <ds:schemaRefs>
    <ds:schemaRef ds:uri="http://schemas.microsoft.com/sharepoint/v3/contenttype/forms"/>
  </ds:schemaRefs>
</ds:datastoreItem>
</file>

<file path=customXml/itemProps3.xml><?xml version="1.0" encoding="utf-8"?>
<ds:datastoreItem xmlns:ds="http://schemas.openxmlformats.org/officeDocument/2006/customXml" ds:itemID="{15C90284-9BF6-4CC3-847D-3D949D70C3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713dcf-4220-473e-9885-8a9d2b819f5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01D5281-0895-489C-90D7-53D0FF0C81B8}">
  <ds:schemaRefs>
    <ds:schemaRef ds:uri="http://schemas.microsoft.com/office/2006/metadata/properties"/>
    <ds:schemaRef ds:uri="51713dcf-4220-473e-9885-8a9d2b819f53"/>
    <ds:schemaRef ds:uri="http://schemas.microsoft.com/office/infopath/2007/PartnerControls"/>
  </ds:schemaRefs>
</ds:datastoreItem>
</file>

<file path=customXml/itemProps5.xml><?xml version="1.0" encoding="utf-8"?>
<ds:datastoreItem xmlns:ds="http://schemas.openxmlformats.org/officeDocument/2006/customXml" ds:itemID="{B138DD4F-73F2-4AC1-AD55-0F1EF19D32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278</TotalTime>
  <Pages>39</Pages>
  <Words>10912</Words>
  <Characters>58963</Characters>
  <Application>Microsoft Office Word</Application>
  <DocSecurity>0</DocSecurity>
  <Lines>491</Lines>
  <Paragraphs>139</Paragraphs>
  <ScaleCrop>false</ScaleCrop>
  <HeadingPairs>
    <vt:vector size="2" baseType="variant">
      <vt:variant>
        <vt:lpstr>Title</vt:lpstr>
      </vt:variant>
      <vt:variant>
        <vt:i4>1</vt:i4>
      </vt:variant>
    </vt:vector>
  </HeadingPairs>
  <TitlesOfParts>
    <vt:vector size="1" baseType="lpstr">
      <vt:lpstr>SCR – SPINE Mini Service Client Requirements</vt:lpstr>
    </vt:vector>
  </TitlesOfParts>
  <Manager>Mike Fisher</Manager>
  <Company>NHS IC</Company>
  <LinksUpToDate>false</LinksUpToDate>
  <CharactersWithSpaces>69736</CharactersWithSpaces>
  <SharedDoc>false</SharedDoc>
  <HLinks>
    <vt:vector size="78" baseType="variant">
      <vt:variant>
        <vt:i4>1441843</vt:i4>
      </vt:variant>
      <vt:variant>
        <vt:i4>77</vt:i4>
      </vt:variant>
      <vt:variant>
        <vt:i4>0</vt:i4>
      </vt:variant>
      <vt:variant>
        <vt:i4>5</vt:i4>
      </vt:variant>
      <vt:variant>
        <vt:lpwstr/>
      </vt:variant>
      <vt:variant>
        <vt:lpwstr>_Toc350250565</vt:lpwstr>
      </vt:variant>
      <vt:variant>
        <vt:i4>1441843</vt:i4>
      </vt:variant>
      <vt:variant>
        <vt:i4>71</vt:i4>
      </vt:variant>
      <vt:variant>
        <vt:i4>0</vt:i4>
      </vt:variant>
      <vt:variant>
        <vt:i4>5</vt:i4>
      </vt:variant>
      <vt:variant>
        <vt:lpwstr/>
      </vt:variant>
      <vt:variant>
        <vt:lpwstr>_Toc350250564</vt:lpwstr>
      </vt:variant>
      <vt:variant>
        <vt:i4>1441843</vt:i4>
      </vt:variant>
      <vt:variant>
        <vt:i4>65</vt:i4>
      </vt:variant>
      <vt:variant>
        <vt:i4>0</vt:i4>
      </vt:variant>
      <vt:variant>
        <vt:i4>5</vt:i4>
      </vt:variant>
      <vt:variant>
        <vt:lpwstr/>
      </vt:variant>
      <vt:variant>
        <vt:lpwstr>_Toc350250563</vt:lpwstr>
      </vt:variant>
      <vt:variant>
        <vt:i4>1441843</vt:i4>
      </vt:variant>
      <vt:variant>
        <vt:i4>59</vt:i4>
      </vt:variant>
      <vt:variant>
        <vt:i4>0</vt:i4>
      </vt:variant>
      <vt:variant>
        <vt:i4>5</vt:i4>
      </vt:variant>
      <vt:variant>
        <vt:lpwstr/>
      </vt:variant>
      <vt:variant>
        <vt:lpwstr>_Toc350250562</vt:lpwstr>
      </vt:variant>
      <vt:variant>
        <vt:i4>1441843</vt:i4>
      </vt:variant>
      <vt:variant>
        <vt:i4>53</vt:i4>
      </vt:variant>
      <vt:variant>
        <vt:i4>0</vt:i4>
      </vt:variant>
      <vt:variant>
        <vt:i4>5</vt:i4>
      </vt:variant>
      <vt:variant>
        <vt:lpwstr/>
      </vt:variant>
      <vt:variant>
        <vt:lpwstr>_Toc350250561</vt:lpwstr>
      </vt:variant>
      <vt:variant>
        <vt:i4>1441843</vt:i4>
      </vt:variant>
      <vt:variant>
        <vt:i4>47</vt:i4>
      </vt:variant>
      <vt:variant>
        <vt:i4>0</vt:i4>
      </vt:variant>
      <vt:variant>
        <vt:i4>5</vt:i4>
      </vt:variant>
      <vt:variant>
        <vt:lpwstr/>
      </vt:variant>
      <vt:variant>
        <vt:lpwstr>_Toc350250560</vt:lpwstr>
      </vt:variant>
      <vt:variant>
        <vt:i4>1376307</vt:i4>
      </vt:variant>
      <vt:variant>
        <vt:i4>41</vt:i4>
      </vt:variant>
      <vt:variant>
        <vt:i4>0</vt:i4>
      </vt:variant>
      <vt:variant>
        <vt:i4>5</vt:i4>
      </vt:variant>
      <vt:variant>
        <vt:lpwstr/>
      </vt:variant>
      <vt:variant>
        <vt:lpwstr>_Toc350250559</vt:lpwstr>
      </vt:variant>
      <vt:variant>
        <vt:i4>1376307</vt:i4>
      </vt:variant>
      <vt:variant>
        <vt:i4>35</vt:i4>
      </vt:variant>
      <vt:variant>
        <vt:i4>0</vt:i4>
      </vt:variant>
      <vt:variant>
        <vt:i4>5</vt:i4>
      </vt:variant>
      <vt:variant>
        <vt:lpwstr/>
      </vt:variant>
      <vt:variant>
        <vt:lpwstr>_Toc350250558</vt:lpwstr>
      </vt:variant>
      <vt:variant>
        <vt:i4>1376307</vt:i4>
      </vt:variant>
      <vt:variant>
        <vt:i4>29</vt:i4>
      </vt:variant>
      <vt:variant>
        <vt:i4>0</vt:i4>
      </vt:variant>
      <vt:variant>
        <vt:i4>5</vt:i4>
      </vt:variant>
      <vt:variant>
        <vt:lpwstr/>
      </vt:variant>
      <vt:variant>
        <vt:lpwstr>_Toc350250557</vt:lpwstr>
      </vt:variant>
      <vt:variant>
        <vt:i4>1376307</vt:i4>
      </vt:variant>
      <vt:variant>
        <vt:i4>23</vt:i4>
      </vt:variant>
      <vt:variant>
        <vt:i4>0</vt:i4>
      </vt:variant>
      <vt:variant>
        <vt:i4>5</vt:i4>
      </vt:variant>
      <vt:variant>
        <vt:lpwstr/>
      </vt:variant>
      <vt:variant>
        <vt:lpwstr>_Toc350250556</vt:lpwstr>
      </vt:variant>
      <vt:variant>
        <vt:i4>1376307</vt:i4>
      </vt:variant>
      <vt:variant>
        <vt:i4>17</vt:i4>
      </vt:variant>
      <vt:variant>
        <vt:i4>0</vt:i4>
      </vt:variant>
      <vt:variant>
        <vt:i4>5</vt:i4>
      </vt:variant>
      <vt:variant>
        <vt:lpwstr/>
      </vt:variant>
      <vt:variant>
        <vt:lpwstr>_Toc350250555</vt:lpwstr>
      </vt:variant>
      <vt:variant>
        <vt:i4>1376307</vt:i4>
      </vt:variant>
      <vt:variant>
        <vt:i4>11</vt:i4>
      </vt:variant>
      <vt:variant>
        <vt:i4>0</vt:i4>
      </vt:variant>
      <vt:variant>
        <vt:i4>5</vt:i4>
      </vt:variant>
      <vt:variant>
        <vt:lpwstr/>
      </vt:variant>
      <vt:variant>
        <vt:lpwstr>_Toc350250554</vt:lpwstr>
      </vt:variant>
      <vt:variant>
        <vt:i4>1376307</vt:i4>
      </vt:variant>
      <vt:variant>
        <vt:i4>5</vt:i4>
      </vt:variant>
      <vt:variant>
        <vt:i4>0</vt:i4>
      </vt:variant>
      <vt:variant>
        <vt:i4>5</vt:i4>
      </vt:variant>
      <vt:variant>
        <vt:lpwstr/>
      </vt:variant>
      <vt:variant>
        <vt:lpwstr>_Toc350250553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SCR – SPINE Mini Service Client Requirements</dc:title>
  <dc:creator>Emma Swift</dc:creator>
  <cp:lastModifiedBy>gija</cp:lastModifiedBy>
  <cp:revision>19</cp:revision>
  <cp:lastPrinted>2014-08-15T08:43:00Z</cp:lastPrinted>
  <dcterms:created xsi:type="dcterms:W3CDTF">2015-08-02T06:57:00Z</dcterms:created>
  <dcterms:modified xsi:type="dcterms:W3CDTF">2016-07-11T15:56:00Z</dcterms:modified>
  <cp:contentStatus>Draft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Lang">
    <vt:lpwstr>1033</vt:lpwstr>
  </property>
  <property fmtid="{D5CDD505-2E9C-101B-9397-08002B2CF9AE}" pid="3" name="_NewReviewCycle">
    <vt:lpwstr/>
  </property>
  <property fmtid="{D5CDD505-2E9C-101B-9397-08002B2CF9AE}" pid="4" name="ContentTypeId">
    <vt:lpwstr>0x0101005DF76921C764A8448CFEE23282F988640028D3BE4B56CE8C4E86A02708093B1294</vt:lpwstr>
  </property>
  <property fmtid="{D5CDD505-2E9C-101B-9397-08002B2CF9AE}" pid="5" name="Business_x0020_Function">
    <vt:lpwstr/>
  </property>
  <property fmtid="{D5CDD505-2E9C-101B-9397-08002B2CF9AE}" pid="6" name="Business Function">
    <vt:lpwstr/>
  </property>
</Properties>
</file>