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85A4BF" w14:textId="77777777" w:rsidR="00DA41AC" w:rsidRDefault="00DA41AC" w:rsidP="00555853">
      <w:pPr>
        <w:jc w:val="both"/>
      </w:pPr>
    </w:p>
    <w:tbl>
      <w:tblPr>
        <w:tblW w:w="5000" w:type="pct"/>
        <w:tblBorders>
          <w:top w:val="single" w:sz="4" w:space="0" w:color="B9B9B9"/>
          <w:bottom w:val="single" w:sz="4" w:space="0" w:color="B9B9B9"/>
          <w:insideH w:val="single" w:sz="4" w:space="0" w:color="B9B9B9"/>
        </w:tblBorders>
        <w:tblLook w:val="01E0" w:firstRow="1" w:lastRow="1" w:firstColumn="1" w:lastColumn="1" w:noHBand="0" w:noVBand="0"/>
      </w:tblPr>
      <w:tblGrid>
        <w:gridCol w:w="3135"/>
        <w:gridCol w:w="1929"/>
        <w:gridCol w:w="3113"/>
        <w:gridCol w:w="1903"/>
      </w:tblGrid>
      <w:tr w:rsidR="007C425A" w14:paraId="15E13092" w14:textId="77777777" w:rsidTr="00AA1302">
        <w:trPr>
          <w:trHeight w:val="340"/>
        </w:trPr>
        <w:tc>
          <w:tcPr>
            <w:tcW w:w="5000" w:type="pct"/>
            <w:gridSpan w:val="4"/>
          </w:tcPr>
          <w:p w14:paraId="0C0E2655" w14:textId="77777777" w:rsidR="007C425A" w:rsidRPr="006D0764" w:rsidRDefault="00AA1302" w:rsidP="00555853">
            <w:pPr>
              <w:pStyle w:val="TableHeader"/>
              <w:ind w:left="14580" w:hanging="14580"/>
              <w:jc w:val="both"/>
            </w:pPr>
            <w:r>
              <w:t xml:space="preserve">Document filename: </w:t>
            </w:r>
            <w:r w:rsidR="007114AC">
              <w:t>Release</w:t>
            </w:r>
            <w:r w:rsidR="007114AC" w:rsidRPr="004645C3">
              <w:t xml:space="preserve"> Scope Definition</w:t>
            </w:r>
          </w:p>
        </w:tc>
      </w:tr>
      <w:tr w:rsidR="0099203E" w14:paraId="6A4DD65B" w14:textId="77777777" w:rsidTr="00AA1302">
        <w:trPr>
          <w:trHeight w:val="170"/>
        </w:trPr>
        <w:tc>
          <w:tcPr>
            <w:tcW w:w="1555" w:type="pct"/>
          </w:tcPr>
          <w:p w14:paraId="7B111286" w14:textId="77777777" w:rsidR="0099203E" w:rsidRPr="00197075" w:rsidRDefault="009C1371" w:rsidP="00555853">
            <w:pPr>
              <w:pStyle w:val="TableHeader"/>
              <w:jc w:val="both"/>
              <w:rPr>
                <w:szCs w:val="20"/>
              </w:rPr>
            </w:pPr>
            <w:r w:rsidRPr="00197075">
              <w:rPr>
                <w:szCs w:val="20"/>
              </w:rPr>
              <w:t xml:space="preserve">Directorate/ </w:t>
            </w:r>
            <w:r w:rsidR="0099203E" w:rsidRPr="00197075">
              <w:rPr>
                <w:szCs w:val="20"/>
              </w:rPr>
              <w:t>Programme</w:t>
            </w:r>
          </w:p>
        </w:tc>
        <w:tc>
          <w:tcPr>
            <w:tcW w:w="956" w:type="pct"/>
            <w:tcBorders>
              <w:right w:val="single" w:sz="4" w:space="0" w:color="B9B9B9"/>
            </w:tcBorders>
          </w:tcPr>
          <w:p w14:paraId="59009571" w14:textId="77777777" w:rsidR="0099203E" w:rsidRPr="00197075" w:rsidRDefault="00091C89" w:rsidP="00F50EF7">
            <w:pPr>
              <w:pStyle w:val="TableText"/>
            </w:pPr>
            <w:r>
              <w:t>Operations and Assurance Services</w:t>
            </w:r>
          </w:p>
        </w:tc>
        <w:tc>
          <w:tcPr>
            <w:tcW w:w="1544" w:type="pct"/>
            <w:tcBorders>
              <w:left w:val="single" w:sz="4" w:space="0" w:color="B9B9B9"/>
            </w:tcBorders>
          </w:tcPr>
          <w:p w14:paraId="0671E626" w14:textId="77777777" w:rsidR="0099203E" w:rsidRPr="00197075" w:rsidRDefault="00F63BE4" w:rsidP="00555853">
            <w:pPr>
              <w:pStyle w:val="TableHeader"/>
              <w:jc w:val="both"/>
              <w:rPr>
                <w:szCs w:val="20"/>
              </w:rPr>
            </w:pPr>
            <w:r w:rsidRPr="00197075">
              <w:rPr>
                <w:szCs w:val="20"/>
              </w:rPr>
              <w:t>Project</w:t>
            </w:r>
          </w:p>
        </w:tc>
        <w:tc>
          <w:tcPr>
            <w:tcW w:w="944" w:type="pct"/>
          </w:tcPr>
          <w:p w14:paraId="5A96E7F7" w14:textId="77777777" w:rsidR="0099203E" w:rsidRPr="00197075" w:rsidRDefault="00107D2B" w:rsidP="00F50EF7">
            <w:pPr>
              <w:pStyle w:val="TableText"/>
            </w:pPr>
            <w:r>
              <w:t>NHS Digital Assurance Process</w:t>
            </w:r>
          </w:p>
        </w:tc>
      </w:tr>
      <w:tr w:rsidR="0099203E" w14:paraId="3593DBC3" w14:textId="77777777" w:rsidTr="00AA1302">
        <w:trPr>
          <w:trHeight w:val="170"/>
        </w:trPr>
        <w:tc>
          <w:tcPr>
            <w:tcW w:w="2512" w:type="pct"/>
            <w:gridSpan w:val="2"/>
            <w:tcBorders>
              <w:right w:val="single" w:sz="4" w:space="0" w:color="B9B9B9"/>
            </w:tcBorders>
          </w:tcPr>
          <w:p w14:paraId="472542EA" w14:textId="77777777" w:rsidR="0099203E" w:rsidRPr="00197075" w:rsidRDefault="0099203E" w:rsidP="00555853">
            <w:pPr>
              <w:pStyle w:val="TableHeader"/>
              <w:jc w:val="both"/>
              <w:rPr>
                <w:szCs w:val="20"/>
              </w:rPr>
            </w:pPr>
            <w:r w:rsidRPr="00197075">
              <w:rPr>
                <w:szCs w:val="20"/>
              </w:rPr>
              <w:t>Document Reference</w:t>
            </w:r>
          </w:p>
        </w:tc>
        <w:tc>
          <w:tcPr>
            <w:tcW w:w="2488" w:type="pct"/>
            <w:gridSpan w:val="2"/>
            <w:tcBorders>
              <w:left w:val="single" w:sz="4" w:space="0" w:color="B9B9B9"/>
            </w:tcBorders>
            <w:shd w:val="clear" w:color="auto" w:fill="auto"/>
          </w:tcPr>
          <w:p w14:paraId="7B84ED63" w14:textId="77777777" w:rsidR="0099203E" w:rsidRPr="00197075" w:rsidRDefault="007114AC" w:rsidP="00555853">
            <w:pPr>
              <w:pStyle w:val="TableHeader"/>
              <w:ind w:right="0"/>
              <w:jc w:val="both"/>
              <w:rPr>
                <w:b w:val="0"/>
                <w:szCs w:val="20"/>
              </w:rPr>
            </w:pPr>
            <w:r w:rsidRPr="00197075">
              <w:rPr>
                <w:b w:val="0"/>
                <w:szCs w:val="20"/>
              </w:rPr>
              <w:t>NPFIT-FNT-TO-RM-GEN-0158</w:t>
            </w:r>
          </w:p>
        </w:tc>
      </w:tr>
      <w:tr w:rsidR="0099203E" w14:paraId="55B8430B" w14:textId="77777777" w:rsidTr="00AA1302">
        <w:trPr>
          <w:trHeight w:val="145"/>
        </w:trPr>
        <w:tc>
          <w:tcPr>
            <w:tcW w:w="1555" w:type="pct"/>
          </w:tcPr>
          <w:p w14:paraId="046297CB" w14:textId="77777777" w:rsidR="0099203E" w:rsidRPr="00197075" w:rsidRDefault="0099203E" w:rsidP="00555853">
            <w:pPr>
              <w:pStyle w:val="TableHeader"/>
              <w:jc w:val="both"/>
              <w:rPr>
                <w:szCs w:val="20"/>
              </w:rPr>
            </w:pPr>
            <w:r w:rsidRPr="00197075">
              <w:rPr>
                <w:szCs w:val="20"/>
              </w:rPr>
              <w:t>Project Manager</w:t>
            </w:r>
          </w:p>
        </w:tc>
        <w:tc>
          <w:tcPr>
            <w:tcW w:w="956" w:type="pct"/>
            <w:tcBorders>
              <w:right w:val="single" w:sz="4" w:space="0" w:color="B9B9B9"/>
            </w:tcBorders>
          </w:tcPr>
          <w:p w14:paraId="5565F2F4" w14:textId="77777777" w:rsidR="0099203E" w:rsidRPr="00197075" w:rsidRDefault="00091C89" w:rsidP="00F50EF7">
            <w:pPr>
              <w:pStyle w:val="TableText"/>
            </w:pPr>
            <w:r>
              <w:t>Debbie Chinn</w:t>
            </w:r>
          </w:p>
        </w:tc>
        <w:tc>
          <w:tcPr>
            <w:tcW w:w="1544" w:type="pct"/>
            <w:tcBorders>
              <w:left w:val="single" w:sz="4" w:space="0" w:color="B9B9B9"/>
            </w:tcBorders>
            <w:shd w:val="clear" w:color="auto" w:fill="auto"/>
          </w:tcPr>
          <w:p w14:paraId="43265AEC" w14:textId="77777777" w:rsidR="0099203E" w:rsidRPr="00197075" w:rsidRDefault="0099203E" w:rsidP="00555853">
            <w:pPr>
              <w:pStyle w:val="TableHeader"/>
              <w:jc w:val="both"/>
              <w:rPr>
                <w:szCs w:val="20"/>
              </w:rPr>
            </w:pPr>
            <w:r w:rsidRPr="00197075">
              <w:rPr>
                <w:szCs w:val="20"/>
              </w:rPr>
              <w:t>Status</w:t>
            </w:r>
          </w:p>
        </w:tc>
        <w:tc>
          <w:tcPr>
            <w:tcW w:w="944" w:type="pct"/>
            <w:shd w:val="clear" w:color="auto" w:fill="auto"/>
          </w:tcPr>
          <w:p w14:paraId="317AF93C" w14:textId="77777777" w:rsidR="0099203E" w:rsidRPr="00197075" w:rsidRDefault="00F50EF7" w:rsidP="00F50EF7">
            <w:pPr>
              <w:pStyle w:val="TableText"/>
            </w:pPr>
            <w:r>
              <w:t>Reviewed</w:t>
            </w:r>
          </w:p>
        </w:tc>
      </w:tr>
      <w:tr w:rsidR="0099203E" w14:paraId="57EB27E2" w14:textId="77777777" w:rsidTr="00AA1302">
        <w:trPr>
          <w:trHeight w:val="170"/>
        </w:trPr>
        <w:tc>
          <w:tcPr>
            <w:tcW w:w="1555" w:type="pct"/>
          </w:tcPr>
          <w:p w14:paraId="18F0EB71" w14:textId="77777777" w:rsidR="0099203E" w:rsidRPr="00197075" w:rsidRDefault="0099203E" w:rsidP="00555853">
            <w:pPr>
              <w:pStyle w:val="TableHeader"/>
              <w:jc w:val="both"/>
              <w:rPr>
                <w:szCs w:val="20"/>
              </w:rPr>
            </w:pPr>
            <w:r w:rsidRPr="00197075">
              <w:rPr>
                <w:szCs w:val="20"/>
              </w:rPr>
              <w:t>Owner</w:t>
            </w:r>
          </w:p>
        </w:tc>
        <w:tc>
          <w:tcPr>
            <w:tcW w:w="956" w:type="pct"/>
            <w:tcBorders>
              <w:right w:val="single" w:sz="4" w:space="0" w:color="B9B9B9"/>
            </w:tcBorders>
          </w:tcPr>
          <w:p w14:paraId="6D851DD9" w14:textId="77777777" w:rsidR="0099203E" w:rsidRPr="00197075" w:rsidRDefault="00091C89" w:rsidP="00F50EF7">
            <w:pPr>
              <w:pStyle w:val="TableText"/>
            </w:pPr>
            <w:r>
              <w:t>Andrew Paice</w:t>
            </w:r>
          </w:p>
        </w:tc>
        <w:tc>
          <w:tcPr>
            <w:tcW w:w="1544" w:type="pct"/>
            <w:tcBorders>
              <w:left w:val="single" w:sz="4" w:space="0" w:color="B9B9B9"/>
            </w:tcBorders>
            <w:shd w:val="clear" w:color="auto" w:fill="auto"/>
          </w:tcPr>
          <w:p w14:paraId="26D6F8D5" w14:textId="77777777" w:rsidR="0099203E" w:rsidRPr="00197075" w:rsidRDefault="0099203E" w:rsidP="00555853">
            <w:pPr>
              <w:pStyle w:val="TableHeader"/>
              <w:jc w:val="both"/>
              <w:rPr>
                <w:szCs w:val="20"/>
              </w:rPr>
            </w:pPr>
            <w:r w:rsidRPr="00197075">
              <w:rPr>
                <w:szCs w:val="20"/>
              </w:rPr>
              <w:t>Version</w:t>
            </w:r>
          </w:p>
        </w:tc>
        <w:tc>
          <w:tcPr>
            <w:tcW w:w="944" w:type="pct"/>
            <w:shd w:val="clear" w:color="auto" w:fill="auto"/>
          </w:tcPr>
          <w:p w14:paraId="2014C58B" w14:textId="77777777" w:rsidR="0099203E" w:rsidRPr="00197075" w:rsidRDefault="00197075" w:rsidP="00F50EF7">
            <w:pPr>
              <w:pStyle w:val="TableText"/>
            </w:pPr>
            <w:r w:rsidRPr="00197075">
              <w:t>4.</w:t>
            </w:r>
            <w:r w:rsidR="00F50EF7">
              <w:t>9</w:t>
            </w:r>
          </w:p>
        </w:tc>
      </w:tr>
      <w:tr w:rsidR="0099203E" w14:paraId="6214F1E7" w14:textId="77777777" w:rsidTr="00AA1302">
        <w:trPr>
          <w:trHeight w:val="170"/>
        </w:trPr>
        <w:tc>
          <w:tcPr>
            <w:tcW w:w="1555" w:type="pct"/>
          </w:tcPr>
          <w:p w14:paraId="7365E064" w14:textId="77777777" w:rsidR="0099203E" w:rsidRPr="00197075" w:rsidRDefault="0099203E" w:rsidP="00555853">
            <w:pPr>
              <w:pStyle w:val="TableHeader"/>
              <w:jc w:val="both"/>
              <w:rPr>
                <w:szCs w:val="20"/>
              </w:rPr>
            </w:pPr>
            <w:r w:rsidRPr="00197075">
              <w:rPr>
                <w:szCs w:val="20"/>
              </w:rPr>
              <w:t>Author</w:t>
            </w:r>
          </w:p>
        </w:tc>
        <w:tc>
          <w:tcPr>
            <w:tcW w:w="956" w:type="pct"/>
            <w:tcBorders>
              <w:right w:val="single" w:sz="4" w:space="0" w:color="B9B9B9"/>
            </w:tcBorders>
          </w:tcPr>
          <w:p w14:paraId="265E4D9F" w14:textId="77777777" w:rsidR="0099203E" w:rsidRPr="00197075" w:rsidRDefault="00091C89" w:rsidP="00F50EF7">
            <w:pPr>
              <w:pStyle w:val="TableText"/>
            </w:pPr>
            <w:r>
              <w:t xml:space="preserve">Audrey Gardner </w:t>
            </w:r>
          </w:p>
        </w:tc>
        <w:tc>
          <w:tcPr>
            <w:tcW w:w="1544" w:type="pct"/>
            <w:tcBorders>
              <w:left w:val="single" w:sz="4" w:space="0" w:color="B9B9B9"/>
            </w:tcBorders>
            <w:shd w:val="clear" w:color="auto" w:fill="auto"/>
          </w:tcPr>
          <w:p w14:paraId="0AD498D1" w14:textId="77777777" w:rsidR="0099203E" w:rsidRPr="00197075" w:rsidRDefault="0099203E" w:rsidP="00555853">
            <w:pPr>
              <w:pStyle w:val="TableHeader"/>
              <w:jc w:val="both"/>
              <w:rPr>
                <w:szCs w:val="20"/>
              </w:rPr>
            </w:pPr>
            <w:r w:rsidRPr="00197075">
              <w:rPr>
                <w:szCs w:val="20"/>
              </w:rPr>
              <w:t xml:space="preserve">Version </w:t>
            </w:r>
            <w:r w:rsidR="00AA1302" w:rsidRPr="00197075">
              <w:rPr>
                <w:szCs w:val="20"/>
              </w:rPr>
              <w:t>issue d</w:t>
            </w:r>
            <w:r w:rsidRPr="00197075">
              <w:rPr>
                <w:szCs w:val="20"/>
              </w:rPr>
              <w:t>ate</w:t>
            </w:r>
          </w:p>
        </w:tc>
        <w:tc>
          <w:tcPr>
            <w:tcW w:w="944" w:type="pct"/>
            <w:shd w:val="clear" w:color="auto" w:fill="auto"/>
          </w:tcPr>
          <w:p w14:paraId="18F74B6A" w14:textId="77777777" w:rsidR="0099203E" w:rsidRPr="00197075" w:rsidRDefault="00F50EF7" w:rsidP="00F50EF7">
            <w:pPr>
              <w:pStyle w:val="TableText"/>
            </w:pPr>
            <w:r>
              <w:t>01/02/2022</w:t>
            </w:r>
          </w:p>
        </w:tc>
      </w:tr>
    </w:tbl>
    <w:p w14:paraId="5891274C" w14:textId="77777777" w:rsidR="00E14002" w:rsidRDefault="00E14002" w:rsidP="00555853">
      <w:pPr>
        <w:jc w:val="both"/>
      </w:pPr>
    </w:p>
    <w:p w14:paraId="539D7C87" w14:textId="77777777" w:rsidR="00E14002" w:rsidRDefault="00E14002" w:rsidP="00555853">
      <w:pPr>
        <w:jc w:val="both"/>
      </w:pPr>
    </w:p>
    <w:p w14:paraId="5BBF32CA" w14:textId="77777777" w:rsidR="00E14002" w:rsidRDefault="00E14002" w:rsidP="00555853">
      <w:pPr>
        <w:jc w:val="both"/>
      </w:pPr>
    </w:p>
    <w:p w14:paraId="510C50DD" w14:textId="77777777" w:rsidR="00E14002" w:rsidRPr="00F53404" w:rsidRDefault="00E14002" w:rsidP="00555853">
      <w:pPr>
        <w:jc w:val="both"/>
      </w:pPr>
    </w:p>
    <w:p w14:paraId="60871430" w14:textId="77777777" w:rsidR="00E14002" w:rsidRPr="00F53404" w:rsidRDefault="00197075" w:rsidP="00555853">
      <w:pPr>
        <w:jc w:val="both"/>
      </w:pPr>
      <w:r>
        <w:rPr>
          <w:noProof/>
        </w:rPr>
        <w:pict w14:anchorId="558E86E1">
          <v:shapetype id="_x0000_t202" coordsize="21600,21600" o:spt="202" path="m,l,21600r21600,l21600,xe">
            <v:stroke joinstyle="miter"/>
            <v:path gradientshapeok="t" o:connecttype="rect"/>
          </v:shapetype>
          <v:shape id="Text Box 2" o:spid="_x0000_s2050" type="#_x0000_t202" style="position:absolute;left:0;text-align:left;margin-left:51.2pt;margin-top:349.6pt;width:500.9pt;height:210.65pt;z-index:-251658752;visibility:visible;mso-position-horizontal-relative:page;mso-position-vertical-relative:page;mso-width-relative:margin;mso-height-relative:margin"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" filled="f" stroked="f" strokeweight=".5pt">
            <v:path arrowok="t"/>
            <v:textbox style="mso-next-textbox:#Text Box 2">
              <w:txbxContent>
                <w:p w14:paraId="47A0A4DA" w14:textId="77777777" w:rsidR="00810BF3" w:rsidRPr="00D20C88" w:rsidRDefault="00810BF3" w:rsidP="00AB54B5">
                  <w:pPr>
                    <w:pStyle w:val="DocumentTitle0"/>
                    <w:jc w:val="left"/>
                    <w:rPr>
                      <w:b w:val="0"/>
                      <w:color w:val="244061"/>
                      <w:sz w:val="72"/>
                      <w:szCs w:val="72"/>
                    </w:rPr>
                  </w:pPr>
                  <w:r w:rsidRPr="00D20C88">
                    <w:rPr>
                      <w:b w:val="0"/>
                      <w:color w:val="244061"/>
                      <w:sz w:val="72"/>
                      <w:szCs w:val="72"/>
                    </w:rPr>
                    <w:t>Release Scope Definition</w:t>
                  </w:r>
                </w:p>
                <w:p w14:paraId="78E12A31" w14:textId="77777777" w:rsidR="00810BF3" w:rsidRPr="00D20C88" w:rsidRDefault="00810BF3" w:rsidP="00AB54B5">
                  <w:pPr>
                    <w:pStyle w:val="DocumentTitle0"/>
                    <w:jc w:val="left"/>
                    <w:rPr>
                      <w:color w:val="244061"/>
                      <w:sz w:val="72"/>
                      <w:szCs w:val="72"/>
                    </w:rPr>
                  </w:pPr>
                  <w:r>
                    <w:rPr>
                      <w:b w:val="0"/>
                      <w:color w:val="244061"/>
                      <w:sz w:val="72"/>
                      <w:szCs w:val="72"/>
                    </w:rPr>
                    <w:t>&lt;</w:t>
                  </w:r>
                  <w:r w:rsidRPr="00D20C88">
                    <w:rPr>
                      <w:b w:val="0"/>
                      <w:color w:val="244061"/>
                      <w:sz w:val="72"/>
                      <w:szCs w:val="72"/>
                    </w:rPr>
                    <w:t>System/</w:t>
                  </w:r>
                  <w:r>
                    <w:rPr>
                      <w:b w:val="0"/>
                      <w:color w:val="244061"/>
                      <w:sz w:val="72"/>
                      <w:szCs w:val="72"/>
                    </w:rPr>
                    <w:t xml:space="preserve"> </w:t>
                  </w:r>
                  <w:r w:rsidRPr="00D20C88">
                    <w:rPr>
                      <w:b w:val="0"/>
                      <w:color w:val="244061"/>
                      <w:sz w:val="72"/>
                      <w:szCs w:val="72"/>
                    </w:rPr>
                    <w:t>Release Version</w:t>
                  </w:r>
                  <w:r w:rsidRPr="00D20C88">
                    <w:rPr>
                      <w:color w:val="244061"/>
                      <w:sz w:val="72"/>
                      <w:szCs w:val="72"/>
                    </w:rPr>
                    <w:t xml:space="preserve"> </w:t>
                  </w:r>
                  <w:r w:rsidRPr="00D20C88">
                    <w:rPr>
                      <w:b w:val="0"/>
                      <w:color w:val="244061"/>
                      <w:sz w:val="72"/>
                      <w:szCs w:val="72"/>
                    </w:rPr>
                    <w:t>Number</w:t>
                  </w:r>
                  <w:r w:rsidRPr="00D20C88">
                    <w:rPr>
                      <w:rStyle w:val="CommentReference"/>
                      <w:b w:val="0"/>
                      <w:color w:val="244061"/>
                      <w:sz w:val="72"/>
                      <w:szCs w:val="72"/>
                    </w:rPr>
                    <w:t/>
                  </w:r>
                  <w:r>
                    <w:rPr>
                      <w:b w:val="0"/>
                      <w:color w:val="244061"/>
                      <w:sz w:val="72"/>
                      <w:szCs w:val="72"/>
                    </w:rPr>
                    <w:t>&gt;</w:t>
                  </w:r>
                </w:p>
                <w:p w14:paraId="711C8253" w14:textId="77777777" w:rsidR="00810BF3" w:rsidRPr="00081EB5" w:rsidRDefault="00810BF3" w:rsidP="00081EB5">
                  <w:pPr>
                    <w:pStyle w:val="Documenttitle"/>
                  </w:pPr>
                </w:p>
                <w:p w14:paraId="6DC092F9" w14:textId="77777777" w:rsidR="00810BF3" w:rsidRDefault="00810BF3"/>
              </w:txbxContent>
            </v:textbox>
            <w10:wrap type="tight" anchorx="page" anchory="page"/>
          </v:shape>
        </w:pict>
      </w:r>
    </w:p>
    <w:p w14:paraId="391E507A" w14:textId="77777777" w:rsidR="00E14002" w:rsidRPr="00F53404" w:rsidRDefault="00E14002" w:rsidP="00555853">
      <w:pPr>
        <w:jc w:val="both"/>
      </w:pPr>
      <w:bookmarkStart w:id="0" w:name="_GoBack"/>
      <w:bookmarkEnd w:id="0"/>
    </w:p>
    <w:p w14:paraId="5B022665" w14:textId="77777777" w:rsidR="00E14002" w:rsidRPr="00F53404" w:rsidRDefault="00E14002" w:rsidP="00555853">
      <w:pPr>
        <w:jc w:val="both"/>
      </w:pPr>
    </w:p>
    <w:p w14:paraId="7C87D4DE" w14:textId="77777777" w:rsidR="00E14002" w:rsidRPr="00F53404" w:rsidRDefault="00E14002" w:rsidP="00555853">
      <w:pPr>
        <w:jc w:val="both"/>
      </w:pPr>
    </w:p>
    <w:p w14:paraId="01FE433C" w14:textId="77777777" w:rsidR="00E14002" w:rsidRPr="00F53404" w:rsidRDefault="00F53404" w:rsidP="00555853">
      <w:pPr>
        <w:tabs>
          <w:tab w:val="left" w:pos="2000"/>
        </w:tabs>
        <w:jc w:val="both"/>
      </w:pPr>
      <w:r>
        <w:tab/>
      </w:r>
    </w:p>
    <w:p w14:paraId="12660E92" w14:textId="77777777" w:rsidR="00F939A8" w:rsidRDefault="00F939A8" w:rsidP="00555853">
      <w:pPr>
        <w:jc w:val="both"/>
      </w:pPr>
    </w:p>
    <w:p w14:paraId="7049AC3D" w14:textId="77777777" w:rsidR="00F939A8" w:rsidRDefault="00F939A8" w:rsidP="00555853">
      <w:pPr>
        <w:jc w:val="both"/>
      </w:pPr>
    </w:p>
    <w:p w14:paraId="55618FA7" w14:textId="77777777" w:rsidR="00E14002" w:rsidRDefault="00E14002" w:rsidP="00555853">
      <w:pPr>
        <w:jc w:val="both"/>
      </w:pPr>
    </w:p>
    <w:p w14:paraId="1AD0DE4D" w14:textId="77777777" w:rsidR="007E0BD3" w:rsidRDefault="007E0BD3" w:rsidP="00555853">
      <w:pPr>
        <w:pStyle w:val="NOTESpurple"/>
        <w:jc w:val="both"/>
      </w:pPr>
    </w:p>
    <w:p w14:paraId="59ECE146" w14:textId="77777777" w:rsidR="007E0BD3" w:rsidRDefault="007E0BD3" w:rsidP="00555853">
      <w:pPr>
        <w:jc w:val="both"/>
        <w:sectPr w:rsidR="007E0BD3" w:rsidSect="00DA41AC">
          <w:headerReference w:type="default" r:id="rId12"/>
          <w:footerReference w:type="default" r:id="rId13"/>
          <w:headerReference w:type="first" r:id="rId14"/>
          <w:footerReference w:type="first" r:id="rId15"/>
          <w:pgSz w:w="11906" w:h="16838"/>
          <w:pgMar w:top="1021" w:right="1021" w:bottom="1021" w:left="1021" w:header="561" w:footer="561" w:gutter="0"/>
          <w:pgNumType w:fmt="lowerRoman" w:start="1"/>
          <w:cols w:space="720"/>
          <w:titlePg/>
          <w:docGrid w:linePitch="360"/>
        </w:sectPr>
      </w:pPr>
    </w:p>
    <w:p w14:paraId="6F8B2832" w14:textId="77777777" w:rsidR="006F6FD7" w:rsidRPr="00C41C82" w:rsidRDefault="006F6FD7" w:rsidP="00F50EF7">
      <w:pPr>
        <w:pStyle w:val="Heading2"/>
      </w:pPr>
      <w:bookmarkStart w:id="1" w:name="_Toc470259824"/>
      <w:r w:rsidRPr="00C41C82">
        <w:lastRenderedPageBreak/>
        <w:t>Revision History</w:t>
      </w:r>
      <w:bookmarkEnd w:id="1"/>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960"/>
        <w:gridCol w:w="1788"/>
        <w:gridCol w:w="7332"/>
      </w:tblGrid>
      <w:tr w:rsidR="006F6FD7" w:rsidRPr="00F53404" w14:paraId="2C47662F" w14:textId="77777777" w:rsidTr="004A504B">
        <w:trPr>
          <w:trHeight w:val="290"/>
        </w:trPr>
        <w:tc>
          <w:tcPr>
            <w:tcW w:w="476" w:type="pct"/>
            <w:tcBorders>
              <w:top w:val="single" w:sz="2" w:space="0" w:color="000000"/>
              <w:bottom w:val="single" w:sz="2" w:space="0" w:color="000000"/>
              <w:right w:val="nil"/>
            </w:tcBorders>
          </w:tcPr>
          <w:p w14:paraId="48920A56" w14:textId="77777777" w:rsidR="006F6FD7" w:rsidRPr="00F53404" w:rsidRDefault="006F6FD7" w:rsidP="00555853">
            <w:pPr>
              <w:pStyle w:val="TableHeader"/>
              <w:jc w:val="both"/>
            </w:pPr>
            <w:r w:rsidRPr="00F53404">
              <w:t>Version</w:t>
            </w:r>
          </w:p>
        </w:tc>
        <w:tc>
          <w:tcPr>
            <w:tcW w:w="887" w:type="pct"/>
            <w:tcBorders>
              <w:top w:val="single" w:sz="2" w:space="0" w:color="000000"/>
              <w:left w:val="nil"/>
              <w:bottom w:val="single" w:sz="2" w:space="0" w:color="000000"/>
              <w:right w:val="nil"/>
            </w:tcBorders>
            <w:shd w:val="clear" w:color="auto" w:fill="auto"/>
          </w:tcPr>
          <w:p w14:paraId="25A36EF8" w14:textId="77777777" w:rsidR="006F6FD7" w:rsidRPr="00F53404" w:rsidRDefault="006F6FD7" w:rsidP="00555853">
            <w:pPr>
              <w:pStyle w:val="TableHeader"/>
              <w:jc w:val="both"/>
            </w:pPr>
            <w:r w:rsidRPr="00F53404">
              <w:t>Date</w:t>
            </w:r>
          </w:p>
        </w:tc>
        <w:tc>
          <w:tcPr>
            <w:tcW w:w="3637" w:type="pct"/>
            <w:tcBorders>
              <w:top w:val="single" w:sz="2" w:space="0" w:color="000000"/>
              <w:left w:val="nil"/>
              <w:bottom w:val="single" w:sz="2" w:space="0" w:color="000000"/>
            </w:tcBorders>
          </w:tcPr>
          <w:p w14:paraId="09E4DEE3" w14:textId="77777777" w:rsidR="006F6FD7" w:rsidRPr="00F53404" w:rsidRDefault="006F6FD7" w:rsidP="00555853">
            <w:pPr>
              <w:pStyle w:val="TableHeader"/>
              <w:jc w:val="both"/>
            </w:pPr>
            <w:r w:rsidRPr="00F53404">
              <w:t>Summary of Changes</w:t>
            </w:r>
          </w:p>
        </w:tc>
      </w:tr>
      <w:tr w:rsidR="00197075" w:rsidRPr="001D13B8" w14:paraId="25208231" w14:textId="77777777" w:rsidTr="004A504B">
        <w:trPr>
          <w:trHeight w:val="290"/>
        </w:trPr>
        <w:tc>
          <w:tcPr>
            <w:tcW w:w="476" w:type="pct"/>
            <w:tcBorders>
              <w:top w:val="single" w:sz="2" w:space="0" w:color="000000"/>
              <w:right w:val="single" w:sz="2" w:space="0" w:color="B9B9B9"/>
            </w:tcBorders>
          </w:tcPr>
          <w:p w14:paraId="4A27E9FF" w14:textId="77777777" w:rsidR="00197075" w:rsidRPr="00197075" w:rsidRDefault="00197075" w:rsidP="00F50EF7">
            <w:pPr>
              <w:pStyle w:val="TableText"/>
            </w:pPr>
            <w:r w:rsidRPr="00197075">
              <w:t>0.1</w:t>
            </w:r>
          </w:p>
        </w:tc>
        <w:tc>
          <w:tcPr>
            <w:tcW w:w="887" w:type="pct"/>
            <w:tcBorders>
              <w:top w:val="single" w:sz="2" w:space="0" w:color="000000"/>
              <w:left w:val="single" w:sz="2" w:space="0" w:color="B9B9B9"/>
              <w:right w:val="single" w:sz="2" w:space="0" w:color="B9B9B9"/>
            </w:tcBorders>
            <w:shd w:val="clear" w:color="auto" w:fill="auto"/>
          </w:tcPr>
          <w:p w14:paraId="7848BC11" w14:textId="77777777" w:rsidR="00197075" w:rsidRPr="00197075" w:rsidRDefault="00197075" w:rsidP="00F50EF7">
            <w:pPr>
              <w:pStyle w:val="TableText"/>
            </w:pPr>
            <w:r w:rsidRPr="00197075">
              <w:t>August 2006</w:t>
            </w:r>
          </w:p>
        </w:tc>
        <w:tc>
          <w:tcPr>
            <w:tcW w:w="3637" w:type="pct"/>
            <w:tcBorders>
              <w:top w:val="single" w:sz="2" w:space="0" w:color="000000"/>
              <w:left w:val="single" w:sz="2" w:space="0" w:color="B9B9B9"/>
            </w:tcBorders>
          </w:tcPr>
          <w:p w14:paraId="1963CF9D" w14:textId="77777777" w:rsidR="00197075" w:rsidRPr="00197075" w:rsidRDefault="00197075" w:rsidP="00F50EF7">
            <w:pPr>
              <w:pStyle w:val="TableText"/>
            </w:pPr>
            <w:r w:rsidRPr="00197075">
              <w:t xml:space="preserve">First draft for internal review </w:t>
            </w:r>
          </w:p>
        </w:tc>
      </w:tr>
      <w:tr w:rsidR="00197075" w:rsidRPr="001D13B8" w14:paraId="5B287D5C" w14:textId="77777777" w:rsidTr="004A504B">
        <w:trPr>
          <w:trHeight w:val="290"/>
        </w:trPr>
        <w:tc>
          <w:tcPr>
            <w:tcW w:w="476" w:type="pct"/>
            <w:tcBorders>
              <w:right w:val="single" w:sz="2" w:space="0" w:color="B9B9B9"/>
            </w:tcBorders>
          </w:tcPr>
          <w:p w14:paraId="6B2F6891" w14:textId="77777777" w:rsidR="00197075" w:rsidRPr="00197075" w:rsidRDefault="00197075" w:rsidP="00F50EF7">
            <w:pPr>
              <w:pStyle w:val="TableText"/>
            </w:pPr>
            <w:r w:rsidRPr="00197075">
              <w:t>0.2</w:t>
            </w:r>
          </w:p>
        </w:tc>
        <w:tc>
          <w:tcPr>
            <w:tcW w:w="887" w:type="pct"/>
            <w:tcBorders>
              <w:left w:val="single" w:sz="2" w:space="0" w:color="B9B9B9"/>
              <w:right w:val="single" w:sz="2" w:space="0" w:color="B9B9B9"/>
            </w:tcBorders>
            <w:shd w:val="clear" w:color="auto" w:fill="auto"/>
          </w:tcPr>
          <w:p w14:paraId="14CB698E" w14:textId="77777777" w:rsidR="00197075" w:rsidRPr="00197075" w:rsidRDefault="00197075" w:rsidP="00F50EF7">
            <w:pPr>
              <w:pStyle w:val="TableText"/>
            </w:pPr>
            <w:r w:rsidRPr="00197075">
              <w:t>25/09/06</w:t>
            </w:r>
          </w:p>
        </w:tc>
        <w:tc>
          <w:tcPr>
            <w:tcW w:w="3637" w:type="pct"/>
            <w:tcBorders>
              <w:left w:val="single" w:sz="2" w:space="0" w:color="B9B9B9"/>
            </w:tcBorders>
          </w:tcPr>
          <w:p w14:paraId="5A9D2F32" w14:textId="77777777" w:rsidR="00197075" w:rsidRPr="00197075" w:rsidRDefault="00197075" w:rsidP="00F50EF7">
            <w:pPr>
              <w:pStyle w:val="TableText"/>
            </w:pPr>
            <w:r w:rsidRPr="00197075">
              <w:t>Draft for GPSoC Supplier review</w:t>
            </w:r>
          </w:p>
        </w:tc>
      </w:tr>
      <w:tr w:rsidR="00197075" w:rsidRPr="001D13B8" w14:paraId="1FEF2EEC" w14:textId="77777777" w:rsidTr="004A504B">
        <w:trPr>
          <w:trHeight w:val="290"/>
        </w:trPr>
        <w:tc>
          <w:tcPr>
            <w:tcW w:w="476" w:type="pct"/>
            <w:tcBorders>
              <w:right w:val="single" w:sz="2" w:space="0" w:color="B9B9B9"/>
            </w:tcBorders>
          </w:tcPr>
          <w:p w14:paraId="3B5E175A" w14:textId="77777777" w:rsidR="00197075" w:rsidRPr="00197075" w:rsidRDefault="00197075" w:rsidP="00F50EF7">
            <w:pPr>
              <w:pStyle w:val="TableText"/>
            </w:pPr>
            <w:r w:rsidRPr="00197075">
              <w:t>1.0</w:t>
            </w:r>
          </w:p>
        </w:tc>
        <w:tc>
          <w:tcPr>
            <w:tcW w:w="887" w:type="pct"/>
            <w:tcBorders>
              <w:left w:val="single" w:sz="2" w:space="0" w:color="B9B9B9"/>
              <w:right w:val="single" w:sz="2" w:space="0" w:color="B9B9B9"/>
            </w:tcBorders>
            <w:shd w:val="clear" w:color="auto" w:fill="auto"/>
          </w:tcPr>
          <w:p w14:paraId="23B2A4E0" w14:textId="77777777" w:rsidR="00197075" w:rsidRPr="00197075" w:rsidRDefault="00197075" w:rsidP="00F50EF7">
            <w:pPr>
              <w:pStyle w:val="TableText"/>
            </w:pPr>
            <w:r w:rsidRPr="00197075">
              <w:t>25/09/06</w:t>
            </w:r>
          </w:p>
        </w:tc>
        <w:tc>
          <w:tcPr>
            <w:tcW w:w="3637" w:type="pct"/>
            <w:tcBorders>
              <w:left w:val="single" w:sz="2" w:space="0" w:color="B9B9B9"/>
            </w:tcBorders>
          </w:tcPr>
          <w:p w14:paraId="176BDC4D" w14:textId="77777777" w:rsidR="00197075" w:rsidRPr="00197075" w:rsidRDefault="00197075" w:rsidP="00F50EF7">
            <w:pPr>
              <w:pStyle w:val="TableText"/>
            </w:pPr>
            <w:r w:rsidRPr="00197075">
              <w:t>Approved version</w:t>
            </w:r>
          </w:p>
        </w:tc>
      </w:tr>
      <w:tr w:rsidR="00197075" w:rsidRPr="001D13B8" w14:paraId="7FFFD485" w14:textId="77777777" w:rsidTr="004A504B">
        <w:trPr>
          <w:trHeight w:val="290"/>
        </w:trPr>
        <w:tc>
          <w:tcPr>
            <w:tcW w:w="476" w:type="pct"/>
            <w:tcBorders>
              <w:right w:val="single" w:sz="2" w:space="0" w:color="B9B9B9"/>
            </w:tcBorders>
          </w:tcPr>
          <w:p w14:paraId="35E7C902" w14:textId="77777777" w:rsidR="00197075" w:rsidRPr="00197075" w:rsidRDefault="00197075" w:rsidP="00F50EF7">
            <w:pPr>
              <w:pStyle w:val="TableText"/>
            </w:pPr>
            <w:r w:rsidRPr="00197075">
              <w:t>1.1</w:t>
            </w:r>
          </w:p>
        </w:tc>
        <w:tc>
          <w:tcPr>
            <w:tcW w:w="887" w:type="pct"/>
            <w:tcBorders>
              <w:left w:val="single" w:sz="2" w:space="0" w:color="B9B9B9"/>
              <w:right w:val="single" w:sz="2" w:space="0" w:color="B9B9B9"/>
            </w:tcBorders>
            <w:shd w:val="clear" w:color="auto" w:fill="auto"/>
          </w:tcPr>
          <w:p w14:paraId="18173130" w14:textId="77777777" w:rsidR="00197075" w:rsidRPr="00197075" w:rsidRDefault="00197075" w:rsidP="00F50EF7">
            <w:pPr>
              <w:pStyle w:val="TableText"/>
            </w:pPr>
            <w:r w:rsidRPr="00197075">
              <w:t>09/05/08</w:t>
            </w:r>
          </w:p>
        </w:tc>
        <w:tc>
          <w:tcPr>
            <w:tcW w:w="3637" w:type="pct"/>
            <w:tcBorders>
              <w:left w:val="single" w:sz="2" w:space="0" w:color="B9B9B9"/>
            </w:tcBorders>
          </w:tcPr>
          <w:p w14:paraId="4CC6C1A6" w14:textId="77777777" w:rsidR="00197075" w:rsidRPr="00197075" w:rsidRDefault="00197075" w:rsidP="00F50EF7">
            <w:pPr>
              <w:pStyle w:val="TableText"/>
            </w:pPr>
            <w:r w:rsidRPr="00197075">
              <w:t>Updated to reflect CAP R2 changes and issued for Release Manager forum review</w:t>
            </w:r>
          </w:p>
        </w:tc>
      </w:tr>
      <w:tr w:rsidR="00197075" w:rsidRPr="001D13B8" w14:paraId="052BCEE2" w14:textId="77777777" w:rsidTr="004A504B">
        <w:trPr>
          <w:trHeight w:val="290"/>
        </w:trPr>
        <w:tc>
          <w:tcPr>
            <w:tcW w:w="476" w:type="pct"/>
            <w:tcBorders>
              <w:right w:val="single" w:sz="2" w:space="0" w:color="B9B9B9"/>
            </w:tcBorders>
          </w:tcPr>
          <w:p w14:paraId="1488DCA5" w14:textId="77777777" w:rsidR="00197075" w:rsidRPr="00197075" w:rsidRDefault="00197075" w:rsidP="00F50EF7">
            <w:pPr>
              <w:pStyle w:val="TableText"/>
            </w:pPr>
            <w:r w:rsidRPr="00197075">
              <w:t>1.2</w:t>
            </w:r>
          </w:p>
        </w:tc>
        <w:tc>
          <w:tcPr>
            <w:tcW w:w="887" w:type="pct"/>
            <w:tcBorders>
              <w:left w:val="single" w:sz="2" w:space="0" w:color="B9B9B9"/>
              <w:right w:val="single" w:sz="2" w:space="0" w:color="B9B9B9"/>
            </w:tcBorders>
            <w:shd w:val="clear" w:color="auto" w:fill="auto"/>
          </w:tcPr>
          <w:p w14:paraId="61854FD3" w14:textId="77777777" w:rsidR="00197075" w:rsidRPr="00197075" w:rsidRDefault="00197075" w:rsidP="00F50EF7">
            <w:pPr>
              <w:pStyle w:val="TableText"/>
            </w:pPr>
            <w:r w:rsidRPr="00197075">
              <w:t>23/05/08</w:t>
            </w:r>
          </w:p>
        </w:tc>
        <w:tc>
          <w:tcPr>
            <w:tcW w:w="3637" w:type="pct"/>
            <w:tcBorders>
              <w:left w:val="single" w:sz="2" w:space="0" w:color="B9B9B9"/>
            </w:tcBorders>
          </w:tcPr>
          <w:p w14:paraId="52544019" w14:textId="77777777" w:rsidR="00197075" w:rsidRPr="00197075" w:rsidRDefault="00197075" w:rsidP="00F50EF7">
            <w:pPr>
              <w:pStyle w:val="TableText"/>
            </w:pPr>
            <w:r w:rsidRPr="00197075">
              <w:t>Updated post RM forum review and CAP Implementation Team review</w:t>
            </w:r>
          </w:p>
        </w:tc>
      </w:tr>
      <w:tr w:rsidR="00197075" w:rsidRPr="001D13B8" w14:paraId="38B97FDF" w14:textId="77777777" w:rsidTr="004A504B">
        <w:trPr>
          <w:trHeight w:val="290"/>
        </w:trPr>
        <w:tc>
          <w:tcPr>
            <w:tcW w:w="476" w:type="pct"/>
            <w:tcBorders>
              <w:right w:val="single" w:sz="2" w:space="0" w:color="B9B9B9"/>
            </w:tcBorders>
          </w:tcPr>
          <w:p w14:paraId="7CAC78BC" w14:textId="77777777" w:rsidR="00197075" w:rsidRPr="00197075" w:rsidRDefault="00197075" w:rsidP="00F50EF7">
            <w:pPr>
              <w:pStyle w:val="TableText"/>
            </w:pPr>
            <w:r w:rsidRPr="00197075">
              <w:t>1.3</w:t>
            </w:r>
          </w:p>
        </w:tc>
        <w:tc>
          <w:tcPr>
            <w:tcW w:w="887" w:type="pct"/>
            <w:tcBorders>
              <w:left w:val="single" w:sz="2" w:space="0" w:color="B9B9B9"/>
              <w:right w:val="single" w:sz="2" w:space="0" w:color="B9B9B9"/>
            </w:tcBorders>
            <w:shd w:val="clear" w:color="auto" w:fill="auto"/>
          </w:tcPr>
          <w:p w14:paraId="7FA0ACD1" w14:textId="77777777" w:rsidR="00197075" w:rsidRPr="00197075" w:rsidRDefault="00197075" w:rsidP="00F50EF7">
            <w:pPr>
              <w:pStyle w:val="TableText"/>
            </w:pPr>
            <w:r w:rsidRPr="00197075">
              <w:t>30/05/08</w:t>
            </w:r>
          </w:p>
        </w:tc>
        <w:tc>
          <w:tcPr>
            <w:tcW w:w="3637" w:type="pct"/>
            <w:tcBorders>
              <w:left w:val="single" w:sz="2" w:space="0" w:color="B9B9B9"/>
            </w:tcBorders>
          </w:tcPr>
          <w:p w14:paraId="5212DD1D" w14:textId="77777777" w:rsidR="00197075" w:rsidRPr="00197075" w:rsidRDefault="00197075" w:rsidP="00F50EF7">
            <w:pPr>
              <w:pStyle w:val="TableText"/>
            </w:pPr>
            <w:r w:rsidRPr="00197075">
              <w:t>Updated after further review by CAP Implementation Manager</w:t>
            </w:r>
          </w:p>
        </w:tc>
      </w:tr>
      <w:tr w:rsidR="00197075" w:rsidRPr="001D13B8" w14:paraId="3A182237" w14:textId="77777777" w:rsidTr="004A504B">
        <w:trPr>
          <w:trHeight w:val="290"/>
        </w:trPr>
        <w:tc>
          <w:tcPr>
            <w:tcW w:w="476" w:type="pct"/>
            <w:tcBorders>
              <w:right w:val="single" w:sz="2" w:space="0" w:color="B9B9B9"/>
            </w:tcBorders>
          </w:tcPr>
          <w:p w14:paraId="3F6B5BCA" w14:textId="77777777" w:rsidR="00197075" w:rsidRPr="00197075" w:rsidRDefault="00197075" w:rsidP="00F50EF7">
            <w:pPr>
              <w:pStyle w:val="TableText"/>
            </w:pPr>
            <w:r w:rsidRPr="00197075">
              <w:t>1.41</w:t>
            </w:r>
          </w:p>
        </w:tc>
        <w:tc>
          <w:tcPr>
            <w:tcW w:w="887" w:type="pct"/>
            <w:tcBorders>
              <w:left w:val="single" w:sz="2" w:space="0" w:color="B9B9B9"/>
              <w:right w:val="single" w:sz="2" w:space="0" w:color="B9B9B9"/>
            </w:tcBorders>
            <w:shd w:val="clear" w:color="auto" w:fill="auto"/>
          </w:tcPr>
          <w:p w14:paraId="14AD1CB1" w14:textId="77777777" w:rsidR="00197075" w:rsidRPr="00197075" w:rsidRDefault="00197075" w:rsidP="00F50EF7">
            <w:pPr>
              <w:pStyle w:val="TableText"/>
            </w:pPr>
            <w:r w:rsidRPr="00197075">
              <w:t>31/05/08</w:t>
            </w:r>
          </w:p>
        </w:tc>
        <w:tc>
          <w:tcPr>
            <w:tcW w:w="3637" w:type="pct"/>
            <w:tcBorders>
              <w:left w:val="single" w:sz="2" w:space="0" w:color="B9B9B9"/>
            </w:tcBorders>
          </w:tcPr>
          <w:p w14:paraId="503270A4" w14:textId="77777777" w:rsidR="00197075" w:rsidRPr="00197075" w:rsidRDefault="00197075" w:rsidP="00F50EF7">
            <w:pPr>
              <w:pStyle w:val="TableText"/>
            </w:pPr>
            <w:r w:rsidRPr="00197075">
              <w:t>Final update before Programme Board</w:t>
            </w:r>
          </w:p>
        </w:tc>
      </w:tr>
      <w:tr w:rsidR="00197075" w:rsidRPr="001D13B8" w14:paraId="54F037AB" w14:textId="77777777" w:rsidTr="004A504B">
        <w:trPr>
          <w:trHeight w:val="290"/>
        </w:trPr>
        <w:tc>
          <w:tcPr>
            <w:tcW w:w="476" w:type="pct"/>
            <w:tcBorders>
              <w:right w:val="single" w:sz="2" w:space="0" w:color="B9B9B9"/>
            </w:tcBorders>
          </w:tcPr>
          <w:p w14:paraId="4AE55B44" w14:textId="77777777" w:rsidR="00197075" w:rsidRPr="00197075" w:rsidRDefault="00197075" w:rsidP="00F50EF7">
            <w:pPr>
              <w:pStyle w:val="TableText"/>
            </w:pPr>
            <w:r w:rsidRPr="00197075">
              <w:t>1.42</w:t>
            </w:r>
          </w:p>
        </w:tc>
        <w:tc>
          <w:tcPr>
            <w:tcW w:w="887" w:type="pct"/>
            <w:tcBorders>
              <w:left w:val="single" w:sz="2" w:space="0" w:color="B9B9B9"/>
              <w:right w:val="single" w:sz="2" w:space="0" w:color="B9B9B9"/>
            </w:tcBorders>
            <w:shd w:val="clear" w:color="auto" w:fill="auto"/>
          </w:tcPr>
          <w:p w14:paraId="5BEB1DE3" w14:textId="77777777" w:rsidR="00197075" w:rsidRPr="00197075" w:rsidRDefault="00197075" w:rsidP="00F50EF7">
            <w:pPr>
              <w:pStyle w:val="TableText"/>
            </w:pPr>
            <w:r w:rsidRPr="00197075">
              <w:t>11/05/08</w:t>
            </w:r>
          </w:p>
        </w:tc>
        <w:tc>
          <w:tcPr>
            <w:tcW w:w="3637" w:type="pct"/>
            <w:tcBorders>
              <w:left w:val="single" w:sz="2" w:space="0" w:color="B9B9B9"/>
            </w:tcBorders>
          </w:tcPr>
          <w:p w14:paraId="65E673AA" w14:textId="77777777" w:rsidR="00197075" w:rsidRPr="00197075" w:rsidRDefault="00197075" w:rsidP="00F50EF7">
            <w:pPr>
              <w:pStyle w:val="TableText"/>
            </w:pPr>
            <w:r w:rsidRPr="00197075">
              <w:t>Alignment with RSD description and deliverables in draft CAP procedure</w:t>
            </w:r>
          </w:p>
        </w:tc>
      </w:tr>
      <w:tr w:rsidR="00197075" w:rsidRPr="001D13B8" w14:paraId="1673FFC8" w14:textId="77777777" w:rsidTr="004A504B">
        <w:trPr>
          <w:trHeight w:val="290"/>
        </w:trPr>
        <w:tc>
          <w:tcPr>
            <w:tcW w:w="476" w:type="pct"/>
            <w:tcBorders>
              <w:right w:val="single" w:sz="2" w:space="0" w:color="B9B9B9"/>
            </w:tcBorders>
          </w:tcPr>
          <w:p w14:paraId="1E947F14" w14:textId="77777777" w:rsidR="00197075" w:rsidRPr="00197075" w:rsidRDefault="00197075" w:rsidP="00F50EF7">
            <w:pPr>
              <w:pStyle w:val="TableText"/>
            </w:pPr>
            <w:r w:rsidRPr="00197075">
              <w:t>1.43</w:t>
            </w:r>
          </w:p>
        </w:tc>
        <w:tc>
          <w:tcPr>
            <w:tcW w:w="887" w:type="pct"/>
            <w:tcBorders>
              <w:left w:val="single" w:sz="2" w:space="0" w:color="B9B9B9"/>
              <w:right w:val="single" w:sz="2" w:space="0" w:color="B9B9B9"/>
            </w:tcBorders>
            <w:shd w:val="clear" w:color="auto" w:fill="auto"/>
          </w:tcPr>
          <w:p w14:paraId="41DBE195" w14:textId="77777777" w:rsidR="00197075" w:rsidRPr="00197075" w:rsidRDefault="00197075" w:rsidP="00F50EF7">
            <w:pPr>
              <w:pStyle w:val="TableText"/>
            </w:pPr>
            <w:r w:rsidRPr="00197075">
              <w:t>12/06/08</w:t>
            </w:r>
          </w:p>
        </w:tc>
        <w:tc>
          <w:tcPr>
            <w:tcW w:w="3637" w:type="pct"/>
            <w:tcBorders>
              <w:left w:val="single" w:sz="2" w:space="0" w:color="B9B9B9"/>
            </w:tcBorders>
          </w:tcPr>
          <w:p w14:paraId="2B69D743" w14:textId="77777777" w:rsidR="00197075" w:rsidRPr="00197075" w:rsidRDefault="00197075" w:rsidP="00F50EF7">
            <w:pPr>
              <w:pStyle w:val="TableText"/>
            </w:pPr>
            <w:r w:rsidRPr="00197075">
              <w:t>Final update before inclusion in CAP Release 2 review</w:t>
            </w:r>
          </w:p>
        </w:tc>
      </w:tr>
      <w:tr w:rsidR="00197075" w:rsidRPr="001D13B8" w14:paraId="227CC014" w14:textId="77777777" w:rsidTr="004A504B">
        <w:trPr>
          <w:trHeight w:val="290"/>
        </w:trPr>
        <w:tc>
          <w:tcPr>
            <w:tcW w:w="476" w:type="pct"/>
            <w:tcBorders>
              <w:right w:val="single" w:sz="2" w:space="0" w:color="B9B9B9"/>
            </w:tcBorders>
          </w:tcPr>
          <w:p w14:paraId="7B285858" w14:textId="77777777" w:rsidR="00197075" w:rsidRPr="00197075" w:rsidRDefault="00197075" w:rsidP="00F50EF7">
            <w:pPr>
              <w:pStyle w:val="TableText"/>
            </w:pPr>
            <w:r w:rsidRPr="00197075">
              <w:t>1.44</w:t>
            </w:r>
          </w:p>
        </w:tc>
        <w:tc>
          <w:tcPr>
            <w:tcW w:w="887" w:type="pct"/>
            <w:tcBorders>
              <w:left w:val="single" w:sz="2" w:space="0" w:color="B9B9B9"/>
              <w:right w:val="single" w:sz="2" w:space="0" w:color="B9B9B9"/>
            </w:tcBorders>
            <w:shd w:val="clear" w:color="auto" w:fill="auto"/>
          </w:tcPr>
          <w:p w14:paraId="55D22D1E" w14:textId="77777777" w:rsidR="00197075" w:rsidRPr="00197075" w:rsidRDefault="00197075" w:rsidP="00F50EF7">
            <w:pPr>
              <w:pStyle w:val="TableText"/>
            </w:pPr>
            <w:r w:rsidRPr="00197075">
              <w:t>25/09/08</w:t>
            </w:r>
          </w:p>
        </w:tc>
        <w:tc>
          <w:tcPr>
            <w:tcW w:w="3637" w:type="pct"/>
            <w:tcBorders>
              <w:left w:val="single" w:sz="2" w:space="0" w:color="B9B9B9"/>
            </w:tcBorders>
          </w:tcPr>
          <w:p w14:paraId="7B19A931" w14:textId="77777777" w:rsidR="00197075" w:rsidRPr="00197075" w:rsidRDefault="00197075" w:rsidP="00F50EF7">
            <w:pPr>
              <w:pStyle w:val="TableText"/>
            </w:pPr>
            <w:r w:rsidRPr="00197075">
              <w:t>Updated with approved CAP stage names and Comms S&amp;P</w:t>
            </w:r>
          </w:p>
        </w:tc>
      </w:tr>
      <w:tr w:rsidR="00197075" w:rsidRPr="001D13B8" w14:paraId="409881A5" w14:textId="77777777" w:rsidTr="004A504B">
        <w:trPr>
          <w:trHeight w:val="290"/>
        </w:trPr>
        <w:tc>
          <w:tcPr>
            <w:tcW w:w="476" w:type="pct"/>
            <w:tcBorders>
              <w:right w:val="single" w:sz="2" w:space="0" w:color="B9B9B9"/>
            </w:tcBorders>
          </w:tcPr>
          <w:p w14:paraId="26E17BBC" w14:textId="77777777" w:rsidR="00197075" w:rsidRPr="00197075" w:rsidRDefault="00197075" w:rsidP="00F50EF7">
            <w:pPr>
              <w:pStyle w:val="TableText"/>
            </w:pPr>
            <w:r w:rsidRPr="00197075">
              <w:t>2.0</w:t>
            </w:r>
          </w:p>
        </w:tc>
        <w:tc>
          <w:tcPr>
            <w:tcW w:w="887" w:type="pct"/>
            <w:tcBorders>
              <w:left w:val="single" w:sz="2" w:space="0" w:color="B9B9B9"/>
              <w:right w:val="single" w:sz="2" w:space="0" w:color="B9B9B9"/>
            </w:tcBorders>
            <w:shd w:val="clear" w:color="auto" w:fill="auto"/>
          </w:tcPr>
          <w:p w14:paraId="3354A52D" w14:textId="77777777" w:rsidR="00197075" w:rsidRPr="00197075" w:rsidRDefault="00197075" w:rsidP="00F50EF7">
            <w:pPr>
              <w:pStyle w:val="TableText"/>
            </w:pPr>
            <w:r w:rsidRPr="00197075">
              <w:t>20/11/08</w:t>
            </w:r>
          </w:p>
        </w:tc>
        <w:tc>
          <w:tcPr>
            <w:tcW w:w="3637" w:type="pct"/>
            <w:tcBorders>
              <w:left w:val="single" w:sz="2" w:space="0" w:color="B9B9B9"/>
            </w:tcBorders>
          </w:tcPr>
          <w:p w14:paraId="51518CEF" w14:textId="77777777" w:rsidR="00197075" w:rsidRPr="00197075" w:rsidRDefault="00197075" w:rsidP="00F50EF7">
            <w:pPr>
              <w:pStyle w:val="TableText"/>
            </w:pPr>
            <w:r w:rsidRPr="00197075">
              <w:t>Up-issued to 2.0 for SharePoint launch</w:t>
            </w:r>
          </w:p>
        </w:tc>
      </w:tr>
      <w:tr w:rsidR="00197075" w:rsidRPr="001D13B8" w14:paraId="193047C4" w14:textId="77777777" w:rsidTr="004A504B">
        <w:trPr>
          <w:trHeight w:val="290"/>
        </w:trPr>
        <w:tc>
          <w:tcPr>
            <w:tcW w:w="476" w:type="pct"/>
            <w:tcBorders>
              <w:right w:val="single" w:sz="2" w:space="0" w:color="B9B9B9"/>
            </w:tcBorders>
          </w:tcPr>
          <w:p w14:paraId="35B26218" w14:textId="77777777" w:rsidR="00197075" w:rsidRPr="00197075" w:rsidRDefault="00197075" w:rsidP="00F50EF7">
            <w:pPr>
              <w:pStyle w:val="TableText"/>
            </w:pPr>
            <w:r w:rsidRPr="00197075">
              <w:t>2.1</w:t>
            </w:r>
          </w:p>
        </w:tc>
        <w:tc>
          <w:tcPr>
            <w:tcW w:w="887" w:type="pct"/>
            <w:tcBorders>
              <w:left w:val="single" w:sz="2" w:space="0" w:color="B9B9B9"/>
              <w:right w:val="single" w:sz="2" w:space="0" w:color="B9B9B9"/>
            </w:tcBorders>
            <w:shd w:val="clear" w:color="auto" w:fill="auto"/>
          </w:tcPr>
          <w:p w14:paraId="176A13AE" w14:textId="77777777" w:rsidR="00197075" w:rsidRPr="00197075" w:rsidRDefault="00197075" w:rsidP="00F50EF7">
            <w:pPr>
              <w:pStyle w:val="TableText"/>
            </w:pPr>
            <w:r w:rsidRPr="00197075">
              <w:t>14/06/11</w:t>
            </w:r>
          </w:p>
        </w:tc>
        <w:tc>
          <w:tcPr>
            <w:tcW w:w="3637" w:type="pct"/>
            <w:tcBorders>
              <w:left w:val="single" w:sz="2" w:space="0" w:color="B9B9B9"/>
            </w:tcBorders>
          </w:tcPr>
          <w:p w14:paraId="5B81AF55" w14:textId="77777777" w:rsidR="00197075" w:rsidRPr="00197075" w:rsidRDefault="00197075" w:rsidP="00F50EF7">
            <w:pPr>
              <w:pStyle w:val="TableText"/>
            </w:pPr>
            <w:r w:rsidRPr="00197075">
              <w:t>Additional guidance included in section 3.2 requiring the inclusion of all messaging sets in scope</w:t>
            </w:r>
          </w:p>
        </w:tc>
      </w:tr>
      <w:tr w:rsidR="00197075" w:rsidRPr="001D13B8" w14:paraId="466680A0" w14:textId="77777777" w:rsidTr="004A504B">
        <w:trPr>
          <w:trHeight w:val="290"/>
        </w:trPr>
        <w:tc>
          <w:tcPr>
            <w:tcW w:w="476" w:type="pct"/>
            <w:tcBorders>
              <w:right w:val="single" w:sz="2" w:space="0" w:color="B9B9B9"/>
            </w:tcBorders>
          </w:tcPr>
          <w:p w14:paraId="6C3DF5A7" w14:textId="77777777" w:rsidR="00197075" w:rsidRPr="00197075" w:rsidRDefault="00197075" w:rsidP="00F50EF7">
            <w:pPr>
              <w:pStyle w:val="TableText"/>
            </w:pPr>
            <w:r w:rsidRPr="00197075">
              <w:t>2.2</w:t>
            </w:r>
          </w:p>
        </w:tc>
        <w:tc>
          <w:tcPr>
            <w:tcW w:w="887" w:type="pct"/>
            <w:tcBorders>
              <w:left w:val="single" w:sz="2" w:space="0" w:color="B9B9B9"/>
              <w:right w:val="single" w:sz="2" w:space="0" w:color="B9B9B9"/>
            </w:tcBorders>
            <w:shd w:val="clear" w:color="auto" w:fill="auto"/>
          </w:tcPr>
          <w:p w14:paraId="20060480" w14:textId="77777777" w:rsidR="00197075" w:rsidRPr="00197075" w:rsidRDefault="00197075" w:rsidP="00F50EF7">
            <w:pPr>
              <w:pStyle w:val="TableText"/>
            </w:pPr>
            <w:r w:rsidRPr="00197075">
              <w:t>17/06/11</w:t>
            </w:r>
          </w:p>
        </w:tc>
        <w:tc>
          <w:tcPr>
            <w:tcW w:w="3637" w:type="pct"/>
            <w:tcBorders>
              <w:left w:val="single" w:sz="2" w:space="0" w:color="B9B9B9"/>
            </w:tcBorders>
          </w:tcPr>
          <w:p w14:paraId="21E76DA8" w14:textId="77777777" w:rsidR="00197075" w:rsidRPr="00197075" w:rsidRDefault="00197075" w:rsidP="00F50EF7">
            <w:pPr>
              <w:pStyle w:val="TableText"/>
            </w:pPr>
            <w:r w:rsidRPr="00197075">
              <w:t>Following approval by Ops Board members, final amends added in section 3.2 requesting information relating to any previous defects to be addressed by release.</w:t>
            </w:r>
          </w:p>
        </w:tc>
      </w:tr>
      <w:tr w:rsidR="00197075" w:rsidRPr="001D13B8" w14:paraId="6BD0BBE2" w14:textId="77777777" w:rsidTr="004A504B">
        <w:trPr>
          <w:trHeight w:val="290"/>
        </w:trPr>
        <w:tc>
          <w:tcPr>
            <w:tcW w:w="476" w:type="pct"/>
            <w:tcBorders>
              <w:right w:val="single" w:sz="2" w:space="0" w:color="B9B9B9"/>
            </w:tcBorders>
          </w:tcPr>
          <w:p w14:paraId="6561559C" w14:textId="77777777" w:rsidR="00197075" w:rsidRPr="00197075" w:rsidRDefault="00197075" w:rsidP="00F50EF7">
            <w:pPr>
              <w:pStyle w:val="TableText"/>
            </w:pPr>
            <w:r w:rsidRPr="00197075">
              <w:t>3</w:t>
            </w:r>
          </w:p>
        </w:tc>
        <w:tc>
          <w:tcPr>
            <w:tcW w:w="887" w:type="pct"/>
            <w:tcBorders>
              <w:left w:val="single" w:sz="2" w:space="0" w:color="B9B9B9"/>
              <w:right w:val="single" w:sz="2" w:space="0" w:color="B9B9B9"/>
            </w:tcBorders>
            <w:shd w:val="clear" w:color="auto" w:fill="auto"/>
          </w:tcPr>
          <w:p w14:paraId="621E398E" w14:textId="77777777" w:rsidR="00197075" w:rsidRPr="00197075" w:rsidRDefault="00197075" w:rsidP="00F50EF7">
            <w:pPr>
              <w:pStyle w:val="TableText"/>
            </w:pPr>
            <w:r w:rsidRPr="00197075">
              <w:t>29/06/11</w:t>
            </w:r>
          </w:p>
        </w:tc>
        <w:tc>
          <w:tcPr>
            <w:tcW w:w="3637" w:type="pct"/>
            <w:tcBorders>
              <w:left w:val="single" w:sz="2" w:space="0" w:color="B9B9B9"/>
            </w:tcBorders>
          </w:tcPr>
          <w:p w14:paraId="3C92EE67" w14:textId="77777777" w:rsidR="00197075" w:rsidRPr="00197075" w:rsidRDefault="00197075" w:rsidP="00F50EF7">
            <w:pPr>
              <w:pStyle w:val="TableText"/>
            </w:pPr>
            <w:r w:rsidRPr="00197075">
              <w:t xml:space="preserve">CAP Ops Board approved final version. </w:t>
            </w:r>
          </w:p>
        </w:tc>
      </w:tr>
      <w:tr w:rsidR="00197075" w:rsidRPr="001D13B8" w14:paraId="1FF48FDE" w14:textId="77777777" w:rsidTr="004A504B">
        <w:trPr>
          <w:trHeight w:val="290"/>
        </w:trPr>
        <w:tc>
          <w:tcPr>
            <w:tcW w:w="476" w:type="pct"/>
            <w:tcBorders>
              <w:right w:val="single" w:sz="2" w:space="0" w:color="B9B9B9"/>
            </w:tcBorders>
          </w:tcPr>
          <w:p w14:paraId="41C4BE78" w14:textId="77777777" w:rsidR="00197075" w:rsidRPr="00197075" w:rsidRDefault="00197075" w:rsidP="00F50EF7">
            <w:pPr>
              <w:pStyle w:val="TableText"/>
            </w:pPr>
            <w:r w:rsidRPr="00197075">
              <w:t>3.1</w:t>
            </w:r>
          </w:p>
        </w:tc>
        <w:tc>
          <w:tcPr>
            <w:tcW w:w="887" w:type="pct"/>
            <w:tcBorders>
              <w:left w:val="single" w:sz="2" w:space="0" w:color="B9B9B9"/>
              <w:right w:val="single" w:sz="2" w:space="0" w:color="B9B9B9"/>
            </w:tcBorders>
            <w:shd w:val="clear" w:color="auto" w:fill="auto"/>
          </w:tcPr>
          <w:p w14:paraId="33CBD4B1" w14:textId="77777777" w:rsidR="00197075" w:rsidRPr="00197075" w:rsidRDefault="00197075" w:rsidP="00F50EF7">
            <w:pPr>
              <w:pStyle w:val="TableText"/>
            </w:pPr>
            <w:r w:rsidRPr="00197075">
              <w:t>23/03/12</w:t>
            </w:r>
          </w:p>
        </w:tc>
        <w:tc>
          <w:tcPr>
            <w:tcW w:w="3637" w:type="pct"/>
            <w:tcBorders>
              <w:left w:val="single" w:sz="2" w:space="0" w:color="B9B9B9"/>
            </w:tcBorders>
          </w:tcPr>
          <w:p w14:paraId="2DAB4EA3" w14:textId="77777777" w:rsidR="00197075" w:rsidRPr="00197075" w:rsidRDefault="00197075" w:rsidP="00F50EF7">
            <w:pPr>
              <w:pStyle w:val="TableText"/>
            </w:pPr>
            <w:r w:rsidRPr="00197075">
              <w:t>Uplift to RSD to bring CAP Stages into alignment with CAP Approach templates and Early Phase Checklist.</w:t>
            </w:r>
          </w:p>
        </w:tc>
      </w:tr>
      <w:tr w:rsidR="00197075" w:rsidRPr="001D13B8" w14:paraId="0C651830" w14:textId="77777777" w:rsidTr="004A504B">
        <w:trPr>
          <w:trHeight w:val="290"/>
        </w:trPr>
        <w:tc>
          <w:tcPr>
            <w:tcW w:w="476" w:type="pct"/>
            <w:tcBorders>
              <w:right w:val="single" w:sz="2" w:space="0" w:color="B9B9B9"/>
            </w:tcBorders>
          </w:tcPr>
          <w:p w14:paraId="04400A86" w14:textId="77777777" w:rsidR="00197075" w:rsidRPr="00197075" w:rsidRDefault="00197075" w:rsidP="00F50EF7">
            <w:pPr>
              <w:pStyle w:val="TableText"/>
            </w:pPr>
            <w:r w:rsidRPr="00197075">
              <w:t>4.0</w:t>
            </w:r>
          </w:p>
        </w:tc>
        <w:tc>
          <w:tcPr>
            <w:tcW w:w="887" w:type="pct"/>
            <w:tcBorders>
              <w:left w:val="single" w:sz="2" w:space="0" w:color="B9B9B9"/>
              <w:right w:val="single" w:sz="2" w:space="0" w:color="B9B9B9"/>
            </w:tcBorders>
            <w:shd w:val="clear" w:color="auto" w:fill="auto"/>
          </w:tcPr>
          <w:p w14:paraId="27E0661C" w14:textId="77777777" w:rsidR="00197075" w:rsidRPr="00197075" w:rsidRDefault="00197075" w:rsidP="00F50EF7">
            <w:pPr>
              <w:pStyle w:val="TableText"/>
            </w:pPr>
            <w:r w:rsidRPr="00197075">
              <w:t>02/05/2012</w:t>
            </w:r>
          </w:p>
        </w:tc>
        <w:tc>
          <w:tcPr>
            <w:tcW w:w="3637" w:type="pct"/>
            <w:tcBorders>
              <w:left w:val="single" w:sz="2" w:space="0" w:color="B9B9B9"/>
            </w:tcBorders>
          </w:tcPr>
          <w:p w14:paraId="66BA192F" w14:textId="77777777" w:rsidR="00197075" w:rsidRPr="00197075" w:rsidRDefault="00197075" w:rsidP="00F50EF7">
            <w:pPr>
              <w:pStyle w:val="TableText"/>
            </w:pPr>
            <w:r w:rsidRPr="00197075">
              <w:t>CAP Ops Board approved final version.</w:t>
            </w:r>
          </w:p>
        </w:tc>
      </w:tr>
      <w:tr w:rsidR="00197075" w:rsidRPr="001D13B8" w14:paraId="77655DCF" w14:textId="77777777" w:rsidTr="004A504B">
        <w:trPr>
          <w:trHeight w:val="290"/>
        </w:trPr>
        <w:tc>
          <w:tcPr>
            <w:tcW w:w="476" w:type="pct"/>
            <w:tcBorders>
              <w:right w:val="single" w:sz="2" w:space="0" w:color="B9B9B9"/>
            </w:tcBorders>
          </w:tcPr>
          <w:p w14:paraId="1D5DA36F" w14:textId="77777777" w:rsidR="00197075" w:rsidRPr="00197075" w:rsidRDefault="00197075" w:rsidP="00F50EF7">
            <w:pPr>
              <w:pStyle w:val="TableText"/>
            </w:pPr>
            <w:r w:rsidRPr="00197075">
              <w:t>4.1</w:t>
            </w:r>
          </w:p>
        </w:tc>
        <w:tc>
          <w:tcPr>
            <w:tcW w:w="887" w:type="pct"/>
            <w:tcBorders>
              <w:left w:val="single" w:sz="2" w:space="0" w:color="B9B9B9"/>
              <w:right w:val="single" w:sz="2" w:space="0" w:color="B9B9B9"/>
            </w:tcBorders>
            <w:shd w:val="clear" w:color="auto" w:fill="auto"/>
          </w:tcPr>
          <w:p w14:paraId="2C53A36E" w14:textId="77777777" w:rsidR="00197075" w:rsidRPr="00197075" w:rsidRDefault="00197075" w:rsidP="00F50EF7">
            <w:pPr>
              <w:pStyle w:val="TableText"/>
            </w:pPr>
            <w:r w:rsidRPr="00197075">
              <w:t>21/11/2012</w:t>
            </w:r>
          </w:p>
        </w:tc>
        <w:tc>
          <w:tcPr>
            <w:tcW w:w="3637" w:type="pct"/>
            <w:tcBorders>
              <w:left w:val="single" w:sz="2" w:space="0" w:color="B9B9B9"/>
            </w:tcBorders>
          </w:tcPr>
          <w:p w14:paraId="1FB17F17" w14:textId="77777777" w:rsidR="00197075" w:rsidRPr="00197075" w:rsidRDefault="00197075" w:rsidP="00F50EF7">
            <w:pPr>
              <w:pStyle w:val="TableText"/>
            </w:pPr>
            <w:r w:rsidRPr="00197075">
              <w:t>Deliverables tables updated in line with uplifted Clinical Safety documentation.</w:t>
            </w:r>
          </w:p>
        </w:tc>
      </w:tr>
      <w:tr w:rsidR="00197075" w:rsidRPr="001D13B8" w14:paraId="73EADAD7" w14:textId="77777777" w:rsidTr="004A504B">
        <w:trPr>
          <w:trHeight w:val="290"/>
        </w:trPr>
        <w:tc>
          <w:tcPr>
            <w:tcW w:w="476" w:type="pct"/>
            <w:tcBorders>
              <w:right w:val="single" w:sz="2" w:space="0" w:color="B9B9B9"/>
            </w:tcBorders>
          </w:tcPr>
          <w:p w14:paraId="06CCC0D8" w14:textId="77777777" w:rsidR="00197075" w:rsidRPr="00197075" w:rsidRDefault="00197075" w:rsidP="00F50EF7">
            <w:pPr>
              <w:pStyle w:val="TableText"/>
            </w:pPr>
            <w:r w:rsidRPr="00197075">
              <w:t>4.2</w:t>
            </w:r>
          </w:p>
        </w:tc>
        <w:tc>
          <w:tcPr>
            <w:tcW w:w="887" w:type="pct"/>
            <w:tcBorders>
              <w:left w:val="single" w:sz="2" w:space="0" w:color="B9B9B9"/>
              <w:right w:val="single" w:sz="2" w:space="0" w:color="B9B9B9"/>
            </w:tcBorders>
            <w:shd w:val="clear" w:color="auto" w:fill="auto"/>
          </w:tcPr>
          <w:p w14:paraId="780ECEA5" w14:textId="77777777" w:rsidR="00197075" w:rsidRPr="00197075" w:rsidRDefault="00197075" w:rsidP="00F50EF7">
            <w:pPr>
              <w:pStyle w:val="TableText"/>
            </w:pPr>
            <w:r w:rsidRPr="00197075">
              <w:t>10/12/2012</w:t>
            </w:r>
          </w:p>
        </w:tc>
        <w:tc>
          <w:tcPr>
            <w:tcW w:w="3637" w:type="pct"/>
            <w:tcBorders>
              <w:left w:val="single" w:sz="2" w:space="0" w:color="B9B9B9"/>
            </w:tcBorders>
          </w:tcPr>
          <w:p w14:paraId="6B1A8846" w14:textId="77777777" w:rsidR="00197075" w:rsidRPr="00197075" w:rsidRDefault="00197075" w:rsidP="00F50EF7">
            <w:pPr>
              <w:pStyle w:val="TableText"/>
            </w:pPr>
            <w:r w:rsidRPr="00197075">
              <w:t>Move of one deliverable to a different part of a CAP phases in line with uplifted Clinical Safety documentation.</w:t>
            </w:r>
          </w:p>
        </w:tc>
      </w:tr>
      <w:tr w:rsidR="00197075" w:rsidRPr="001D13B8" w14:paraId="31D78AEA" w14:textId="77777777" w:rsidTr="004A504B">
        <w:trPr>
          <w:trHeight w:val="290"/>
        </w:trPr>
        <w:tc>
          <w:tcPr>
            <w:tcW w:w="476" w:type="pct"/>
            <w:tcBorders>
              <w:right w:val="single" w:sz="2" w:space="0" w:color="B9B9B9"/>
            </w:tcBorders>
          </w:tcPr>
          <w:p w14:paraId="13DA5C39" w14:textId="77777777" w:rsidR="00197075" w:rsidRPr="00197075" w:rsidRDefault="00197075" w:rsidP="00F50EF7">
            <w:pPr>
              <w:pStyle w:val="TableText"/>
            </w:pPr>
            <w:r w:rsidRPr="00197075">
              <w:t>4.3</w:t>
            </w:r>
          </w:p>
        </w:tc>
        <w:tc>
          <w:tcPr>
            <w:tcW w:w="887" w:type="pct"/>
            <w:tcBorders>
              <w:left w:val="single" w:sz="2" w:space="0" w:color="B9B9B9"/>
              <w:right w:val="single" w:sz="2" w:space="0" w:color="B9B9B9"/>
            </w:tcBorders>
            <w:shd w:val="clear" w:color="auto" w:fill="auto"/>
          </w:tcPr>
          <w:p w14:paraId="3B10C2C3" w14:textId="77777777" w:rsidR="00197075" w:rsidRPr="00197075" w:rsidRDefault="00197075" w:rsidP="00F50EF7">
            <w:pPr>
              <w:pStyle w:val="TableText"/>
            </w:pPr>
            <w:r w:rsidRPr="00197075">
              <w:t>18/12/2012</w:t>
            </w:r>
          </w:p>
        </w:tc>
        <w:tc>
          <w:tcPr>
            <w:tcW w:w="3637" w:type="pct"/>
            <w:tcBorders>
              <w:left w:val="single" w:sz="2" w:space="0" w:color="B9B9B9"/>
            </w:tcBorders>
          </w:tcPr>
          <w:p w14:paraId="0D0C7455" w14:textId="77777777" w:rsidR="00197075" w:rsidRPr="00197075" w:rsidRDefault="00197075" w:rsidP="00F50EF7">
            <w:pPr>
              <w:pStyle w:val="TableText"/>
            </w:pPr>
            <w:r w:rsidRPr="00197075">
              <w:t>Approved by CAP Operations Board.</w:t>
            </w:r>
          </w:p>
        </w:tc>
      </w:tr>
      <w:tr w:rsidR="00197075" w:rsidRPr="001D13B8" w14:paraId="0BBB0980" w14:textId="77777777" w:rsidTr="004A504B">
        <w:trPr>
          <w:trHeight w:val="290"/>
        </w:trPr>
        <w:tc>
          <w:tcPr>
            <w:tcW w:w="476" w:type="pct"/>
            <w:tcBorders>
              <w:right w:val="single" w:sz="2" w:space="0" w:color="B9B9B9"/>
            </w:tcBorders>
          </w:tcPr>
          <w:p w14:paraId="34F90907" w14:textId="77777777" w:rsidR="00197075" w:rsidRPr="00197075" w:rsidRDefault="00197075" w:rsidP="00F50EF7">
            <w:pPr>
              <w:pStyle w:val="TableText"/>
            </w:pPr>
            <w:r>
              <w:t>4.4</w:t>
            </w:r>
          </w:p>
        </w:tc>
        <w:tc>
          <w:tcPr>
            <w:tcW w:w="887" w:type="pct"/>
            <w:tcBorders>
              <w:left w:val="single" w:sz="2" w:space="0" w:color="B9B9B9"/>
              <w:right w:val="single" w:sz="2" w:space="0" w:color="B9B9B9"/>
            </w:tcBorders>
            <w:shd w:val="clear" w:color="auto" w:fill="auto"/>
          </w:tcPr>
          <w:p w14:paraId="50DC1919" w14:textId="77777777" w:rsidR="00197075" w:rsidRPr="00197075" w:rsidRDefault="00197075" w:rsidP="00F50EF7">
            <w:pPr>
              <w:pStyle w:val="TableText"/>
            </w:pPr>
            <w:r>
              <w:t>01/04/2013</w:t>
            </w:r>
          </w:p>
        </w:tc>
        <w:tc>
          <w:tcPr>
            <w:tcW w:w="3637" w:type="pct"/>
            <w:tcBorders>
              <w:left w:val="single" w:sz="2" w:space="0" w:color="B9B9B9"/>
            </w:tcBorders>
          </w:tcPr>
          <w:p w14:paraId="26BBBFD5" w14:textId="77777777" w:rsidR="00197075" w:rsidRPr="00197075" w:rsidRDefault="00197075" w:rsidP="00F50EF7">
            <w:pPr>
              <w:pStyle w:val="TableText"/>
            </w:pPr>
            <w:r>
              <w:t>Updated with rebranding and contact details</w:t>
            </w:r>
            <w:r w:rsidR="008E2074">
              <w:t>.</w:t>
            </w:r>
          </w:p>
        </w:tc>
      </w:tr>
      <w:tr w:rsidR="008E2074" w:rsidRPr="001D13B8" w14:paraId="46B5BF21" w14:textId="77777777" w:rsidTr="004A504B">
        <w:trPr>
          <w:trHeight w:val="290"/>
        </w:trPr>
        <w:tc>
          <w:tcPr>
            <w:tcW w:w="476" w:type="pct"/>
            <w:tcBorders>
              <w:right w:val="single" w:sz="2" w:space="0" w:color="B9B9B9"/>
            </w:tcBorders>
          </w:tcPr>
          <w:p w14:paraId="2168330B" w14:textId="77777777" w:rsidR="008E2074" w:rsidRDefault="008E2074" w:rsidP="00F50EF7">
            <w:pPr>
              <w:pStyle w:val="TableText"/>
            </w:pPr>
            <w:r>
              <w:t>4.5</w:t>
            </w:r>
          </w:p>
        </w:tc>
        <w:tc>
          <w:tcPr>
            <w:tcW w:w="887" w:type="pct"/>
            <w:tcBorders>
              <w:left w:val="single" w:sz="2" w:space="0" w:color="B9B9B9"/>
              <w:right w:val="single" w:sz="2" w:space="0" w:color="B9B9B9"/>
            </w:tcBorders>
            <w:shd w:val="clear" w:color="auto" w:fill="auto"/>
          </w:tcPr>
          <w:p w14:paraId="357AE1AC" w14:textId="77777777" w:rsidR="008E2074" w:rsidRDefault="008E2074" w:rsidP="00F50EF7">
            <w:pPr>
              <w:pStyle w:val="TableText"/>
            </w:pPr>
            <w:r>
              <w:t>10/05/2013</w:t>
            </w:r>
          </w:p>
        </w:tc>
        <w:tc>
          <w:tcPr>
            <w:tcW w:w="3637" w:type="pct"/>
            <w:tcBorders>
              <w:left w:val="single" w:sz="2" w:space="0" w:color="B9B9B9"/>
            </w:tcBorders>
          </w:tcPr>
          <w:p w14:paraId="4630518F" w14:textId="77777777" w:rsidR="008E2074" w:rsidRDefault="008E2074" w:rsidP="00F50EF7">
            <w:pPr>
              <w:pStyle w:val="TableText"/>
            </w:pPr>
            <w:r>
              <w:t>Uplifted following Change Requests CR64 and CR65</w:t>
            </w:r>
          </w:p>
        </w:tc>
      </w:tr>
      <w:tr w:rsidR="001C2D6F" w:rsidRPr="001D13B8" w14:paraId="775E4688" w14:textId="77777777" w:rsidTr="004A504B">
        <w:trPr>
          <w:trHeight w:val="290"/>
        </w:trPr>
        <w:tc>
          <w:tcPr>
            <w:tcW w:w="476" w:type="pct"/>
            <w:tcBorders>
              <w:right w:val="single" w:sz="2" w:space="0" w:color="B9B9B9"/>
            </w:tcBorders>
          </w:tcPr>
          <w:p w14:paraId="45722935" w14:textId="77777777" w:rsidR="001C2D6F" w:rsidRDefault="001C2D6F" w:rsidP="00F50EF7">
            <w:pPr>
              <w:pStyle w:val="TableText"/>
            </w:pPr>
            <w:r>
              <w:t>4.6</w:t>
            </w:r>
          </w:p>
        </w:tc>
        <w:tc>
          <w:tcPr>
            <w:tcW w:w="887" w:type="pct"/>
            <w:tcBorders>
              <w:left w:val="single" w:sz="2" w:space="0" w:color="B9B9B9"/>
              <w:right w:val="single" w:sz="2" w:space="0" w:color="B9B9B9"/>
            </w:tcBorders>
            <w:shd w:val="clear" w:color="auto" w:fill="auto"/>
          </w:tcPr>
          <w:p w14:paraId="47A3B663" w14:textId="77777777" w:rsidR="001C2D6F" w:rsidRDefault="001C2D6F" w:rsidP="00F50EF7">
            <w:pPr>
              <w:pStyle w:val="TableText"/>
            </w:pPr>
            <w:r>
              <w:t>15/07/2013</w:t>
            </w:r>
          </w:p>
        </w:tc>
        <w:tc>
          <w:tcPr>
            <w:tcW w:w="3637" w:type="pct"/>
            <w:tcBorders>
              <w:left w:val="single" w:sz="2" w:space="0" w:color="B9B9B9"/>
            </w:tcBorders>
          </w:tcPr>
          <w:p w14:paraId="6E98CF86" w14:textId="77777777" w:rsidR="001C2D6F" w:rsidRDefault="001C2D6F" w:rsidP="00F50EF7">
            <w:pPr>
              <w:pStyle w:val="TableText"/>
            </w:pPr>
            <w:r>
              <w:t>Uplift following removal of Release and Configuration Note</w:t>
            </w:r>
          </w:p>
        </w:tc>
      </w:tr>
      <w:tr w:rsidR="00947714" w:rsidRPr="001D13B8" w14:paraId="1ABF619B" w14:textId="77777777" w:rsidTr="004A504B">
        <w:trPr>
          <w:trHeight w:val="290"/>
        </w:trPr>
        <w:tc>
          <w:tcPr>
            <w:tcW w:w="476" w:type="pct"/>
            <w:tcBorders>
              <w:right w:val="single" w:sz="2" w:space="0" w:color="B9B9B9"/>
            </w:tcBorders>
          </w:tcPr>
          <w:p w14:paraId="76C4BD2C" w14:textId="77777777" w:rsidR="00947714" w:rsidRDefault="00947714" w:rsidP="00F50EF7">
            <w:pPr>
              <w:pStyle w:val="TableText"/>
            </w:pPr>
            <w:r>
              <w:t>4.7</w:t>
            </w:r>
          </w:p>
        </w:tc>
        <w:tc>
          <w:tcPr>
            <w:tcW w:w="887" w:type="pct"/>
            <w:tcBorders>
              <w:left w:val="single" w:sz="2" w:space="0" w:color="B9B9B9"/>
              <w:right w:val="single" w:sz="2" w:space="0" w:color="B9B9B9"/>
            </w:tcBorders>
            <w:shd w:val="clear" w:color="auto" w:fill="auto"/>
          </w:tcPr>
          <w:p w14:paraId="749A453B" w14:textId="77777777" w:rsidR="00947714" w:rsidRDefault="00947714" w:rsidP="00F50EF7">
            <w:pPr>
              <w:pStyle w:val="TableText"/>
            </w:pPr>
            <w:r>
              <w:t>07/03/2014</w:t>
            </w:r>
          </w:p>
        </w:tc>
        <w:tc>
          <w:tcPr>
            <w:tcW w:w="3637" w:type="pct"/>
            <w:tcBorders>
              <w:left w:val="single" w:sz="2" w:space="0" w:color="B9B9B9"/>
            </w:tcBorders>
          </w:tcPr>
          <w:p w14:paraId="5D5ED933" w14:textId="77777777" w:rsidR="00947714" w:rsidRDefault="00947714" w:rsidP="00F50EF7">
            <w:pPr>
              <w:pStyle w:val="TableText"/>
            </w:pPr>
            <w:r>
              <w:t>Uplift following addition of Test Strategy Questionnaire</w:t>
            </w:r>
          </w:p>
        </w:tc>
      </w:tr>
      <w:tr w:rsidR="00107D2B" w:rsidRPr="001D13B8" w14:paraId="473208B3" w14:textId="77777777" w:rsidTr="004A504B">
        <w:trPr>
          <w:trHeight w:val="290"/>
        </w:trPr>
        <w:tc>
          <w:tcPr>
            <w:tcW w:w="476" w:type="pct"/>
            <w:tcBorders>
              <w:right w:val="single" w:sz="2" w:space="0" w:color="B9B9B9"/>
            </w:tcBorders>
          </w:tcPr>
          <w:p w14:paraId="3B103640" w14:textId="77777777" w:rsidR="00107D2B" w:rsidRDefault="00107D2B" w:rsidP="00F50EF7">
            <w:pPr>
              <w:pStyle w:val="TableText"/>
            </w:pPr>
            <w:r>
              <w:t>4.8</w:t>
            </w:r>
          </w:p>
        </w:tc>
        <w:tc>
          <w:tcPr>
            <w:tcW w:w="887" w:type="pct"/>
            <w:tcBorders>
              <w:left w:val="single" w:sz="2" w:space="0" w:color="B9B9B9"/>
              <w:right w:val="single" w:sz="2" w:space="0" w:color="B9B9B9"/>
            </w:tcBorders>
            <w:shd w:val="clear" w:color="auto" w:fill="auto"/>
          </w:tcPr>
          <w:p w14:paraId="77FDFEE7" w14:textId="77777777" w:rsidR="00107D2B" w:rsidRDefault="00107D2B" w:rsidP="00F50EF7">
            <w:pPr>
              <w:pStyle w:val="TableText"/>
            </w:pPr>
            <w:r>
              <w:t>12/12/2016</w:t>
            </w:r>
          </w:p>
        </w:tc>
        <w:tc>
          <w:tcPr>
            <w:tcW w:w="3637" w:type="pct"/>
            <w:tcBorders>
              <w:left w:val="single" w:sz="2" w:space="0" w:color="B9B9B9"/>
            </w:tcBorders>
          </w:tcPr>
          <w:p w14:paraId="6628D2F6" w14:textId="77777777" w:rsidR="00107D2B" w:rsidRDefault="00107D2B" w:rsidP="00F50EF7">
            <w:pPr>
              <w:pStyle w:val="TableText"/>
            </w:pPr>
            <w:r>
              <w:t xml:space="preserve">Updated to rebrand to NHS Digital. </w:t>
            </w:r>
          </w:p>
        </w:tc>
      </w:tr>
      <w:tr w:rsidR="00F50EF7" w:rsidRPr="001D13B8" w14:paraId="2E97BEDE" w14:textId="77777777" w:rsidTr="004A504B">
        <w:trPr>
          <w:trHeight w:val="290"/>
        </w:trPr>
        <w:tc>
          <w:tcPr>
            <w:tcW w:w="476" w:type="pct"/>
            <w:tcBorders>
              <w:right w:val="single" w:sz="2" w:space="0" w:color="B9B9B9"/>
            </w:tcBorders>
          </w:tcPr>
          <w:p w14:paraId="658492FE" w14:textId="77777777" w:rsidR="00F50EF7" w:rsidRDefault="00F50EF7" w:rsidP="00F50EF7">
            <w:pPr>
              <w:pStyle w:val="TableText"/>
            </w:pPr>
            <w:r>
              <w:t>4.9</w:t>
            </w:r>
          </w:p>
        </w:tc>
        <w:tc>
          <w:tcPr>
            <w:tcW w:w="887" w:type="pct"/>
            <w:tcBorders>
              <w:left w:val="single" w:sz="2" w:space="0" w:color="B9B9B9"/>
              <w:right w:val="single" w:sz="2" w:space="0" w:color="B9B9B9"/>
            </w:tcBorders>
            <w:shd w:val="clear" w:color="auto" w:fill="auto"/>
          </w:tcPr>
          <w:p w14:paraId="2A07FD8E" w14:textId="77777777" w:rsidR="00F50EF7" w:rsidRDefault="00F50EF7" w:rsidP="00F50EF7">
            <w:pPr>
              <w:pStyle w:val="TableText"/>
            </w:pPr>
            <w:r>
              <w:t>01/02/2022</w:t>
            </w:r>
          </w:p>
        </w:tc>
        <w:tc>
          <w:tcPr>
            <w:tcW w:w="3637" w:type="pct"/>
            <w:tcBorders>
              <w:left w:val="single" w:sz="2" w:space="0" w:color="B9B9B9"/>
            </w:tcBorders>
          </w:tcPr>
          <w:p w14:paraId="0F96FDEA" w14:textId="77777777" w:rsidR="00F50EF7" w:rsidRDefault="00F50EF7" w:rsidP="00F50EF7">
            <w:pPr>
              <w:pStyle w:val="TableText"/>
            </w:pPr>
            <w:r>
              <w:t>Section 4 – test deliverables amended</w:t>
            </w:r>
          </w:p>
        </w:tc>
      </w:tr>
    </w:tbl>
    <w:p w14:paraId="0E8221B8" w14:textId="77777777" w:rsidR="006F6FD7" w:rsidRDefault="006F6FD7" w:rsidP="00555853">
      <w:pPr>
        <w:jc w:val="both"/>
      </w:pPr>
    </w:p>
    <w:p w14:paraId="315445DE" w14:textId="77777777" w:rsidR="00DB6514" w:rsidRDefault="00DB6514" w:rsidP="00F50EF7">
      <w:pPr>
        <w:pStyle w:val="Heading2"/>
      </w:pPr>
      <w:bookmarkStart w:id="2" w:name="_Toc470259825"/>
      <w:r>
        <w:t>Reviewers</w:t>
      </w:r>
      <w:bookmarkEnd w:id="2"/>
    </w:p>
    <w:p w14:paraId="09092E11" w14:textId="77777777" w:rsidR="00DB6514" w:rsidRPr="009B3D3E" w:rsidRDefault="00DB6514" w:rsidP="00555853">
      <w:pPr>
        <w:jc w:val="both"/>
        <w:rPr>
          <w:lang w:eastAsia="en-US"/>
        </w:rPr>
      </w:pPr>
      <w:r>
        <w:rPr>
          <w:lang w:eastAsia="en-US"/>
        </w:rPr>
        <w:t xml:space="preserve">This document must be reviewed by the following people: </w:t>
      </w:r>
    </w:p>
    <w:tbl>
      <w:tblPr>
        <w:tblW w:w="5000" w:type="pct"/>
        <w:tblBorders>
          <w:top w:val="single" w:sz="2" w:space="0" w:color="B9B9B9"/>
          <w:bottom w:val="single" w:sz="2" w:space="0" w:color="B9B9B9"/>
          <w:insideH w:val="single" w:sz="2" w:space="0" w:color="B9B9B9"/>
        </w:tblBorders>
        <w:tblLook w:val="01E0" w:firstRow="1" w:lastRow="1" w:firstColumn="1" w:lastColumn="1" w:noHBand="0" w:noVBand="0"/>
      </w:tblPr>
      <w:tblGrid>
        <w:gridCol w:w="3750"/>
        <w:gridCol w:w="2498"/>
        <w:gridCol w:w="1889"/>
        <w:gridCol w:w="1943"/>
      </w:tblGrid>
      <w:tr w:rsidR="00DB6514" w14:paraId="1E1BC082" w14:textId="77777777" w:rsidTr="00D377B6">
        <w:tc>
          <w:tcPr>
            <w:tcW w:w="1860" w:type="pct"/>
            <w:tcBorders>
              <w:top w:val="single" w:sz="2" w:space="0" w:color="000000"/>
              <w:bottom w:val="single" w:sz="2" w:space="0" w:color="000000"/>
              <w:right w:val="nil"/>
            </w:tcBorders>
          </w:tcPr>
          <w:p w14:paraId="4039028A" w14:textId="77777777" w:rsidR="00DB6514" w:rsidRPr="00E978F0" w:rsidRDefault="00DB6514" w:rsidP="00555853">
            <w:pPr>
              <w:pStyle w:val="TableHeader"/>
              <w:jc w:val="both"/>
            </w:pPr>
            <w:r>
              <w:t>Reviewer name</w:t>
            </w:r>
          </w:p>
        </w:tc>
        <w:tc>
          <w:tcPr>
            <w:tcW w:w="1239" w:type="pct"/>
            <w:tcBorders>
              <w:top w:val="single" w:sz="2" w:space="0" w:color="000000"/>
              <w:left w:val="nil"/>
              <w:bottom w:val="single" w:sz="2" w:space="0" w:color="000000"/>
              <w:right w:val="nil"/>
            </w:tcBorders>
            <w:shd w:val="clear" w:color="auto" w:fill="auto"/>
          </w:tcPr>
          <w:p w14:paraId="66234318" w14:textId="77777777" w:rsidR="00DB6514" w:rsidRPr="009B3D3E" w:rsidRDefault="00DB6514" w:rsidP="00555853">
            <w:pPr>
              <w:pStyle w:val="TableHeader"/>
              <w:jc w:val="both"/>
            </w:pPr>
            <w:r>
              <w:t>Title/ Responsi</w:t>
            </w:r>
            <w:r w:rsidRPr="009B3D3E">
              <w:t>bility</w:t>
            </w:r>
          </w:p>
        </w:tc>
        <w:tc>
          <w:tcPr>
            <w:tcW w:w="937" w:type="pct"/>
            <w:tcBorders>
              <w:top w:val="single" w:sz="2" w:space="0" w:color="000000"/>
              <w:left w:val="nil"/>
              <w:bottom w:val="single" w:sz="2" w:space="0" w:color="000000"/>
              <w:right w:val="nil"/>
            </w:tcBorders>
          </w:tcPr>
          <w:p w14:paraId="71D1DD30" w14:textId="77777777" w:rsidR="00DB6514" w:rsidRDefault="00DB6514" w:rsidP="00555853">
            <w:pPr>
              <w:pStyle w:val="TableHeader"/>
              <w:jc w:val="both"/>
            </w:pPr>
            <w:r>
              <w:t>Date</w:t>
            </w:r>
          </w:p>
        </w:tc>
        <w:tc>
          <w:tcPr>
            <w:tcW w:w="965" w:type="pct"/>
            <w:tcBorders>
              <w:top w:val="single" w:sz="2" w:space="0" w:color="000000"/>
              <w:left w:val="nil"/>
              <w:bottom w:val="single" w:sz="2" w:space="0" w:color="000000"/>
            </w:tcBorders>
            <w:shd w:val="clear" w:color="auto" w:fill="auto"/>
          </w:tcPr>
          <w:p w14:paraId="1B1F62BE" w14:textId="77777777" w:rsidR="00DB6514" w:rsidRDefault="00DB6514" w:rsidP="00555853">
            <w:pPr>
              <w:pStyle w:val="TableHeader"/>
              <w:jc w:val="both"/>
            </w:pPr>
            <w:r>
              <w:t>Version</w:t>
            </w:r>
          </w:p>
        </w:tc>
      </w:tr>
      <w:tr w:rsidR="00DB6514" w14:paraId="6DE3D0FD" w14:textId="77777777" w:rsidTr="00D377B6">
        <w:tc>
          <w:tcPr>
            <w:tcW w:w="1860" w:type="pct"/>
            <w:tcBorders>
              <w:top w:val="single" w:sz="2" w:space="0" w:color="000000"/>
              <w:right w:val="single" w:sz="2" w:space="0" w:color="B9B9B9"/>
            </w:tcBorders>
          </w:tcPr>
          <w:p w14:paraId="29B4F885" w14:textId="77777777" w:rsidR="00DB6514" w:rsidRPr="00E978F0" w:rsidRDefault="00107D2B" w:rsidP="00F50EF7">
            <w:pPr>
              <w:pStyle w:val="TableText"/>
            </w:pPr>
            <w:r>
              <w:t>NHS Digital Assurance Teams</w:t>
            </w:r>
          </w:p>
        </w:tc>
        <w:tc>
          <w:tcPr>
            <w:tcW w:w="1239" w:type="pct"/>
            <w:tcBorders>
              <w:top w:val="single" w:sz="2" w:space="0" w:color="000000"/>
              <w:left w:val="single" w:sz="2" w:space="0" w:color="B9B9B9"/>
              <w:right w:val="single" w:sz="2" w:space="0" w:color="B9B9B9"/>
            </w:tcBorders>
            <w:shd w:val="clear" w:color="auto" w:fill="auto"/>
          </w:tcPr>
          <w:p w14:paraId="1EAED020" w14:textId="77777777" w:rsidR="00DB6514" w:rsidRPr="00197075" w:rsidRDefault="00DB6514" w:rsidP="00F50EF7">
            <w:pPr>
              <w:pStyle w:val="TableText"/>
            </w:pPr>
          </w:p>
        </w:tc>
        <w:tc>
          <w:tcPr>
            <w:tcW w:w="937" w:type="pct"/>
            <w:tcBorders>
              <w:top w:val="single" w:sz="2" w:space="0" w:color="000000"/>
              <w:left w:val="single" w:sz="2" w:space="0" w:color="B9B9B9"/>
              <w:right w:val="single" w:sz="2" w:space="0" w:color="B9B9B9"/>
            </w:tcBorders>
          </w:tcPr>
          <w:p w14:paraId="33730BE1" w14:textId="77777777" w:rsidR="00DB6514" w:rsidRDefault="00DB6514" w:rsidP="00F50EF7">
            <w:pPr>
              <w:pStyle w:val="TableText"/>
            </w:pPr>
          </w:p>
        </w:tc>
        <w:tc>
          <w:tcPr>
            <w:tcW w:w="965" w:type="pct"/>
            <w:tcBorders>
              <w:top w:val="single" w:sz="2" w:space="0" w:color="000000"/>
              <w:left w:val="single" w:sz="2" w:space="0" w:color="B9B9B9"/>
            </w:tcBorders>
            <w:shd w:val="clear" w:color="auto" w:fill="auto"/>
          </w:tcPr>
          <w:p w14:paraId="5F9B8FAD" w14:textId="77777777" w:rsidR="00DB6514" w:rsidRDefault="00DB6514" w:rsidP="00F50EF7">
            <w:pPr>
              <w:pStyle w:val="TableText"/>
            </w:pPr>
          </w:p>
        </w:tc>
      </w:tr>
      <w:tr w:rsidR="00DB6514" w14:paraId="32B3B50D" w14:textId="77777777" w:rsidTr="00D377B6">
        <w:tc>
          <w:tcPr>
            <w:tcW w:w="1860" w:type="pct"/>
            <w:tcBorders>
              <w:right w:val="single" w:sz="2" w:space="0" w:color="B9B9B9"/>
            </w:tcBorders>
          </w:tcPr>
          <w:p w14:paraId="57D55E63" w14:textId="77777777" w:rsidR="00DB6514" w:rsidRPr="00E978F0" w:rsidRDefault="00DB6514" w:rsidP="00F50EF7">
            <w:pPr>
              <w:pStyle w:val="TableText"/>
            </w:pPr>
          </w:p>
        </w:tc>
        <w:tc>
          <w:tcPr>
            <w:tcW w:w="1239" w:type="pct"/>
            <w:tcBorders>
              <w:left w:val="single" w:sz="2" w:space="0" w:color="B9B9B9"/>
              <w:right w:val="single" w:sz="2" w:space="0" w:color="B9B9B9"/>
            </w:tcBorders>
            <w:shd w:val="clear" w:color="auto" w:fill="auto"/>
          </w:tcPr>
          <w:p w14:paraId="2F92EC22" w14:textId="77777777" w:rsidR="00DB6514" w:rsidRDefault="00DB6514" w:rsidP="00F50EF7">
            <w:pPr>
              <w:pStyle w:val="TableText"/>
            </w:pPr>
          </w:p>
        </w:tc>
        <w:tc>
          <w:tcPr>
            <w:tcW w:w="937" w:type="pct"/>
            <w:tcBorders>
              <w:left w:val="single" w:sz="2" w:space="0" w:color="B9B9B9"/>
              <w:right w:val="single" w:sz="2" w:space="0" w:color="B9B9B9"/>
            </w:tcBorders>
          </w:tcPr>
          <w:p w14:paraId="3279AAF8" w14:textId="77777777" w:rsidR="00DB6514" w:rsidRDefault="00DB6514" w:rsidP="00F50EF7">
            <w:pPr>
              <w:pStyle w:val="TableText"/>
            </w:pPr>
          </w:p>
        </w:tc>
        <w:tc>
          <w:tcPr>
            <w:tcW w:w="965" w:type="pct"/>
            <w:tcBorders>
              <w:left w:val="single" w:sz="2" w:space="0" w:color="B9B9B9"/>
            </w:tcBorders>
            <w:shd w:val="clear" w:color="auto" w:fill="auto"/>
          </w:tcPr>
          <w:p w14:paraId="00A0C50A" w14:textId="77777777" w:rsidR="00DB6514" w:rsidRDefault="00DB6514" w:rsidP="00F50EF7">
            <w:pPr>
              <w:pStyle w:val="TableText"/>
            </w:pPr>
          </w:p>
        </w:tc>
      </w:tr>
    </w:tbl>
    <w:p w14:paraId="333571D7" w14:textId="77777777" w:rsidR="00DB6514" w:rsidRPr="00C41C82" w:rsidRDefault="00DB6514" w:rsidP="00555853">
      <w:pPr>
        <w:jc w:val="both"/>
      </w:pPr>
    </w:p>
    <w:p w14:paraId="245D1A57" w14:textId="77777777" w:rsidR="009C1371" w:rsidRDefault="009C1371" w:rsidP="00F50EF7">
      <w:pPr>
        <w:pStyle w:val="Heading2"/>
      </w:pPr>
      <w:bookmarkStart w:id="3" w:name="_Toc470259826"/>
      <w:r w:rsidRPr="0096766F">
        <w:lastRenderedPageBreak/>
        <w:t>Approved</w:t>
      </w:r>
      <w:r>
        <w:t xml:space="preserve"> by</w:t>
      </w:r>
      <w:bookmarkEnd w:id="3"/>
    </w:p>
    <w:p w14:paraId="22C8338B" w14:textId="77777777" w:rsidR="00BC33FE" w:rsidRPr="00BC33FE" w:rsidRDefault="00BC33FE" w:rsidP="00555853">
      <w:pPr>
        <w:jc w:val="both"/>
        <w:rPr>
          <w:lang w:eastAsia="en-US"/>
        </w:rPr>
      </w:pPr>
      <w:r>
        <w:rPr>
          <w:lang w:eastAsia="en-US"/>
        </w:rPr>
        <w:t xml:space="preserve">This document must be approved by the following people: </w:t>
      </w:r>
    </w:p>
    <w:tbl>
      <w:tblPr>
        <w:tblW w:w="4987"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3794"/>
        <w:gridCol w:w="2409"/>
        <w:gridCol w:w="1985"/>
        <w:gridCol w:w="1866"/>
      </w:tblGrid>
      <w:tr w:rsidR="004A504B" w:rsidRPr="00C41C82" w14:paraId="61B72337" w14:textId="77777777" w:rsidTr="004A504B">
        <w:trPr>
          <w:trHeight w:val="288"/>
        </w:trPr>
        <w:tc>
          <w:tcPr>
            <w:tcW w:w="1887" w:type="pct"/>
            <w:tcBorders>
              <w:top w:val="single" w:sz="2" w:space="0" w:color="000000"/>
              <w:bottom w:val="single" w:sz="2" w:space="0" w:color="000000"/>
            </w:tcBorders>
          </w:tcPr>
          <w:p w14:paraId="756E129A" w14:textId="77777777" w:rsidR="004A504B" w:rsidRPr="00BD0FB5" w:rsidRDefault="004A504B" w:rsidP="00555853">
            <w:pPr>
              <w:pStyle w:val="TableHeader"/>
              <w:jc w:val="both"/>
            </w:pPr>
            <w:r w:rsidRPr="00BD0FB5">
              <w:t>Name</w:t>
            </w:r>
          </w:p>
        </w:tc>
        <w:tc>
          <w:tcPr>
            <w:tcW w:w="1198" w:type="pct"/>
            <w:tcBorders>
              <w:top w:val="single" w:sz="2" w:space="0" w:color="000000"/>
              <w:bottom w:val="single" w:sz="2" w:space="0" w:color="000000"/>
            </w:tcBorders>
          </w:tcPr>
          <w:p w14:paraId="1ACCA1DC" w14:textId="77777777" w:rsidR="004A504B" w:rsidRPr="00BD0FB5" w:rsidRDefault="004A504B" w:rsidP="00555853">
            <w:pPr>
              <w:pStyle w:val="TableHeader"/>
              <w:jc w:val="both"/>
            </w:pPr>
            <w:r w:rsidRPr="00BD0FB5">
              <w:t>Title</w:t>
            </w:r>
          </w:p>
        </w:tc>
        <w:tc>
          <w:tcPr>
            <w:tcW w:w="987" w:type="pct"/>
            <w:tcBorders>
              <w:top w:val="single" w:sz="2" w:space="0" w:color="000000"/>
              <w:bottom w:val="single" w:sz="2" w:space="0" w:color="000000"/>
            </w:tcBorders>
          </w:tcPr>
          <w:p w14:paraId="376A3330" w14:textId="77777777" w:rsidR="004A504B" w:rsidRPr="00BD0FB5" w:rsidRDefault="004A504B" w:rsidP="00555853">
            <w:pPr>
              <w:pStyle w:val="TableHeader"/>
              <w:jc w:val="both"/>
            </w:pPr>
            <w:r w:rsidRPr="00BD0FB5">
              <w:t xml:space="preserve">Date </w:t>
            </w:r>
          </w:p>
        </w:tc>
        <w:tc>
          <w:tcPr>
            <w:tcW w:w="928" w:type="pct"/>
            <w:tcBorders>
              <w:top w:val="single" w:sz="2" w:space="0" w:color="000000"/>
              <w:bottom w:val="single" w:sz="2" w:space="0" w:color="000000"/>
            </w:tcBorders>
          </w:tcPr>
          <w:p w14:paraId="003A901C" w14:textId="77777777" w:rsidR="004A504B" w:rsidRPr="00BD0FB5" w:rsidRDefault="004A504B" w:rsidP="00555853">
            <w:pPr>
              <w:pStyle w:val="TableHeader"/>
              <w:jc w:val="both"/>
            </w:pPr>
            <w:r w:rsidRPr="00BD0FB5">
              <w:t>Version</w:t>
            </w:r>
          </w:p>
        </w:tc>
      </w:tr>
      <w:tr w:rsidR="004A504B" w:rsidRPr="00C41C82" w14:paraId="632A63A1" w14:textId="77777777" w:rsidTr="004A504B">
        <w:trPr>
          <w:trHeight w:val="288"/>
        </w:trPr>
        <w:tc>
          <w:tcPr>
            <w:tcW w:w="1887" w:type="pct"/>
            <w:tcBorders>
              <w:top w:val="single" w:sz="2" w:space="0" w:color="000000"/>
              <w:right w:val="single" w:sz="2" w:space="0" w:color="B9B9B9"/>
            </w:tcBorders>
          </w:tcPr>
          <w:p w14:paraId="49CED2CB" w14:textId="77777777" w:rsidR="004A504B" w:rsidRPr="00C41C82" w:rsidRDefault="00107D2B" w:rsidP="00F50EF7">
            <w:pPr>
              <w:pStyle w:val="TableText"/>
            </w:pPr>
            <w:r>
              <w:t>Andrew Paice</w:t>
            </w:r>
          </w:p>
        </w:tc>
        <w:tc>
          <w:tcPr>
            <w:tcW w:w="1198" w:type="pct"/>
            <w:tcBorders>
              <w:top w:val="single" w:sz="2" w:space="0" w:color="000000"/>
              <w:left w:val="single" w:sz="2" w:space="0" w:color="B9B9B9"/>
              <w:right w:val="single" w:sz="2" w:space="0" w:color="B9B9B9"/>
            </w:tcBorders>
          </w:tcPr>
          <w:p w14:paraId="1E79877F" w14:textId="77777777" w:rsidR="004A504B" w:rsidRPr="00C41C82" w:rsidRDefault="00107D2B" w:rsidP="00F50EF7">
            <w:pPr>
              <w:pStyle w:val="TableText"/>
            </w:pPr>
            <w:r>
              <w:t>Head of Assurance</w:t>
            </w:r>
          </w:p>
        </w:tc>
        <w:tc>
          <w:tcPr>
            <w:tcW w:w="987" w:type="pct"/>
            <w:tcBorders>
              <w:top w:val="single" w:sz="2" w:space="0" w:color="000000"/>
              <w:left w:val="single" w:sz="2" w:space="0" w:color="B9B9B9"/>
              <w:right w:val="single" w:sz="2" w:space="0" w:color="B9B9B9"/>
            </w:tcBorders>
          </w:tcPr>
          <w:p w14:paraId="374FCD22" w14:textId="77777777" w:rsidR="004A504B" w:rsidRPr="00C41C82" w:rsidRDefault="004A504B" w:rsidP="00F50EF7">
            <w:pPr>
              <w:pStyle w:val="TableText"/>
            </w:pPr>
          </w:p>
        </w:tc>
        <w:tc>
          <w:tcPr>
            <w:tcW w:w="928" w:type="pct"/>
            <w:tcBorders>
              <w:top w:val="single" w:sz="2" w:space="0" w:color="000000"/>
              <w:left w:val="single" w:sz="2" w:space="0" w:color="B9B9B9"/>
            </w:tcBorders>
          </w:tcPr>
          <w:p w14:paraId="0B7D5B76" w14:textId="77777777" w:rsidR="004A504B" w:rsidRPr="00C41C82" w:rsidRDefault="004A504B" w:rsidP="00F50EF7">
            <w:pPr>
              <w:pStyle w:val="TableText"/>
            </w:pPr>
          </w:p>
        </w:tc>
      </w:tr>
      <w:tr w:rsidR="004A504B" w:rsidRPr="00C41C82" w14:paraId="5429633F" w14:textId="77777777" w:rsidTr="004A504B">
        <w:trPr>
          <w:trHeight w:val="288"/>
        </w:trPr>
        <w:tc>
          <w:tcPr>
            <w:tcW w:w="1887" w:type="pct"/>
            <w:tcBorders>
              <w:right w:val="single" w:sz="2" w:space="0" w:color="B9B9B9"/>
            </w:tcBorders>
          </w:tcPr>
          <w:p w14:paraId="6C3D064E" w14:textId="77777777" w:rsidR="004A504B" w:rsidRPr="00C41C82" w:rsidRDefault="004A504B" w:rsidP="00F50EF7">
            <w:pPr>
              <w:pStyle w:val="TableText"/>
            </w:pPr>
          </w:p>
        </w:tc>
        <w:tc>
          <w:tcPr>
            <w:tcW w:w="1198" w:type="pct"/>
            <w:tcBorders>
              <w:left w:val="single" w:sz="2" w:space="0" w:color="B9B9B9"/>
              <w:right w:val="single" w:sz="2" w:space="0" w:color="B9B9B9"/>
            </w:tcBorders>
          </w:tcPr>
          <w:p w14:paraId="7C27D0F9" w14:textId="77777777" w:rsidR="004A504B" w:rsidRPr="00C41C82" w:rsidRDefault="004A504B" w:rsidP="00F50EF7">
            <w:pPr>
              <w:pStyle w:val="TableText"/>
            </w:pPr>
          </w:p>
        </w:tc>
        <w:tc>
          <w:tcPr>
            <w:tcW w:w="987" w:type="pct"/>
            <w:tcBorders>
              <w:left w:val="single" w:sz="2" w:space="0" w:color="B9B9B9"/>
              <w:right w:val="single" w:sz="2" w:space="0" w:color="B9B9B9"/>
            </w:tcBorders>
          </w:tcPr>
          <w:p w14:paraId="1E88DD5D" w14:textId="77777777" w:rsidR="004A504B" w:rsidRPr="00C41C82" w:rsidRDefault="004A504B" w:rsidP="00F50EF7">
            <w:pPr>
              <w:pStyle w:val="TableText"/>
            </w:pPr>
          </w:p>
        </w:tc>
        <w:tc>
          <w:tcPr>
            <w:tcW w:w="928" w:type="pct"/>
            <w:tcBorders>
              <w:left w:val="single" w:sz="2" w:space="0" w:color="B9B9B9"/>
            </w:tcBorders>
          </w:tcPr>
          <w:p w14:paraId="03A10AD6" w14:textId="77777777" w:rsidR="004A504B" w:rsidRPr="00C41C82" w:rsidRDefault="004A504B" w:rsidP="00F50EF7">
            <w:pPr>
              <w:pStyle w:val="TableText"/>
            </w:pPr>
          </w:p>
        </w:tc>
      </w:tr>
    </w:tbl>
    <w:p w14:paraId="52D147DE" w14:textId="77777777" w:rsidR="009C1371" w:rsidRPr="009C1371" w:rsidRDefault="009C1371" w:rsidP="00555853">
      <w:pPr>
        <w:jc w:val="both"/>
      </w:pPr>
    </w:p>
    <w:p w14:paraId="41BF03A3" w14:textId="77777777" w:rsidR="006F6FD7" w:rsidRPr="00C41C82" w:rsidRDefault="00AF0245" w:rsidP="00F50EF7">
      <w:pPr>
        <w:pStyle w:val="Heading2"/>
      </w:pPr>
      <w:bookmarkStart w:id="4" w:name="_Toc470259827"/>
      <w:r>
        <w:t>Glossary of Terms</w:t>
      </w:r>
      <w:bookmarkEnd w:id="4"/>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768"/>
        <w:gridCol w:w="7312"/>
      </w:tblGrid>
      <w:tr w:rsidR="004537AB" w:rsidRPr="00C41C82" w14:paraId="1261C9CF" w14:textId="77777777" w:rsidTr="00D377B6">
        <w:tc>
          <w:tcPr>
            <w:tcW w:w="1373" w:type="pct"/>
            <w:tcBorders>
              <w:top w:val="single" w:sz="2" w:space="0" w:color="000000"/>
              <w:bottom w:val="single" w:sz="2" w:space="0" w:color="000000"/>
            </w:tcBorders>
          </w:tcPr>
          <w:p w14:paraId="57FB64F2" w14:textId="77777777" w:rsidR="004537AB" w:rsidRPr="0021389D" w:rsidRDefault="004537AB" w:rsidP="00555853">
            <w:pPr>
              <w:pStyle w:val="TableHeader"/>
              <w:jc w:val="both"/>
            </w:pPr>
            <w:r w:rsidRPr="0021389D">
              <w:t>Term</w:t>
            </w:r>
            <w:r w:rsidR="00BC33FE">
              <w:t xml:space="preserve">/ </w:t>
            </w:r>
            <w:r w:rsidRPr="0021389D">
              <w:t>Abbreviation</w:t>
            </w:r>
          </w:p>
        </w:tc>
        <w:tc>
          <w:tcPr>
            <w:tcW w:w="3627" w:type="pct"/>
            <w:tcBorders>
              <w:top w:val="single" w:sz="2" w:space="0" w:color="000000"/>
              <w:bottom w:val="single" w:sz="2" w:space="0" w:color="000000"/>
            </w:tcBorders>
          </w:tcPr>
          <w:p w14:paraId="625C84DC" w14:textId="77777777" w:rsidR="004537AB" w:rsidRPr="0021389D" w:rsidRDefault="004537AB" w:rsidP="00555853">
            <w:pPr>
              <w:pStyle w:val="TableHeader"/>
              <w:jc w:val="both"/>
            </w:pPr>
            <w:r w:rsidRPr="0021389D">
              <w:t>What it stands for</w:t>
            </w:r>
          </w:p>
        </w:tc>
      </w:tr>
      <w:tr w:rsidR="00EF4D00" w:rsidRPr="00081EB5" w14:paraId="6A685B5B" w14:textId="77777777" w:rsidTr="00810BF3">
        <w:tc>
          <w:tcPr>
            <w:tcW w:w="1373" w:type="pct"/>
            <w:tcBorders>
              <w:top w:val="single" w:sz="2" w:space="0" w:color="000000"/>
              <w:bottom w:val="single" w:sz="2" w:space="0" w:color="000000"/>
            </w:tcBorders>
          </w:tcPr>
          <w:p w14:paraId="4C87D487" w14:textId="77777777" w:rsidR="00EF4D00" w:rsidRPr="006041CA" w:rsidRDefault="00EF4D00" w:rsidP="00F50EF7">
            <w:pPr>
              <w:pStyle w:val="TableText"/>
            </w:pPr>
            <w:r>
              <w:t>Authority to Proceed (ATP)</w:t>
            </w:r>
          </w:p>
        </w:tc>
        <w:tc>
          <w:tcPr>
            <w:tcW w:w="3627" w:type="pct"/>
            <w:tcBorders>
              <w:top w:val="single" w:sz="2" w:space="0" w:color="000000"/>
              <w:bottom w:val="single" w:sz="2" w:space="0" w:color="000000"/>
            </w:tcBorders>
          </w:tcPr>
          <w:p w14:paraId="11F12014" w14:textId="77777777" w:rsidR="00EF4D00" w:rsidRPr="006041CA" w:rsidRDefault="00A932C4" w:rsidP="00A932C4">
            <w:pPr>
              <w:autoSpaceDE w:val="0"/>
              <w:autoSpaceDN w:val="0"/>
              <w:adjustRightInd w:val="0"/>
              <w:spacing w:after="0"/>
              <w:jc w:val="both"/>
              <w:rPr>
                <w:sz w:val="20"/>
                <w:szCs w:val="20"/>
              </w:rPr>
            </w:pPr>
            <w:r w:rsidRPr="00FC6AFF">
              <w:rPr>
                <w:rFonts w:eastAsia="SimSun" w:cs="Arial"/>
                <w:sz w:val="20"/>
                <w:szCs w:val="20"/>
              </w:rPr>
              <w:t xml:space="preserve">Formal approval from </w:t>
            </w:r>
            <w:r>
              <w:rPr>
                <w:rFonts w:eastAsia="SimSun" w:cs="Arial"/>
                <w:sz w:val="20"/>
                <w:szCs w:val="20"/>
              </w:rPr>
              <w:t>NHS Digital</w:t>
            </w:r>
            <w:r w:rsidRPr="00FC6AFF">
              <w:rPr>
                <w:rFonts w:eastAsia="SimSun" w:cs="Arial"/>
                <w:sz w:val="20"/>
                <w:szCs w:val="20"/>
              </w:rPr>
              <w:t xml:space="preserve"> to move onto the next phase or stage of assurance e.g. within a CAP-based assurance model.</w:t>
            </w:r>
          </w:p>
        </w:tc>
      </w:tr>
      <w:tr w:rsidR="00EF4D00" w:rsidRPr="00081EB5" w14:paraId="00BD50A2" w14:textId="77777777" w:rsidTr="00810BF3">
        <w:tc>
          <w:tcPr>
            <w:tcW w:w="1373" w:type="pct"/>
            <w:tcBorders>
              <w:top w:val="single" w:sz="2" w:space="0" w:color="000000"/>
              <w:bottom w:val="single" w:sz="2" w:space="0" w:color="000000"/>
            </w:tcBorders>
          </w:tcPr>
          <w:p w14:paraId="4085A5D3" w14:textId="77777777" w:rsidR="00EF4D00" w:rsidRPr="006041CA" w:rsidRDefault="005615E6" w:rsidP="00F50EF7">
            <w:pPr>
              <w:pStyle w:val="TableText"/>
            </w:pPr>
            <w:r>
              <w:t>Clinical Authority to Releas (</w:t>
            </w:r>
            <w:r w:rsidR="00EF4D00">
              <w:t>CATR</w:t>
            </w:r>
            <w:r>
              <w:t>)</w:t>
            </w:r>
          </w:p>
        </w:tc>
        <w:tc>
          <w:tcPr>
            <w:tcW w:w="3627" w:type="pct"/>
            <w:tcBorders>
              <w:top w:val="single" w:sz="2" w:space="0" w:color="000000"/>
              <w:bottom w:val="single" w:sz="2" w:space="0" w:color="000000"/>
            </w:tcBorders>
          </w:tcPr>
          <w:p w14:paraId="62375B7A" w14:textId="77777777" w:rsidR="00EF4D00" w:rsidRPr="006041CA" w:rsidRDefault="005615E6" w:rsidP="00555853">
            <w:pPr>
              <w:autoSpaceDE w:val="0"/>
              <w:autoSpaceDN w:val="0"/>
              <w:adjustRightInd w:val="0"/>
              <w:spacing w:after="0"/>
              <w:jc w:val="both"/>
              <w:rPr>
                <w:sz w:val="20"/>
                <w:szCs w:val="20"/>
              </w:rPr>
            </w:pPr>
            <w:r w:rsidRPr="00FC6AFF">
              <w:rPr>
                <w:rFonts w:cs="Arial"/>
                <w:sz w:val="20"/>
                <w:szCs w:val="20"/>
              </w:rPr>
              <w:t>A milestone certificate issued by the Clinical Safety Group to signify that all clinical safety activities have been completed by a Supplier. A CATR is issued to support live deployment either to a First Of Type site or in support of Full Roll-out Approval</w:t>
            </w:r>
          </w:p>
        </w:tc>
      </w:tr>
      <w:tr w:rsidR="00107D2B" w:rsidRPr="00081EB5" w14:paraId="4CCFD32D" w14:textId="77777777" w:rsidTr="00810BF3">
        <w:tc>
          <w:tcPr>
            <w:tcW w:w="1373" w:type="pct"/>
            <w:tcBorders>
              <w:top w:val="single" w:sz="2" w:space="0" w:color="000000"/>
              <w:bottom w:val="single" w:sz="2" w:space="0" w:color="000000"/>
            </w:tcBorders>
          </w:tcPr>
          <w:p w14:paraId="79CB0D3F" w14:textId="77777777" w:rsidR="00107D2B" w:rsidRPr="00081EB5" w:rsidRDefault="00107D2B" w:rsidP="00F50EF7">
            <w:pPr>
              <w:pStyle w:val="TableText"/>
            </w:pPr>
            <w:r w:rsidRPr="006041CA">
              <w:t>Common Assurance Process (CAP)</w:t>
            </w:r>
          </w:p>
        </w:tc>
        <w:tc>
          <w:tcPr>
            <w:tcW w:w="3627" w:type="pct"/>
            <w:tcBorders>
              <w:top w:val="single" w:sz="2" w:space="0" w:color="000000"/>
              <w:bottom w:val="single" w:sz="2" w:space="0" w:color="000000"/>
            </w:tcBorders>
          </w:tcPr>
          <w:p w14:paraId="7DC82524" w14:textId="77777777" w:rsidR="00107D2B" w:rsidRPr="006041CA" w:rsidRDefault="00107D2B" w:rsidP="00555853">
            <w:pPr>
              <w:autoSpaceDE w:val="0"/>
              <w:autoSpaceDN w:val="0"/>
              <w:adjustRightInd w:val="0"/>
              <w:spacing w:after="0"/>
              <w:jc w:val="both"/>
              <w:rPr>
                <w:sz w:val="20"/>
                <w:szCs w:val="20"/>
              </w:rPr>
            </w:pPr>
            <w:r w:rsidRPr="006041CA">
              <w:rPr>
                <w:sz w:val="20"/>
                <w:szCs w:val="20"/>
              </w:rPr>
              <w:t>CAP is a single end to end process for assuring development and delivery of high quality and clinically safe IT.</w:t>
            </w:r>
          </w:p>
          <w:p w14:paraId="0245DA2E" w14:textId="77777777" w:rsidR="00107D2B" w:rsidRPr="00081EB5" w:rsidRDefault="00107D2B" w:rsidP="00F50EF7">
            <w:pPr>
              <w:pStyle w:val="TableText"/>
            </w:pPr>
            <w:r w:rsidRPr="006041CA">
              <w:t>It provides assurance to the NHS, patients and other key stakeholders that a Service meets a given set of requirements.</w:t>
            </w:r>
          </w:p>
        </w:tc>
      </w:tr>
      <w:tr w:rsidR="00EF4D00" w:rsidRPr="00081EB5" w14:paraId="20F9BF2B" w14:textId="77777777" w:rsidTr="00810BF3">
        <w:tc>
          <w:tcPr>
            <w:tcW w:w="1373" w:type="pct"/>
            <w:tcBorders>
              <w:top w:val="single" w:sz="2" w:space="0" w:color="000000"/>
              <w:bottom w:val="single" w:sz="2" w:space="0" w:color="000000"/>
            </w:tcBorders>
          </w:tcPr>
          <w:p w14:paraId="5BE55597" w14:textId="77777777" w:rsidR="00EF4D00" w:rsidRDefault="00EF4D00" w:rsidP="00F50EF7">
            <w:pPr>
              <w:pStyle w:val="TableText"/>
            </w:pPr>
            <w:r w:rsidRPr="00FC6AFF">
              <w:rPr>
                <w:rFonts w:eastAsia="SimSun"/>
              </w:rPr>
              <w:t>Development Milestone Achievement Certificate</w:t>
            </w:r>
            <w:r>
              <w:t xml:space="preserve"> (DevMAC)</w:t>
            </w:r>
          </w:p>
        </w:tc>
        <w:tc>
          <w:tcPr>
            <w:tcW w:w="3627" w:type="pct"/>
            <w:tcBorders>
              <w:top w:val="single" w:sz="2" w:space="0" w:color="000000"/>
              <w:bottom w:val="single" w:sz="2" w:space="0" w:color="000000"/>
            </w:tcBorders>
          </w:tcPr>
          <w:p w14:paraId="08117673" w14:textId="77777777" w:rsidR="00EF4D00" w:rsidRPr="00FC6AFF" w:rsidRDefault="00EF4D00" w:rsidP="00EF4D00">
            <w:pPr>
              <w:autoSpaceDE w:val="0"/>
              <w:autoSpaceDN w:val="0"/>
              <w:adjustRightInd w:val="0"/>
              <w:spacing w:after="0"/>
              <w:jc w:val="both"/>
              <w:rPr>
                <w:rFonts w:eastAsia="SimSun" w:cs="Arial"/>
                <w:sz w:val="20"/>
                <w:szCs w:val="20"/>
              </w:rPr>
            </w:pPr>
            <w:r w:rsidRPr="00FC6AFF">
              <w:rPr>
                <w:rFonts w:eastAsia="SimSun" w:cs="Arial"/>
                <w:sz w:val="20"/>
                <w:szCs w:val="20"/>
              </w:rPr>
              <w:t xml:space="preserve">Document issued by </w:t>
            </w:r>
            <w:r>
              <w:rPr>
                <w:rFonts w:eastAsia="SimSun" w:cs="Arial"/>
                <w:sz w:val="20"/>
                <w:szCs w:val="20"/>
              </w:rPr>
              <w:t>NHS Digital</w:t>
            </w:r>
            <w:r w:rsidRPr="00FC6AFF">
              <w:rPr>
                <w:rFonts w:eastAsia="SimSun" w:cs="Arial"/>
                <w:sz w:val="20"/>
                <w:szCs w:val="20"/>
              </w:rPr>
              <w:t>, for example at the end of the Integrated Test Stage of CAP and for subsequent changes to the compliant baseline.</w:t>
            </w:r>
          </w:p>
        </w:tc>
      </w:tr>
      <w:tr w:rsidR="00EF4D00" w:rsidRPr="00081EB5" w14:paraId="6FF11FBF" w14:textId="77777777" w:rsidTr="00810BF3">
        <w:tc>
          <w:tcPr>
            <w:tcW w:w="1373" w:type="pct"/>
            <w:tcBorders>
              <w:top w:val="single" w:sz="2" w:space="0" w:color="000000"/>
              <w:bottom w:val="single" w:sz="2" w:space="0" w:color="000000"/>
            </w:tcBorders>
          </w:tcPr>
          <w:p w14:paraId="2827A09A" w14:textId="77777777" w:rsidR="00EF4D00" w:rsidRDefault="00EF4D00" w:rsidP="00F50EF7">
            <w:pPr>
              <w:pStyle w:val="TableText"/>
            </w:pPr>
            <w:r>
              <w:rPr>
                <w:rFonts w:eastAsia="SimSun"/>
              </w:rPr>
              <w:t>Deployment</w:t>
            </w:r>
            <w:r w:rsidRPr="00FC6AFF">
              <w:rPr>
                <w:rFonts w:eastAsia="SimSun"/>
              </w:rPr>
              <w:t xml:space="preserve"> Milestone Achievement Certificate</w:t>
            </w:r>
            <w:r>
              <w:t xml:space="preserve"> DepMAC</w:t>
            </w:r>
          </w:p>
        </w:tc>
        <w:tc>
          <w:tcPr>
            <w:tcW w:w="3627" w:type="pct"/>
            <w:tcBorders>
              <w:top w:val="single" w:sz="2" w:space="0" w:color="000000"/>
              <w:bottom w:val="single" w:sz="2" w:space="0" w:color="000000"/>
            </w:tcBorders>
          </w:tcPr>
          <w:p w14:paraId="1348EE78" w14:textId="77777777" w:rsidR="00EF4D00" w:rsidRPr="00FC6AFF" w:rsidRDefault="00EF4D00" w:rsidP="00EF4D00">
            <w:pPr>
              <w:autoSpaceDE w:val="0"/>
              <w:autoSpaceDN w:val="0"/>
              <w:adjustRightInd w:val="0"/>
              <w:spacing w:after="0"/>
              <w:jc w:val="both"/>
              <w:rPr>
                <w:rFonts w:eastAsia="SimSun" w:cs="Arial"/>
                <w:sz w:val="20"/>
                <w:szCs w:val="20"/>
              </w:rPr>
            </w:pPr>
          </w:p>
        </w:tc>
      </w:tr>
      <w:tr w:rsidR="00EF4D00" w:rsidRPr="00081EB5" w14:paraId="6687A66D" w14:textId="77777777" w:rsidTr="00810BF3">
        <w:tc>
          <w:tcPr>
            <w:tcW w:w="1373" w:type="pct"/>
            <w:tcBorders>
              <w:top w:val="single" w:sz="2" w:space="0" w:color="000000"/>
              <w:bottom w:val="single" w:sz="2" w:space="0" w:color="000000"/>
            </w:tcBorders>
          </w:tcPr>
          <w:p w14:paraId="105BDE65" w14:textId="77777777" w:rsidR="00EF4D00" w:rsidRDefault="00EF4D00" w:rsidP="00F50EF7">
            <w:pPr>
              <w:pStyle w:val="TableText"/>
            </w:pPr>
            <w:r>
              <w:t>Full Rollout Approval (FRA)</w:t>
            </w:r>
          </w:p>
        </w:tc>
        <w:tc>
          <w:tcPr>
            <w:tcW w:w="3627" w:type="pct"/>
            <w:tcBorders>
              <w:top w:val="single" w:sz="2" w:space="0" w:color="000000"/>
              <w:bottom w:val="single" w:sz="2" w:space="0" w:color="000000"/>
            </w:tcBorders>
          </w:tcPr>
          <w:p w14:paraId="2F6F93D9" w14:textId="77777777" w:rsidR="00EF4D00" w:rsidRPr="00FC6AFF" w:rsidRDefault="00EF4D00" w:rsidP="00EF4D00">
            <w:pPr>
              <w:pStyle w:val="CommentText"/>
              <w:rPr>
                <w:rFonts w:eastAsia="SimSun" w:cs="Arial"/>
                <w:szCs w:val="20"/>
              </w:rPr>
            </w:pPr>
            <w:r w:rsidRPr="00FC6AFF">
              <w:rPr>
                <w:rFonts w:cs="Arial"/>
                <w:szCs w:val="20"/>
              </w:rPr>
              <w:t>A milestone within CAP. The granting of FRA means that the release can be deployed across the Estate and is not restricted. During CAP-based assurance, an FRA</w:t>
            </w:r>
            <w:r>
              <w:rPr>
                <w:rFonts w:cs="Arial"/>
                <w:szCs w:val="20"/>
              </w:rPr>
              <w:t xml:space="preserve"> </w:t>
            </w:r>
            <w:r w:rsidRPr="00FC6AFF">
              <w:rPr>
                <w:rFonts w:cs="Arial"/>
                <w:szCs w:val="20"/>
              </w:rPr>
              <w:t>DevMAC can be awarded if deployment verification criteria have been met, and denote the end of the Deployment phase of CAP.</w:t>
            </w:r>
          </w:p>
        </w:tc>
      </w:tr>
      <w:tr w:rsidR="00CE7661" w:rsidRPr="00081EB5" w14:paraId="06B7D369" w14:textId="77777777" w:rsidTr="00810BF3">
        <w:tc>
          <w:tcPr>
            <w:tcW w:w="1373" w:type="pct"/>
            <w:tcBorders>
              <w:top w:val="single" w:sz="2" w:space="0" w:color="000000"/>
              <w:bottom w:val="single" w:sz="2" w:space="0" w:color="000000"/>
            </w:tcBorders>
          </w:tcPr>
          <w:p w14:paraId="7D087F15" w14:textId="77777777" w:rsidR="00CE7661" w:rsidRDefault="00CE7661" w:rsidP="00F50EF7">
            <w:pPr>
              <w:pStyle w:val="TableText"/>
            </w:pPr>
            <w:r>
              <w:t>GPSoC</w:t>
            </w:r>
          </w:p>
        </w:tc>
        <w:tc>
          <w:tcPr>
            <w:tcW w:w="3627" w:type="pct"/>
            <w:tcBorders>
              <w:top w:val="single" w:sz="2" w:space="0" w:color="000000"/>
              <w:bottom w:val="single" w:sz="2" w:space="0" w:color="000000"/>
            </w:tcBorders>
          </w:tcPr>
          <w:p w14:paraId="4A004084" w14:textId="77777777" w:rsidR="00CE7661" w:rsidRPr="002A5E6E" w:rsidRDefault="00EF4D00" w:rsidP="00EF4D00">
            <w:pPr>
              <w:autoSpaceDE w:val="0"/>
              <w:autoSpaceDN w:val="0"/>
              <w:adjustRightInd w:val="0"/>
              <w:spacing w:after="0"/>
              <w:jc w:val="both"/>
              <w:rPr>
                <w:sz w:val="20"/>
                <w:szCs w:val="20"/>
              </w:rPr>
            </w:pPr>
            <w:r w:rsidRPr="00FC6AFF">
              <w:rPr>
                <w:rFonts w:eastAsia="SimSun" w:cs="Arial"/>
                <w:sz w:val="20"/>
                <w:szCs w:val="20"/>
              </w:rPr>
              <w:t xml:space="preserve">Contractual agreement between </w:t>
            </w:r>
            <w:r>
              <w:rPr>
                <w:rFonts w:eastAsia="SimSun" w:cs="Arial"/>
                <w:sz w:val="20"/>
                <w:szCs w:val="20"/>
              </w:rPr>
              <w:t>NHS Digital</w:t>
            </w:r>
            <w:r w:rsidRPr="00FC6AFF">
              <w:rPr>
                <w:rFonts w:eastAsia="SimSun" w:cs="Arial"/>
                <w:sz w:val="20"/>
                <w:szCs w:val="20"/>
              </w:rPr>
              <w:t xml:space="preserve"> and GP systems Suppliers to provide funding for such Suppliers based upon the levels of </w:t>
            </w:r>
            <w:r>
              <w:rPr>
                <w:rFonts w:eastAsia="SimSun" w:cs="Arial"/>
                <w:sz w:val="20"/>
                <w:szCs w:val="20"/>
              </w:rPr>
              <w:t>NHS Digital</w:t>
            </w:r>
            <w:r w:rsidRPr="00FC6AFF">
              <w:rPr>
                <w:rFonts w:eastAsia="SimSun" w:cs="Arial"/>
                <w:sz w:val="20"/>
                <w:szCs w:val="20"/>
              </w:rPr>
              <w:t xml:space="preserve"> services implemented.</w:t>
            </w:r>
          </w:p>
        </w:tc>
      </w:tr>
      <w:tr w:rsidR="007C2728" w:rsidRPr="00081EB5" w14:paraId="454015A2" w14:textId="77777777" w:rsidTr="00810BF3">
        <w:tc>
          <w:tcPr>
            <w:tcW w:w="1373" w:type="pct"/>
            <w:tcBorders>
              <w:top w:val="single" w:sz="2" w:space="0" w:color="000000"/>
              <w:bottom w:val="single" w:sz="2" w:space="0" w:color="000000"/>
            </w:tcBorders>
          </w:tcPr>
          <w:p w14:paraId="5536133F" w14:textId="77777777" w:rsidR="007C2728" w:rsidRDefault="007C2728" w:rsidP="00F50EF7">
            <w:pPr>
              <w:pStyle w:val="TableText"/>
            </w:pPr>
            <w:r>
              <w:t>Information Governance (IG)</w:t>
            </w:r>
          </w:p>
        </w:tc>
        <w:tc>
          <w:tcPr>
            <w:tcW w:w="3627" w:type="pct"/>
            <w:tcBorders>
              <w:top w:val="single" w:sz="2" w:space="0" w:color="000000"/>
              <w:bottom w:val="single" w:sz="2" w:space="0" w:color="000000"/>
            </w:tcBorders>
          </w:tcPr>
          <w:p w14:paraId="168D4942" w14:textId="77777777" w:rsidR="007C2728" w:rsidRPr="002A5E6E" w:rsidRDefault="007C2728" w:rsidP="00555853">
            <w:pPr>
              <w:autoSpaceDE w:val="0"/>
              <w:autoSpaceDN w:val="0"/>
              <w:adjustRightInd w:val="0"/>
              <w:spacing w:after="0"/>
              <w:jc w:val="both"/>
              <w:rPr>
                <w:sz w:val="20"/>
                <w:szCs w:val="20"/>
              </w:rPr>
            </w:pPr>
          </w:p>
        </w:tc>
      </w:tr>
      <w:tr w:rsidR="007C2728" w:rsidRPr="00081EB5" w14:paraId="7E23E769" w14:textId="77777777" w:rsidTr="00810BF3">
        <w:tc>
          <w:tcPr>
            <w:tcW w:w="1373" w:type="pct"/>
            <w:tcBorders>
              <w:top w:val="single" w:sz="2" w:space="0" w:color="000000"/>
              <w:bottom w:val="single" w:sz="2" w:space="0" w:color="000000"/>
            </w:tcBorders>
          </w:tcPr>
          <w:p w14:paraId="468ACB95" w14:textId="77777777" w:rsidR="007C2728" w:rsidRDefault="00EF4D00" w:rsidP="00F50EF7">
            <w:pPr>
              <w:pStyle w:val="TableText"/>
            </w:pPr>
            <w:r w:rsidRPr="00FC6AFF">
              <w:rPr>
                <w:rFonts w:eastAsia="SimSun"/>
                <w:lang w:val="en-US"/>
              </w:rPr>
              <w:t>Personal Demographic Service</w:t>
            </w:r>
            <w:r>
              <w:t xml:space="preserve"> </w:t>
            </w:r>
            <w:r w:rsidR="007C2728">
              <w:t>(PDS)</w:t>
            </w:r>
          </w:p>
        </w:tc>
        <w:tc>
          <w:tcPr>
            <w:tcW w:w="3627" w:type="pct"/>
            <w:tcBorders>
              <w:top w:val="single" w:sz="2" w:space="0" w:color="000000"/>
              <w:bottom w:val="single" w:sz="2" w:space="0" w:color="000000"/>
            </w:tcBorders>
          </w:tcPr>
          <w:p w14:paraId="55B0E3E7" w14:textId="77777777" w:rsidR="007C2728" w:rsidRPr="002A5E6E" w:rsidRDefault="00EF4D00" w:rsidP="00555853">
            <w:pPr>
              <w:autoSpaceDE w:val="0"/>
              <w:autoSpaceDN w:val="0"/>
              <w:adjustRightInd w:val="0"/>
              <w:spacing w:after="0"/>
              <w:jc w:val="both"/>
              <w:rPr>
                <w:sz w:val="20"/>
                <w:szCs w:val="20"/>
              </w:rPr>
            </w:pPr>
            <w:r w:rsidRPr="00FC6AFF">
              <w:rPr>
                <w:rFonts w:eastAsia="SimSun" w:cs="Arial"/>
                <w:sz w:val="20"/>
                <w:szCs w:val="20"/>
                <w:lang w:val="en-US"/>
              </w:rPr>
              <w:t>Spine service hosting national patient demographic information.</w:t>
            </w:r>
          </w:p>
        </w:tc>
      </w:tr>
      <w:tr w:rsidR="00170639" w:rsidRPr="00081EB5" w14:paraId="7E17C184" w14:textId="77777777" w:rsidTr="00810BF3">
        <w:tc>
          <w:tcPr>
            <w:tcW w:w="1373" w:type="pct"/>
            <w:tcBorders>
              <w:top w:val="single" w:sz="2" w:space="0" w:color="000000"/>
              <w:bottom w:val="single" w:sz="2" w:space="0" w:color="000000"/>
            </w:tcBorders>
          </w:tcPr>
          <w:p w14:paraId="4271A6D3" w14:textId="77777777" w:rsidR="00170639" w:rsidRPr="006041CA" w:rsidRDefault="00170639" w:rsidP="00F50EF7">
            <w:pPr>
              <w:pStyle w:val="TableText"/>
            </w:pPr>
            <w:r>
              <w:t>Release Scope Definition (RSD)</w:t>
            </w:r>
          </w:p>
        </w:tc>
        <w:tc>
          <w:tcPr>
            <w:tcW w:w="3627" w:type="pct"/>
            <w:tcBorders>
              <w:top w:val="single" w:sz="2" w:space="0" w:color="000000"/>
              <w:bottom w:val="single" w:sz="2" w:space="0" w:color="000000"/>
            </w:tcBorders>
          </w:tcPr>
          <w:p w14:paraId="1D19B3E9" w14:textId="77777777" w:rsidR="00170639" w:rsidRPr="006041CA" w:rsidRDefault="002A5E6E" w:rsidP="00555853">
            <w:pPr>
              <w:autoSpaceDE w:val="0"/>
              <w:autoSpaceDN w:val="0"/>
              <w:adjustRightInd w:val="0"/>
              <w:spacing w:after="0"/>
              <w:jc w:val="both"/>
              <w:rPr>
                <w:sz w:val="20"/>
                <w:szCs w:val="20"/>
              </w:rPr>
            </w:pPr>
            <w:r w:rsidRPr="002A5E6E">
              <w:rPr>
                <w:sz w:val="20"/>
                <w:szCs w:val="20"/>
              </w:rPr>
              <w:t>The RSD defines the agreed scope of a particular Supplier’s Release in response to either the set of NHS Digital requirements issued by the NHS Digital Programme or requirements set by another authority e.g. Department of Health etc which will be assured.</w:t>
            </w:r>
          </w:p>
        </w:tc>
      </w:tr>
      <w:tr w:rsidR="00CE7661" w:rsidRPr="00081EB5" w14:paraId="342E4A00" w14:textId="77777777" w:rsidTr="00810BF3">
        <w:tc>
          <w:tcPr>
            <w:tcW w:w="1373" w:type="pct"/>
            <w:tcBorders>
              <w:top w:val="single" w:sz="2" w:space="0" w:color="000000"/>
              <w:bottom w:val="single" w:sz="2" w:space="0" w:color="000000"/>
            </w:tcBorders>
          </w:tcPr>
          <w:p w14:paraId="7067D6EB" w14:textId="77777777" w:rsidR="00CE7661" w:rsidRDefault="00CE7661" w:rsidP="00F50EF7">
            <w:pPr>
              <w:pStyle w:val="TableText"/>
            </w:pPr>
            <w:r>
              <w:t>User Acceptance Testing (UAT)</w:t>
            </w:r>
          </w:p>
        </w:tc>
        <w:tc>
          <w:tcPr>
            <w:tcW w:w="3627" w:type="pct"/>
            <w:tcBorders>
              <w:top w:val="single" w:sz="2" w:space="0" w:color="000000"/>
              <w:bottom w:val="single" w:sz="2" w:space="0" w:color="000000"/>
            </w:tcBorders>
          </w:tcPr>
          <w:p w14:paraId="5AACD9D9" w14:textId="77777777" w:rsidR="00CE7661" w:rsidRPr="002A5E6E" w:rsidRDefault="00CE7661" w:rsidP="00555853">
            <w:pPr>
              <w:autoSpaceDE w:val="0"/>
              <w:autoSpaceDN w:val="0"/>
              <w:adjustRightInd w:val="0"/>
              <w:spacing w:after="0"/>
              <w:jc w:val="both"/>
              <w:rPr>
                <w:sz w:val="20"/>
                <w:szCs w:val="20"/>
              </w:rPr>
            </w:pPr>
          </w:p>
        </w:tc>
      </w:tr>
    </w:tbl>
    <w:p w14:paraId="6ED9B89D" w14:textId="77777777" w:rsidR="001D343E" w:rsidRDefault="001D343E" w:rsidP="00555853">
      <w:pPr>
        <w:jc w:val="both"/>
      </w:pPr>
    </w:p>
    <w:p w14:paraId="318C5E57" w14:textId="77777777" w:rsidR="00197075" w:rsidRPr="00330116" w:rsidRDefault="00197075" w:rsidP="00F50EF7">
      <w:pPr>
        <w:pStyle w:val="Heading2"/>
      </w:pPr>
      <w:bookmarkStart w:id="5" w:name="_Toc470259828"/>
      <w:r w:rsidRPr="00330116">
        <w:t>Related Documen</w:t>
      </w:r>
      <w:r>
        <w:t>ts</w:t>
      </w:r>
      <w:bookmarkEnd w:id="5"/>
    </w:p>
    <w:p w14:paraId="710BFA75" w14:textId="77777777" w:rsidR="00197075" w:rsidRPr="00330116" w:rsidRDefault="00197075" w:rsidP="00555853">
      <w:pPr>
        <w:jc w:val="both"/>
      </w:pPr>
      <w:r w:rsidRPr="00330116">
        <w:t>These documents will provide additional information.</w:t>
      </w:r>
    </w:p>
    <w:tbl>
      <w:tblPr>
        <w:tblW w:w="9213" w:type="dxa"/>
        <w:tblInd w:w="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2" w:type="dxa"/>
          <w:right w:w="42" w:type="dxa"/>
        </w:tblCellMar>
        <w:tblLook w:val="0000" w:firstRow="0" w:lastRow="0" w:firstColumn="0" w:lastColumn="0" w:noHBand="0" w:noVBand="0"/>
      </w:tblPr>
      <w:tblGrid>
        <w:gridCol w:w="899"/>
        <w:gridCol w:w="3240"/>
        <w:gridCol w:w="5074"/>
      </w:tblGrid>
      <w:tr w:rsidR="00197075" w:rsidRPr="00330116" w14:paraId="091C54A0" w14:textId="77777777" w:rsidTr="00D20C88">
        <w:trPr>
          <w:trHeight w:val="289"/>
        </w:trPr>
        <w:tc>
          <w:tcPr>
            <w:tcW w:w="899" w:type="dxa"/>
            <w:tcBorders>
              <w:top w:val="single" w:sz="6" w:space="0" w:color="000000"/>
              <w:left w:val="single" w:sz="6" w:space="0" w:color="000000"/>
              <w:bottom w:val="single" w:sz="6" w:space="0" w:color="000000"/>
              <w:right w:val="single" w:sz="6" w:space="0" w:color="000000"/>
            </w:tcBorders>
            <w:shd w:val="clear" w:color="auto" w:fill="CCCCCC"/>
          </w:tcPr>
          <w:p w14:paraId="739445F3" w14:textId="77777777" w:rsidR="00197075" w:rsidRPr="00330116" w:rsidRDefault="00197075" w:rsidP="00555853">
            <w:pPr>
              <w:pStyle w:val="TableHeader"/>
              <w:jc w:val="both"/>
            </w:pPr>
            <w:r w:rsidRPr="00330116">
              <w:t>Ref no</w:t>
            </w:r>
          </w:p>
        </w:tc>
        <w:tc>
          <w:tcPr>
            <w:tcW w:w="3240" w:type="dxa"/>
            <w:tcBorders>
              <w:top w:val="single" w:sz="6" w:space="0" w:color="000000"/>
              <w:left w:val="single" w:sz="6" w:space="0" w:color="000000"/>
              <w:bottom w:val="single" w:sz="6" w:space="0" w:color="000000"/>
              <w:right w:val="single" w:sz="6" w:space="0" w:color="000000"/>
            </w:tcBorders>
            <w:shd w:val="clear" w:color="auto" w:fill="CCCCCC"/>
          </w:tcPr>
          <w:p w14:paraId="1A4C6767" w14:textId="77777777" w:rsidR="00197075" w:rsidRPr="00330116" w:rsidRDefault="00197075" w:rsidP="00555853">
            <w:pPr>
              <w:pStyle w:val="TableHeader"/>
              <w:jc w:val="both"/>
            </w:pPr>
            <w:r w:rsidRPr="00330116">
              <w:t>Doc Reference Number</w:t>
            </w:r>
          </w:p>
        </w:tc>
        <w:tc>
          <w:tcPr>
            <w:tcW w:w="5074" w:type="dxa"/>
            <w:tcBorders>
              <w:top w:val="single" w:sz="6" w:space="0" w:color="000000"/>
              <w:left w:val="single" w:sz="6" w:space="0" w:color="000000"/>
              <w:bottom w:val="single" w:sz="6" w:space="0" w:color="000000"/>
              <w:right w:val="single" w:sz="6" w:space="0" w:color="000000"/>
            </w:tcBorders>
            <w:shd w:val="clear" w:color="auto" w:fill="CCCCCC"/>
          </w:tcPr>
          <w:p w14:paraId="00279218" w14:textId="77777777" w:rsidR="00197075" w:rsidRPr="00330116" w:rsidRDefault="00197075" w:rsidP="00555853">
            <w:pPr>
              <w:pStyle w:val="TableHeader"/>
              <w:jc w:val="both"/>
            </w:pPr>
            <w:r w:rsidRPr="00330116">
              <w:t>Title</w:t>
            </w:r>
          </w:p>
        </w:tc>
      </w:tr>
      <w:tr w:rsidR="00197075" w:rsidRPr="004B2DA2" w14:paraId="223A1A87" w14:textId="77777777" w:rsidTr="00D20C88">
        <w:trPr>
          <w:trHeight w:val="145"/>
        </w:trPr>
        <w:tc>
          <w:tcPr>
            <w:tcW w:w="899" w:type="dxa"/>
            <w:tcBorders>
              <w:top w:val="single" w:sz="6" w:space="0" w:color="000000"/>
              <w:left w:val="single" w:sz="6" w:space="0" w:color="000000"/>
              <w:bottom w:val="single" w:sz="6" w:space="0" w:color="000000"/>
              <w:right w:val="single" w:sz="6" w:space="0" w:color="000000"/>
            </w:tcBorders>
          </w:tcPr>
          <w:p w14:paraId="1EE7308E" w14:textId="77777777" w:rsidR="00197075" w:rsidRPr="004B2DA2" w:rsidRDefault="00197075" w:rsidP="00F50EF7">
            <w:pPr>
              <w:pStyle w:val="TableText"/>
            </w:pPr>
            <w:r>
              <w:t>1</w:t>
            </w:r>
          </w:p>
        </w:tc>
        <w:tc>
          <w:tcPr>
            <w:tcW w:w="3240" w:type="dxa"/>
            <w:tcBorders>
              <w:top w:val="single" w:sz="6" w:space="0" w:color="000000"/>
              <w:left w:val="single" w:sz="6" w:space="0" w:color="000000"/>
              <w:bottom w:val="single" w:sz="6" w:space="0" w:color="000000"/>
              <w:right w:val="single" w:sz="6" w:space="0" w:color="000000"/>
            </w:tcBorders>
          </w:tcPr>
          <w:p w14:paraId="263E82CE" w14:textId="77777777" w:rsidR="00197075" w:rsidRPr="004B2DA2" w:rsidRDefault="00197075" w:rsidP="00F50EF7">
            <w:pPr>
              <w:pStyle w:val="TableText"/>
              <w:rPr>
                <w:b/>
                <w:color w:val="000000"/>
              </w:rPr>
            </w:pPr>
            <w:r w:rsidRPr="004B2DA2">
              <w:rPr>
                <w:rStyle w:val="Strong"/>
                <w:b w:val="0"/>
                <w:szCs w:val="20"/>
              </w:rPr>
              <w:t>NPFIT-FNT-TO-TIN-</w:t>
            </w:r>
            <w:r w:rsidR="001C6C45">
              <w:rPr>
                <w:rStyle w:val="Strong"/>
                <w:b w:val="0"/>
                <w:szCs w:val="20"/>
              </w:rPr>
              <w:t>0692</w:t>
            </w:r>
          </w:p>
        </w:tc>
        <w:tc>
          <w:tcPr>
            <w:tcW w:w="5074" w:type="dxa"/>
            <w:tcBorders>
              <w:top w:val="single" w:sz="6" w:space="0" w:color="000000"/>
              <w:left w:val="single" w:sz="6" w:space="0" w:color="000000"/>
              <w:bottom w:val="single" w:sz="6" w:space="0" w:color="000000"/>
              <w:right w:val="single" w:sz="6" w:space="0" w:color="000000"/>
            </w:tcBorders>
          </w:tcPr>
          <w:p w14:paraId="472CF183" w14:textId="77777777" w:rsidR="00197075" w:rsidRPr="004B2DA2" w:rsidRDefault="00197075" w:rsidP="00F50EF7">
            <w:pPr>
              <w:pStyle w:val="TableText"/>
            </w:pPr>
            <w:r w:rsidRPr="004B2DA2">
              <w:t>CAP Procedure</w:t>
            </w:r>
          </w:p>
        </w:tc>
      </w:tr>
      <w:tr w:rsidR="00197075" w:rsidRPr="004B2DA2" w14:paraId="023AC638" w14:textId="77777777" w:rsidTr="00D20C88">
        <w:trPr>
          <w:trHeight w:val="145"/>
        </w:trPr>
        <w:tc>
          <w:tcPr>
            <w:tcW w:w="899" w:type="dxa"/>
            <w:tcBorders>
              <w:top w:val="single" w:sz="6" w:space="0" w:color="000000"/>
              <w:left w:val="single" w:sz="6" w:space="0" w:color="000000"/>
              <w:bottom w:val="single" w:sz="6" w:space="0" w:color="000000"/>
              <w:right w:val="single" w:sz="6" w:space="0" w:color="000000"/>
            </w:tcBorders>
          </w:tcPr>
          <w:p w14:paraId="2A186671" w14:textId="77777777" w:rsidR="00197075" w:rsidRPr="004B2DA2" w:rsidRDefault="00197075" w:rsidP="00F50EF7">
            <w:pPr>
              <w:pStyle w:val="TableText"/>
            </w:pPr>
            <w:r>
              <w:t>2</w:t>
            </w:r>
          </w:p>
        </w:tc>
        <w:tc>
          <w:tcPr>
            <w:tcW w:w="3240" w:type="dxa"/>
            <w:tcBorders>
              <w:top w:val="single" w:sz="6" w:space="0" w:color="000000"/>
              <w:left w:val="single" w:sz="6" w:space="0" w:color="000000"/>
              <w:bottom w:val="single" w:sz="6" w:space="0" w:color="000000"/>
              <w:right w:val="single" w:sz="6" w:space="0" w:color="000000"/>
            </w:tcBorders>
          </w:tcPr>
          <w:p w14:paraId="051EB5C7" w14:textId="77777777" w:rsidR="00197075" w:rsidRPr="004B2DA2" w:rsidRDefault="00197075" w:rsidP="00F50EF7">
            <w:pPr>
              <w:pStyle w:val="TableText"/>
              <w:rPr>
                <w:rStyle w:val="Strong"/>
                <w:b w:val="0"/>
                <w:szCs w:val="20"/>
              </w:rPr>
            </w:pPr>
            <w:r w:rsidRPr="004B2DA2">
              <w:rPr>
                <w:rStyle w:val="Strong"/>
                <w:b w:val="0"/>
                <w:szCs w:val="20"/>
              </w:rPr>
              <w:t>NPFIT-FNT-TO-TIN-1130</w:t>
            </w:r>
          </w:p>
        </w:tc>
        <w:tc>
          <w:tcPr>
            <w:tcW w:w="5074" w:type="dxa"/>
            <w:tcBorders>
              <w:top w:val="single" w:sz="6" w:space="0" w:color="000000"/>
              <w:left w:val="single" w:sz="6" w:space="0" w:color="000000"/>
              <w:bottom w:val="single" w:sz="6" w:space="0" w:color="000000"/>
              <w:right w:val="single" w:sz="6" w:space="0" w:color="000000"/>
            </w:tcBorders>
          </w:tcPr>
          <w:p w14:paraId="063033AA" w14:textId="77777777" w:rsidR="00197075" w:rsidRPr="004B2DA2" w:rsidRDefault="00197075" w:rsidP="00F50EF7">
            <w:pPr>
              <w:pStyle w:val="TableText"/>
            </w:pPr>
            <w:r w:rsidRPr="004B2DA2">
              <w:t>Supplier Maintenance Release Assurance Procedure</w:t>
            </w:r>
          </w:p>
        </w:tc>
      </w:tr>
    </w:tbl>
    <w:p w14:paraId="23D3146F" w14:textId="77777777" w:rsidR="00197075" w:rsidRDefault="00197075" w:rsidP="00F50EF7">
      <w:pPr>
        <w:pStyle w:val="Heading2"/>
      </w:pPr>
    </w:p>
    <w:p w14:paraId="73C3A1BE" w14:textId="77777777" w:rsidR="001D343E" w:rsidRPr="00145AE7" w:rsidRDefault="00197075" w:rsidP="00F50EF7">
      <w:pPr>
        <w:pStyle w:val="Heading2"/>
      </w:pPr>
      <w:bookmarkStart w:id="6" w:name="_Toc470259829"/>
      <w:r>
        <w:t>Document Control</w:t>
      </w:r>
      <w:bookmarkEnd w:id="6"/>
    </w:p>
    <w:p w14:paraId="3320E871" w14:textId="77777777" w:rsidR="001D343E" w:rsidRDefault="001D343E" w:rsidP="00555853">
      <w:pPr>
        <w:jc w:val="both"/>
      </w:pPr>
      <w:r>
        <w:t xml:space="preserve">The controlled copy of this document is </w:t>
      </w:r>
      <w:r w:rsidR="005835FB">
        <w:t xml:space="preserve">maintained in the </w:t>
      </w:r>
      <w:r w:rsidR="00107D2B">
        <w:t>NHS Digital</w:t>
      </w:r>
      <w:r w:rsidR="005835FB">
        <w:t xml:space="preserve"> corporate network</w:t>
      </w:r>
      <w:r>
        <w:t>. Any copies of this document held outside of that area, in whatever format (e.g. paper, email attachment), are considered to have passed out of control and should be checked for currency and validity.</w:t>
      </w:r>
    </w:p>
    <w:p w14:paraId="1081F89E" w14:textId="77777777" w:rsidR="00F82976" w:rsidRDefault="00F82976" w:rsidP="00555853">
      <w:pPr>
        <w:spacing w:after="0"/>
        <w:jc w:val="both"/>
        <w:textboxTightWrap w:val="none"/>
      </w:pPr>
      <w:r>
        <w:br w:type="page"/>
      </w:r>
    </w:p>
    <w:p w14:paraId="652B7666" w14:textId="77777777" w:rsidR="000C07B8" w:rsidRPr="00BC33FE" w:rsidRDefault="000C07B8" w:rsidP="00555853">
      <w:pPr>
        <w:pStyle w:val="Documenttitle"/>
        <w:jc w:val="both"/>
      </w:pPr>
      <w:r w:rsidRPr="00BC33FE">
        <w:t>C</w:t>
      </w:r>
      <w:r w:rsidR="00AF0245" w:rsidRPr="00BC33FE">
        <w:t>ontents</w:t>
      </w:r>
    </w:p>
    <w:p w14:paraId="4F6A1F50" w14:textId="77777777" w:rsidR="00484807" w:rsidRPr="00B74482" w:rsidRDefault="00BC0B63">
      <w:pPr>
        <w:pStyle w:val="TOC2"/>
        <w:tabs>
          <w:tab w:val="right" w:pos="9854"/>
        </w:tabs>
        <w:rPr>
          <w:rFonts w:ascii="Calibri" w:hAnsi="Calibri"/>
          <w:noProof/>
          <w:sz w:val="22"/>
          <w:szCs w:val="22"/>
        </w:rPr>
      </w:pPr>
      <w:r w:rsidRPr="00BC0B63">
        <w:rPr>
          <w:caps/>
          <w:smallCaps/>
        </w:rPr>
        <w:fldChar w:fldCharType="begin"/>
      </w:r>
      <w:r w:rsidR="006F6FD7" w:rsidRPr="00C41C82">
        <w:rPr>
          <w:caps/>
          <w:smallCaps/>
        </w:rPr>
        <w:instrText xml:space="preserve"> TOC \o "1-2" \h \z </w:instrText>
      </w:r>
      <w:r w:rsidRPr="00BC0B63">
        <w:rPr>
          <w:caps/>
          <w:smallCaps/>
        </w:rPr>
        <w:fldChar w:fldCharType="separate"/>
      </w:r>
      <w:hyperlink w:anchor="_Toc470259824" w:history="1">
        <w:r w:rsidR="00484807" w:rsidRPr="008F7D48">
          <w:rPr>
            <w:rStyle w:val="Hyperlink"/>
            <w:noProof/>
          </w:rPr>
          <w:t>Revision History</w:t>
        </w:r>
        <w:r w:rsidR="00484807">
          <w:rPr>
            <w:noProof/>
            <w:webHidden/>
          </w:rPr>
          <w:tab/>
        </w:r>
        <w:r w:rsidR="00484807">
          <w:rPr>
            <w:noProof/>
            <w:webHidden/>
          </w:rPr>
          <w:fldChar w:fldCharType="begin"/>
        </w:r>
        <w:r w:rsidR="00484807">
          <w:rPr>
            <w:noProof/>
            <w:webHidden/>
          </w:rPr>
          <w:instrText xml:space="preserve"> PAGEREF _Toc470259824 \h </w:instrText>
        </w:r>
        <w:r w:rsidR="00484807">
          <w:rPr>
            <w:noProof/>
            <w:webHidden/>
          </w:rPr>
        </w:r>
        <w:r w:rsidR="00484807">
          <w:rPr>
            <w:noProof/>
            <w:webHidden/>
          </w:rPr>
          <w:fldChar w:fldCharType="separate"/>
        </w:r>
        <w:r w:rsidR="00484807">
          <w:rPr>
            <w:noProof/>
            <w:webHidden/>
          </w:rPr>
          <w:t>2</w:t>
        </w:r>
        <w:r w:rsidR="00484807">
          <w:rPr>
            <w:noProof/>
            <w:webHidden/>
          </w:rPr>
          <w:fldChar w:fldCharType="end"/>
        </w:r>
      </w:hyperlink>
    </w:p>
    <w:p w14:paraId="35402E5C" w14:textId="77777777" w:rsidR="00484807" w:rsidRPr="00B74482" w:rsidRDefault="00484807">
      <w:pPr>
        <w:pStyle w:val="TOC2"/>
        <w:tabs>
          <w:tab w:val="right" w:pos="9854"/>
        </w:tabs>
        <w:rPr>
          <w:rFonts w:ascii="Calibri" w:hAnsi="Calibri"/>
          <w:noProof/>
          <w:sz w:val="22"/>
          <w:szCs w:val="22"/>
        </w:rPr>
      </w:pPr>
      <w:hyperlink w:anchor="_Toc470259825" w:history="1">
        <w:r w:rsidRPr="008F7D48">
          <w:rPr>
            <w:rStyle w:val="Hyperlink"/>
            <w:noProof/>
          </w:rPr>
          <w:t>Reviewers</w:t>
        </w:r>
        <w:r>
          <w:rPr>
            <w:noProof/>
            <w:webHidden/>
          </w:rPr>
          <w:tab/>
        </w:r>
        <w:r>
          <w:rPr>
            <w:noProof/>
            <w:webHidden/>
          </w:rPr>
          <w:fldChar w:fldCharType="begin"/>
        </w:r>
        <w:r>
          <w:rPr>
            <w:noProof/>
            <w:webHidden/>
          </w:rPr>
          <w:instrText xml:space="preserve"> PAGEREF _Toc470259825 \h </w:instrText>
        </w:r>
        <w:r>
          <w:rPr>
            <w:noProof/>
            <w:webHidden/>
          </w:rPr>
        </w:r>
        <w:r>
          <w:rPr>
            <w:noProof/>
            <w:webHidden/>
          </w:rPr>
          <w:fldChar w:fldCharType="separate"/>
        </w:r>
        <w:r>
          <w:rPr>
            <w:noProof/>
            <w:webHidden/>
          </w:rPr>
          <w:t>2</w:t>
        </w:r>
        <w:r>
          <w:rPr>
            <w:noProof/>
            <w:webHidden/>
          </w:rPr>
          <w:fldChar w:fldCharType="end"/>
        </w:r>
      </w:hyperlink>
    </w:p>
    <w:p w14:paraId="7A3F4148" w14:textId="77777777" w:rsidR="00484807" w:rsidRPr="00B74482" w:rsidRDefault="00484807">
      <w:pPr>
        <w:pStyle w:val="TOC2"/>
        <w:tabs>
          <w:tab w:val="right" w:pos="9854"/>
        </w:tabs>
        <w:rPr>
          <w:rFonts w:ascii="Calibri" w:hAnsi="Calibri"/>
          <w:noProof/>
          <w:sz w:val="22"/>
          <w:szCs w:val="22"/>
        </w:rPr>
      </w:pPr>
      <w:hyperlink w:anchor="_Toc470259826" w:history="1">
        <w:r w:rsidRPr="008F7D48">
          <w:rPr>
            <w:rStyle w:val="Hyperlink"/>
            <w:noProof/>
          </w:rPr>
          <w:t>Approved by</w:t>
        </w:r>
        <w:r>
          <w:rPr>
            <w:noProof/>
            <w:webHidden/>
          </w:rPr>
          <w:tab/>
        </w:r>
        <w:r>
          <w:rPr>
            <w:noProof/>
            <w:webHidden/>
          </w:rPr>
          <w:fldChar w:fldCharType="begin"/>
        </w:r>
        <w:r>
          <w:rPr>
            <w:noProof/>
            <w:webHidden/>
          </w:rPr>
          <w:instrText xml:space="preserve"> PAGEREF _Toc470259826 \h </w:instrText>
        </w:r>
        <w:r>
          <w:rPr>
            <w:noProof/>
            <w:webHidden/>
          </w:rPr>
        </w:r>
        <w:r>
          <w:rPr>
            <w:noProof/>
            <w:webHidden/>
          </w:rPr>
          <w:fldChar w:fldCharType="separate"/>
        </w:r>
        <w:r>
          <w:rPr>
            <w:noProof/>
            <w:webHidden/>
          </w:rPr>
          <w:t>3</w:t>
        </w:r>
        <w:r>
          <w:rPr>
            <w:noProof/>
            <w:webHidden/>
          </w:rPr>
          <w:fldChar w:fldCharType="end"/>
        </w:r>
      </w:hyperlink>
    </w:p>
    <w:p w14:paraId="67B85A65" w14:textId="77777777" w:rsidR="00484807" w:rsidRPr="00B74482" w:rsidRDefault="00484807">
      <w:pPr>
        <w:pStyle w:val="TOC2"/>
        <w:tabs>
          <w:tab w:val="right" w:pos="9854"/>
        </w:tabs>
        <w:rPr>
          <w:rFonts w:ascii="Calibri" w:hAnsi="Calibri"/>
          <w:noProof/>
          <w:sz w:val="22"/>
          <w:szCs w:val="22"/>
        </w:rPr>
      </w:pPr>
      <w:hyperlink w:anchor="_Toc470259827" w:history="1">
        <w:r w:rsidRPr="008F7D48">
          <w:rPr>
            <w:rStyle w:val="Hyperlink"/>
            <w:noProof/>
          </w:rPr>
          <w:t>Glossary of Terms</w:t>
        </w:r>
        <w:r>
          <w:rPr>
            <w:noProof/>
            <w:webHidden/>
          </w:rPr>
          <w:tab/>
        </w:r>
        <w:r>
          <w:rPr>
            <w:noProof/>
            <w:webHidden/>
          </w:rPr>
          <w:fldChar w:fldCharType="begin"/>
        </w:r>
        <w:r>
          <w:rPr>
            <w:noProof/>
            <w:webHidden/>
          </w:rPr>
          <w:instrText xml:space="preserve"> PAGEREF _Toc470259827 \h </w:instrText>
        </w:r>
        <w:r>
          <w:rPr>
            <w:noProof/>
            <w:webHidden/>
          </w:rPr>
        </w:r>
        <w:r>
          <w:rPr>
            <w:noProof/>
            <w:webHidden/>
          </w:rPr>
          <w:fldChar w:fldCharType="separate"/>
        </w:r>
        <w:r>
          <w:rPr>
            <w:noProof/>
            <w:webHidden/>
          </w:rPr>
          <w:t>3</w:t>
        </w:r>
        <w:r>
          <w:rPr>
            <w:noProof/>
            <w:webHidden/>
          </w:rPr>
          <w:fldChar w:fldCharType="end"/>
        </w:r>
      </w:hyperlink>
    </w:p>
    <w:p w14:paraId="2670BC9E" w14:textId="77777777" w:rsidR="00484807" w:rsidRPr="00B74482" w:rsidRDefault="00484807">
      <w:pPr>
        <w:pStyle w:val="TOC2"/>
        <w:tabs>
          <w:tab w:val="right" w:pos="9854"/>
        </w:tabs>
        <w:rPr>
          <w:rFonts w:ascii="Calibri" w:hAnsi="Calibri"/>
          <w:noProof/>
          <w:sz w:val="22"/>
          <w:szCs w:val="22"/>
        </w:rPr>
      </w:pPr>
      <w:hyperlink w:anchor="_Toc470259828" w:history="1">
        <w:r w:rsidRPr="008F7D48">
          <w:rPr>
            <w:rStyle w:val="Hyperlink"/>
            <w:noProof/>
          </w:rPr>
          <w:t>Related Documents</w:t>
        </w:r>
        <w:r>
          <w:rPr>
            <w:noProof/>
            <w:webHidden/>
          </w:rPr>
          <w:tab/>
        </w:r>
        <w:r>
          <w:rPr>
            <w:noProof/>
            <w:webHidden/>
          </w:rPr>
          <w:fldChar w:fldCharType="begin"/>
        </w:r>
        <w:r>
          <w:rPr>
            <w:noProof/>
            <w:webHidden/>
          </w:rPr>
          <w:instrText xml:space="preserve"> PAGEREF _Toc470259828 \h </w:instrText>
        </w:r>
        <w:r>
          <w:rPr>
            <w:noProof/>
            <w:webHidden/>
          </w:rPr>
        </w:r>
        <w:r>
          <w:rPr>
            <w:noProof/>
            <w:webHidden/>
          </w:rPr>
          <w:fldChar w:fldCharType="separate"/>
        </w:r>
        <w:r>
          <w:rPr>
            <w:noProof/>
            <w:webHidden/>
          </w:rPr>
          <w:t>3</w:t>
        </w:r>
        <w:r>
          <w:rPr>
            <w:noProof/>
            <w:webHidden/>
          </w:rPr>
          <w:fldChar w:fldCharType="end"/>
        </w:r>
      </w:hyperlink>
    </w:p>
    <w:p w14:paraId="4E00D0C4" w14:textId="77777777" w:rsidR="00484807" w:rsidRPr="00B74482" w:rsidRDefault="00484807">
      <w:pPr>
        <w:pStyle w:val="TOC2"/>
        <w:tabs>
          <w:tab w:val="right" w:pos="9854"/>
        </w:tabs>
        <w:rPr>
          <w:rFonts w:ascii="Calibri" w:hAnsi="Calibri"/>
          <w:noProof/>
          <w:sz w:val="22"/>
          <w:szCs w:val="22"/>
        </w:rPr>
      </w:pPr>
      <w:hyperlink w:anchor="_Toc470259829" w:history="1">
        <w:r w:rsidRPr="008F7D48">
          <w:rPr>
            <w:rStyle w:val="Hyperlink"/>
            <w:noProof/>
          </w:rPr>
          <w:t>Document Control</w:t>
        </w:r>
        <w:r>
          <w:rPr>
            <w:noProof/>
            <w:webHidden/>
          </w:rPr>
          <w:tab/>
        </w:r>
        <w:r>
          <w:rPr>
            <w:noProof/>
            <w:webHidden/>
          </w:rPr>
          <w:fldChar w:fldCharType="begin"/>
        </w:r>
        <w:r>
          <w:rPr>
            <w:noProof/>
            <w:webHidden/>
          </w:rPr>
          <w:instrText xml:space="preserve"> PAGEREF _Toc470259829 \h </w:instrText>
        </w:r>
        <w:r>
          <w:rPr>
            <w:noProof/>
            <w:webHidden/>
          </w:rPr>
        </w:r>
        <w:r>
          <w:rPr>
            <w:noProof/>
            <w:webHidden/>
          </w:rPr>
          <w:fldChar w:fldCharType="separate"/>
        </w:r>
        <w:r>
          <w:rPr>
            <w:noProof/>
            <w:webHidden/>
          </w:rPr>
          <w:t>4</w:t>
        </w:r>
        <w:r>
          <w:rPr>
            <w:noProof/>
            <w:webHidden/>
          </w:rPr>
          <w:fldChar w:fldCharType="end"/>
        </w:r>
      </w:hyperlink>
    </w:p>
    <w:p w14:paraId="1055C11A" w14:textId="77777777" w:rsidR="00484807" w:rsidRPr="00B74482" w:rsidRDefault="00484807">
      <w:pPr>
        <w:pStyle w:val="TOC2"/>
        <w:tabs>
          <w:tab w:val="right" w:pos="9854"/>
        </w:tabs>
        <w:rPr>
          <w:rFonts w:ascii="Calibri" w:hAnsi="Calibri"/>
          <w:noProof/>
          <w:sz w:val="22"/>
          <w:szCs w:val="22"/>
        </w:rPr>
      </w:pPr>
      <w:hyperlink w:anchor="_Toc470259830" w:history="1">
        <w:r w:rsidRPr="008F7D48">
          <w:rPr>
            <w:rStyle w:val="Hyperlink"/>
            <w:noProof/>
          </w:rPr>
          <w:t>Overview</w:t>
        </w:r>
        <w:r>
          <w:rPr>
            <w:noProof/>
            <w:webHidden/>
          </w:rPr>
          <w:tab/>
        </w:r>
        <w:r>
          <w:rPr>
            <w:noProof/>
            <w:webHidden/>
          </w:rPr>
          <w:fldChar w:fldCharType="begin"/>
        </w:r>
        <w:r>
          <w:rPr>
            <w:noProof/>
            <w:webHidden/>
          </w:rPr>
          <w:instrText xml:space="preserve"> PAGEREF _Toc470259830 \h </w:instrText>
        </w:r>
        <w:r>
          <w:rPr>
            <w:noProof/>
            <w:webHidden/>
          </w:rPr>
        </w:r>
        <w:r>
          <w:rPr>
            <w:noProof/>
            <w:webHidden/>
          </w:rPr>
          <w:fldChar w:fldCharType="separate"/>
        </w:r>
        <w:r>
          <w:rPr>
            <w:noProof/>
            <w:webHidden/>
          </w:rPr>
          <w:t>7</w:t>
        </w:r>
        <w:r>
          <w:rPr>
            <w:noProof/>
            <w:webHidden/>
          </w:rPr>
          <w:fldChar w:fldCharType="end"/>
        </w:r>
      </w:hyperlink>
    </w:p>
    <w:p w14:paraId="44DDCA60" w14:textId="77777777" w:rsidR="00484807" w:rsidRPr="00B74482" w:rsidRDefault="00484807">
      <w:pPr>
        <w:pStyle w:val="TOC2"/>
        <w:tabs>
          <w:tab w:val="right" w:pos="9854"/>
        </w:tabs>
        <w:rPr>
          <w:rFonts w:ascii="Calibri" w:hAnsi="Calibri"/>
          <w:noProof/>
          <w:sz w:val="22"/>
          <w:szCs w:val="22"/>
        </w:rPr>
      </w:pPr>
      <w:hyperlink w:anchor="_Toc470259831" w:history="1">
        <w:r w:rsidRPr="008F7D48">
          <w:rPr>
            <w:rStyle w:val="Hyperlink"/>
            <w:noProof/>
          </w:rPr>
          <w:t>Instructions on Completing This Template</w:t>
        </w:r>
        <w:r>
          <w:rPr>
            <w:noProof/>
            <w:webHidden/>
          </w:rPr>
          <w:tab/>
        </w:r>
        <w:r>
          <w:rPr>
            <w:noProof/>
            <w:webHidden/>
          </w:rPr>
          <w:fldChar w:fldCharType="begin"/>
        </w:r>
        <w:r>
          <w:rPr>
            <w:noProof/>
            <w:webHidden/>
          </w:rPr>
          <w:instrText xml:space="preserve"> PAGEREF _Toc470259831 \h </w:instrText>
        </w:r>
        <w:r>
          <w:rPr>
            <w:noProof/>
            <w:webHidden/>
          </w:rPr>
        </w:r>
        <w:r>
          <w:rPr>
            <w:noProof/>
            <w:webHidden/>
          </w:rPr>
          <w:fldChar w:fldCharType="separate"/>
        </w:r>
        <w:r>
          <w:rPr>
            <w:noProof/>
            <w:webHidden/>
          </w:rPr>
          <w:t>7</w:t>
        </w:r>
        <w:r>
          <w:rPr>
            <w:noProof/>
            <w:webHidden/>
          </w:rPr>
          <w:fldChar w:fldCharType="end"/>
        </w:r>
      </w:hyperlink>
    </w:p>
    <w:p w14:paraId="0BA9AD1B" w14:textId="77777777" w:rsidR="00484807" w:rsidRPr="00B74482" w:rsidRDefault="00484807">
      <w:pPr>
        <w:pStyle w:val="TOC1"/>
        <w:tabs>
          <w:tab w:val="left" w:pos="660"/>
        </w:tabs>
        <w:rPr>
          <w:rFonts w:ascii="Calibri" w:hAnsi="Calibri"/>
          <w:b w:val="0"/>
          <w:color w:val="auto"/>
          <w:sz w:val="22"/>
          <w:szCs w:val="22"/>
        </w:rPr>
      </w:pPr>
      <w:hyperlink w:anchor="_Toc470259832" w:history="1">
        <w:r w:rsidRPr="008F7D48">
          <w:rPr>
            <w:rStyle w:val="Hyperlink"/>
          </w:rPr>
          <w:t>1.</w:t>
        </w:r>
        <w:r w:rsidRPr="00B74482">
          <w:rPr>
            <w:rFonts w:ascii="Calibri" w:hAnsi="Calibri"/>
            <w:b w:val="0"/>
            <w:color w:val="auto"/>
            <w:sz w:val="22"/>
            <w:szCs w:val="22"/>
          </w:rPr>
          <w:tab/>
        </w:r>
        <w:r w:rsidRPr="008F7D48">
          <w:rPr>
            <w:rStyle w:val="Hyperlink"/>
          </w:rPr>
          <w:t>Introduction</w:t>
        </w:r>
        <w:r>
          <w:rPr>
            <w:webHidden/>
          </w:rPr>
          <w:tab/>
        </w:r>
        <w:r>
          <w:rPr>
            <w:webHidden/>
          </w:rPr>
          <w:fldChar w:fldCharType="begin"/>
        </w:r>
        <w:r>
          <w:rPr>
            <w:webHidden/>
          </w:rPr>
          <w:instrText xml:space="preserve"> PAGEREF _Toc470259832 \h </w:instrText>
        </w:r>
        <w:r>
          <w:rPr>
            <w:webHidden/>
          </w:rPr>
        </w:r>
        <w:r>
          <w:rPr>
            <w:webHidden/>
          </w:rPr>
          <w:fldChar w:fldCharType="separate"/>
        </w:r>
        <w:r>
          <w:rPr>
            <w:webHidden/>
          </w:rPr>
          <w:t>7</w:t>
        </w:r>
        <w:r>
          <w:rPr>
            <w:webHidden/>
          </w:rPr>
          <w:fldChar w:fldCharType="end"/>
        </w:r>
      </w:hyperlink>
    </w:p>
    <w:p w14:paraId="07628B53" w14:textId="77777777" w:rsidR="00484807" w:rsidRPr="00B74482" w:rsidRDefault="00484807">
      <w:pPr>
        <w:pStyle w:val="TOC2"/>
        <w:tabs>
          <w:tab w:val="right" w:pos="9854"/>
        </w:tabs>
        <w:rPr>
          <w:rFonts w:ascii="Calibri" w:hAnsi="Calibri"/>
          <w:noProof/>
          <w:sz w:val="22"/>
          <w:szCs w:val="22"/>
        </w:rPr>
      </w:pPr>
      <w:hyperlink w:anchor="_Toc470259833" w:history="1">
        <w:r w:rsidRPr="008F7D48">
          <w:rPr>
            <w:rStyle w:val="Hyperlink"/>
            <w:noProof/>
          </w:rPr>
          <w:t>1.1 Purpose</w:t>
        </w:r>
        <w:r>
          <w:rPr>
            <w:noProof/>
            <w:webHidden/>
          </w:rPr>
          <w:tab/>
        </w:r>
        <w:r>
          <w:rPr>
            <w:noProof/>
            <w:webHidden/>
          </w:rPr>
          <w:fldChar w:fldCharType="begin"/>
        </w:r>
        <w:r>
          <w:rPr>
            <w:noProof/>
            <w:webHidden/>
          </w:rPr>
          <w:instrText xml:space="preserve"> PAGEREF _Toc470259833 \h </w:instrText>
        </w:r>
        <w:r>
          <w:rPr>
            <w:noProof/>
            <w:webHidden/>
          </w:rPr>
        </w:r>
        <w:r>
          <w:rPr>
            <w:noProof/>
            <w:webHidden/>
          </w:rPr>
          <w:fldChar w:fldCharType="separate"/>
        </w:r>
        <w:r>
          <w:rPr>
            <w:noProof/>
            <w:webHidden/>
          </w:rPr>
          <w:t>7</w:t>
        </w:r>
        <w:r>
          <w:rPr>
            <w:noProof/>
            <w:webHidden/>
          </w:rPr>
          <w:fldChar w:fldCharType="end"/>
        </w:r>
      </w:hyperlink>
    </w:p>
    <w:p w14:paraId="6A87B090" w14:textId="77777777" w:rsidR="00484807" w:rsidRPr="00B74482" w:rsidRDefault="00484807">
      <w:pPr>
        <w:pStyle w:val="TOC2"/>
        <w:tabs>
          <w:tab w:val="right" w:pos="9854"/>
        </w:tabs>
        <w:rPr>
          <w:rFonts w:ascii="Calibri" w:hAnsi="Calibri"/>
          <w:noProof/>
          <w:sz w:val="22"/>
          <w:szCs w:val="22"/>
        </w:rPr>
      </w:pPr>
      <w:hyperlink w:anchor="_Toc470259834" w:history="1">
        <w:r w:rsidRPr="008F7D48">
          <w:rPr>
            <w:rStyle w:val="Hyperlink"/>
            <w:noProof/>
          </w:rPr>
          <w:t>1.2 Audience</w:t>
        </w:r>
        <w:r>
          <w:rPr>
            <w:noProof/>
            <w:webHidden/>
          </w:rPr>
          <w:tab/>
        </w:r>
        <w:r>
          <w:rPr>
            <w:noProof/>
            <w:webHidden/>
          </w:rPr>
          <w:fldChar w:fldCharType="begin"/>
        </w:r>
        <w:r>
          <w:rPr>
            <w:noProof/>
            <w:webHidden/>
          </w:rPr>
          <w:instrText xml:space="preserve"> PAGEREF _Toc470259834 \h </w:instrText>
        </w:r>
        <w:r>
          <w:rPr>
            <w:noProof/>
            <w:webHidden/>
          </w:rPr>
        </w:r>
        <w:r>
          <w:rPr>
            <w:noProof/>
            <w:webHidden/>
          </w:rPr>
          <w:fldChar w:fldCharType="separate"/>
        </w:r>
        <w:r>
          <w:rPr>
            <w:noProof/>
            <w:webHidden/>
          </w:rPr>
          <w:t>8</w:t>
        </w:r>
        <w:r>
          <w:rPr>
            <w:noProof/>
            <w:webHidden/>
          </w:rPr>
          <w:fldChar w:fldCharType="end"/>
        </w:r>
      </w:hyperlink>
    </w:p>
    <w:p w14:paraId="728D741A" w14:textId="77777777" w:rsidR="00484807" w:rsidRPr="00B74482" w:rsidRDefault="00484807">
      <w:pPr>
        <w:pStyle w:val="TOC2"/>
        <w:tabs>
          <w:tab w:val="right" w:pos="9854"/>
        </w:tabs>
        <w:rPr>
          <w:rFonts w:ascii="Calibri" w:hAnsi="Calibri"/>
          <w:noProof/>
          <w:sz w:val="22"/>
          <w:szCs w:val="22"/>
        </w:rPr>
      </w:pPr>
      <w:hyperlink w:anchor="_Toc470259835" w:history="1">
        <w:r w:rsidRPr="008F7D48">
          <w:rPr>
            <w:rStyle w:val="Hyperlink"/>
            <w:noProof/>
          </w:rPr>
          <w:t>1.3 Content</w:t>
        </w:r>
        <w:r>
          <w:rPr>
            <w:noProof/>
            <w:webHidden/>
          </w:rPr>
          <w:tab/>
        </w:r>
        <w:r>
          <w:rPr>
            <w:noProof/>
            <w:webHidden/>
          </w:rPr>
          <w:fldChar w:fldCharType="begin"/>
        </w:r>
        <w:r>
          <w:rPr>
            <w:noProof/>
            <w:webHidden/>
          </w:rPr>
          <w:instrText xml:space="preserve"> PAGEREF _Toc470259835 \h </w:instrText>
        </w:r>
        <w:r>
          <w:rPr>
            <w:noProof/>
            <w:webHidden/>
          </w:rPr>
        </w:r>
        <w:r>
          <w:rPr>
            <w:noProof/>
            <w:webHidden/>
          </w:rPr>
          <w:fldChar w:fldCharType="separate"/>
        </w:r>
        <w:r>
          <w:rPr>
            <w:noProof/>
            <w:webHidden/>
          </w:rPr>
          <w:t>8</w:t>
        </w:r>
        <w:r>
          <w:rPr>
            <w:noProof/>
            <w:webHidden/>
          </w:rPr>
          <w:fldChar w:fldCharType="end"/>
        </w:r>
      </w:hyperlink>
    </w:p>
    <w:p w14:paraId="37AC09F3" w14:textId="77777777" w:rsidR="00484807" w:rsidRPr="00B74482" w:rsidRDefault="00484807">
      <w:pPr>
        <w:pStyle w:val="TOC1"/>
        <w:tabs>
          <w:tab w:val="left" w:pos="660"/>
        </w:tabs>
        <w:rPr>
          <w:rFonts w:ascii="Calibri" w:hAnsi="Calibri"/>
          <w:b w:val="0"/>
          <w:color w:val="auto"/>
          <w:sz w:val="22"/>
          <w:szCs w:val="22"/>
        </w:rPr>
      </w:pPr>
      <w:hyperlink w:anchor="_Toc470259836" w:history="1">
        <w:r w:rsidRPr="008F7D48">
          <w:rPr>
            <w:rStyle w:val="Hyperlink"/>
          </w:rPr>
          <w:t>2.</w:t>
        </w:r>
        <w:r w:rsidRPr="00B74482">
          <w:rPr>
            <w:rFonts w:ascii="Calibri" w:hAnsi="Calibri"/>
            <w:b w:val="0"/>
            <w:color w:val="auto"/>
            <w:sz w:val="22"/>
            <w:szCs w:val="22"/>
          </w:rPr>
          <w:tab/>
        </w:r>
        <w:r w:rsidRPr="008F7D48">
          <w:rPr>
            <w:rStyle w:val="Hyperlink"/>
          </w:rPr>
          <w:t>Objectives of the Release</w:t>
        </w:r>
        <w:r>
          <w:rPr>
            <w:webHidden/>
          </w:rPr>
          <w:tab/>
        </w:r>
        <w:r>
          <w:rPr>
            <w:webHidden/>
          </w:rPr>
          <w:fldChar w:fldCharType="begin"/>
        </w:r>
        <w:r>
          <w:rPr>
            <w:webHidden/>
          </w:rPr>
          <w:instrText xml:space="preserve"> PAGEREF _Toc470259836 \h </w:instrText>
        </w:r>
        <w:r>
          <w:rPr>
            <w:webHidden/>
          </w:rPr>
        </w:r>
        <w:r>
          <w:rPr>
            <w:webHidden/>
          </w:rPr>
          <w:fldChar w:fldCharType="separate"/>
        </w:r>
        <w:r>
          <w:rPr>
            <w:webHidden/>
          </w:rPr>
          <w:t>8</w:t>
        </w:r>
        <w:r>
          <w:rPr>
            <w:webHidden/>
          </w:rPr>
          <w:fldChar w:fldCharType="end"/>
        </w:r>
      </w:hyperlink>
    </w:p>
    <w:p w14:paraId="5E067688" w14:textId="77777777" w:rsidR="00484807" w:rsidRPr="00B74482" w:rsidRDefault="00484807">
      <w:pPr>
        <w:pStyle w:val="TOC2"/>
        <w:tabs>
          <w:tab w:val="right" w:pos="9854"/>
        </w:tabs>
        <w:rPr>
          <w:rFonts w:ascii="Calibri" w:hAnsi="Calibri"/>
          <w:noProof/>
          <w:sz w:val="22"/>
          <w:szCs w:val="22"/>
        </w:rPr>
      </w:pPr>
      <w:hyperlink w:anchor="_Toc470259837" w:history="1">
        <w:r w:rsidRPr="008F7D48">
          <w:rPr>
            <w:rStyle w:val="Hyperlink"/>
            <w:noProof/>
          </w:rPr>
          <w:t>2.1 Purpose and Impact of the Release</w:t>
        </w:r>
        <w:r>
          <w:rPr>
            <w:noProof/>
            <w:webHidden/>
          </w:rPr>
          <w:tab/>
        </w:r>
        <w:r>
          <w:rPr>
            <w:noProof/>
            <w:webHidden/>
          </w:rPr>
          <w:fldChar w:fldCharType="begin"/>
        </w:r>
        <w:r>
          <w:rPr>
            <w:noProof/>
            <w:webHidden/>
          </w:rPr>
          <w:instrText xml:space="preserve"> PAGEREF _Toc470259837 \h </w:instrText>
        </w:r>
        <w:r>
          <w:rPr>
            <w:noProof/>
            <w:webHidden/>
          </w:rPr>
        </w:r>
        <w:r>
          <w:rPr>
            <w:noProof/>
            <w:webHidden/>
          </w:rPr>
          <w:fldChar w:fldCharType="separate"/>
        </w:r>
        <w:r>
          <w:rPr>
            <w:noProof/>
            <w:webHidden/>
          </w:rPr>
          <w:t>8</w:t>
        </w:r>
        <w:r>
          <w:rPr>
            <w:noProof/>
            <w:webHidden/>
          </w:rPr>
          <w:fldChar w:fldCharType="end"/>
        </w:r>
      </w:hyperlink>
    </w:p>
    <w:p w14:paraId="38FE35A5" w14:textId="77777777" w:rsidR="00484807" w:rsidRPr="00B74482" w:rsidRDefault="00484807">
      <w:pPr>
        <w:pStyle w:val="TOC2"/>
        <w:tabs>
          <w:tab w:val="right" w:pos="9854"/>
        </w:tabs>
        <w:rPr>
          <w:rFonts w:ascii="Calibri" w:hAnsi="Calibri"/>
          <w:noProof/>
          <w:sz w:val="22"/>
          <w:szCs w:val="22"/>
        </w:rPr>
      </w:pPr>
      <w:hyperlink w:anchor="_Toc470259838" w:history="1">
        <w:r w:rsidRPr="008F7D48">
          <w:rPr>
            <w:rStyle w:val="Hyperlink"/>
            <w:noProof/>
          </w:rPr>
          <w:t>2.2 Key Stakeholders</w:t>
        </w:r>
        <w:r>
          <w:rPr>
            <w:noProof/>
            <w:webHidden/>
          </w:rPr>
          <w:tab/>
        </w:r>
        <w:r>
          <w:rPr>
            <w:noProof/>
            <w:webHidden/>
          </w:rPr>
          <w:fldChar w:fldCharType="begin"/>
        </w:r>
        <w:r>
          <w:rPr>
            <w:noProof/>
            <w:webHidden/>
          </w:rPr>
          <w:instrText xml:space="preserve"> PAGEREF _Toc470259838 \h </w:instrText>
        </w:r>
        <w:r>
          <w:rPr>
            <w:noProof/>
            <w:webHidden/>
          </w:rPr>
        </w:r>
        <w:r>
          <w:rPr>
            <w:noProof/>
            <w:webHidden/>
          </w:rPr>
          <w:fldChar w:fldCharType="separate"/>
        </w:r>
        <w:r>
          <w:rPr>
            <w:noProof/>
            <w:webHidden/>
          </w:rPr>
          <w:t>9</w:t>
        </w:r>
        <w:r>
          <w:rPr>
            <w:noProof/>
            <w:webHidden/>
          </w:rPr>
          <w:fldChar w:fldCharType="end"/>
        </w:r>
      </w:hyperlink>
    </w:p>
    <w:p w14:paraId="0B5CC68C" w14:textId="77777777" w:rsidR="00484807" w:rsidRPr="00B74482" w:rsidRDefault="00484807">
      <w:pPr>
        <w:pStyle w:val="TOC2"/>
        <w:tabs>
          <w:tab w:val="right" w:pos="9854"/>
        </w:tabs>
        <w:rPr>
          <w:rFonts w:ascii="Calibri" w:hAnsi="Calibri"/>
          <w:noProof/>
          <w:sz w:val="22"/>
          <w:szCs w:val="22"/>
        </w:rPr>
      </w:pPr>
      <w:hyperlink w:anchor="_Toc470259839" w:history="1">
        <w:r w:rsidRPr="008F7D48">
          <w:rPr>
            <w:rStyle w:val="Hyperlink"/>
            <w:noProof/>
          </w:rPr>
          <w:t>2.3 High Level Approach</w:t>
        </w:r>
        <w:r>
          <w:rPr>
            <w:noProof/>
            <w:webHidden/>
          </w:rPr>
          <w:tab/>
        </w:r>
        <w:r>
          <w:rPr>
            <w:noProof/>
            <w:webHidden/>
          </w:rPr>
          <w:fldChar w:fldCharType="begin"/>
        </w:r>
        <w:r>
          <w:rPr>
            <w:noProof/>
            <w:webHidden/>
          </w:rPr>
          <w:instrText xml:space="preserve"> PAGEREF _Toc470259839 \h </w:instrText>
        </w:r>
        <w:r>
          <w:rPr>
            <w:noProof/>
            <w:webHidden/>
          </w:rPr>
        </w:r>
        <w:r>
          <w:rPr>
            <w:noProof/>
            <w:webHidden/>
          </w:rPr>
          <w:fldChar w:fldCharType="separate"/>
        </w:r>
        <w:r>
          <w:rPr>
            <w:noProof/>
            <w:webHidden/>
          </w:rPr>
          <w:t>9</w:t>
        </w:r>
        <w:r>
          <w:rPr>
            <w:noProof/>
            <w:webHidden/>
          </w:rPr>
          <w:fldChar w:fldCharType="end"/>
        </w:r>
      </w:hyperlink>
    </w:p>
    <w:p w14:paraId="0139A6E7" w14:textId="77777777" w:rsidR="00484807" w:rsidRPr="00B74482" w:rsidRDefault="00484807">
      <w:pPr>
        <w:pStyle w:val="TOC2"/>
        <w:tabs>
          <w:tab w:val="right" w:pos="9854"/>
        </w:tabs>
        <w:rPr>
          <w:rFonts w:ascii="Calibri" w:hAnsi="Calibri"/>
          <w:noProof/>
          <w:sz w:val="22"/>
          <w:szCs w:val="22"/>
        </w:rPr>
      </w:pPr>
      <w:hyperlink w:anchor="_Toc470259840" w:history="1">
        <w:r w:rsidRPr="008F7D48">
          <w:rPr>
            <w:rStyle w:val="Hyperlink"/>
            <w:noProof/>
          </w:rPr>
          <w:t>2.4 Assumptions</w:t>
        </w:r>
        <w:r>
          <w:rPr>
            <w:noProof/>
            <w:webHidden/>
          </w:rPr>
          <w:tab/>
        </w:r>
        <w:r>
          <w:rPr>
            <w:noProof/>
            <w:webHidden/>
          </w:rPr>
          <w:fldChar w:fldCharType="begin"/>
        </w:r>
        <w:r>
          <w:rPr>
            <w:noProof/>
            <w:webHidden/>
          </w:rPr>
          <w:instrText xml:space="preserve"> PAGEREF _Toc470259840 \h </w:instrText>
        </w:r>
        <w:r>
          <w:rPr>
            <w:noProof/>
            <w:webHidden/>
          </w:rPr>
        </w:r>
        <w:r>
          <w:rPr>
            <w:noProof/>
            <w:webHidden/>
          </w:rPr>
          <w:fldChar w:fldCharType="separate"/>
        </w:r>
        <w:r>
          <w:rPr>
            <w:noProof/>
            <w:webHidden/>
          </w:rPr>
          <w:t>9</w:t>
        </w:r>
        <w:r>
          <w:rPr>
            <w:noProof/>
            <w:webHidden/>
          </w:rPr>
          <w:fldChar w:fldCharType="end"/>
        </w:r>
      </w:hyperlink>
    </w:p>
    <w:p w14:paraId="1BC4AEAE" w14:textId="77777777" w:rsidR="00484807" w:rsidRPr="00B74482" w:rsidRDefault="00484807">
      <w:pPr>
        <w:pStyle w:val="TOC2"/>
        <w:tabs>
          <w:tab w:val="right" w:pos="9854"/>
        </w:tabs>
        <w:rPr>
          <w:rFonts w:ascii="Calibri" w:hAnsi="Calibri"/>
          <w:noProof/>
          <w:sz w:val="22"/>
          <w:szCs w:val="22"/>
        </w:rPr>
      </w:pPr>
      <w:hyperlink w:anchor="_Toc470259841" w:history="1">
        <w:r w:rsidRPr="008F7D48">
          <w:rPr>
            <w:rStyle w:val="Hyperlink"/>
            <w:noProof/>
          </w:rPr>
          <w:t>2.5 Constraints</w:t>
        </w:r>
        <w:r>
          <w:rPr>
            <w:noProof/>
            <w:webHidden/>
          </w:rPr>
          <w:tab/>
        </w:r>
        <w:r>
          <w:rPr>
            <w:noProof/>
            <w:webHidden/>
          </w:rPr>
          <w:fldChar w:fldCharType="begin"/>
        </w:r>
        <w:r>
          <w:rPr>
            <w:noProof/>
            <w:webHidden/>
          </w:rPr>
          <w:instrText xml:space="preserve"> PAGEREF _Toc470259841 \h </w:instrText>
        </w:r>
        <w:r>
          <w:rPr>
            <w:noProof/>
            <w:webHidden/>
          </w:rPr>
        </w:r>
        <w:r>
          <w:rPr>
            <w:noProof/>
            <w:webHidden/>
          </w:rPr>
          <w:fldChar w:fldCharType="separate"/>
        </w:r>
        <w:r>
          <w:rPr>
            <w:noProof/>
            <w:webHidden/>
          </w:rPr>
          <w:t>9</w:t>
        </w:r>
        <w:r>
          <w:rPr>
            <w:noProof/>
            <w:webHidden/>
          </w:rPr>
          <w:fldChar w:fldCharType="end"/>
        </w:r>
      </w:hyperlink>
    </w:p>
    <w:p w14:paraId="636E1CFB" w14:textId="77777777" w:rsidR="00484807" w:rsidRPr="00B74482" w:rsidRDefault="00484807">
      <w:pPr>
        <w:pStyle w:val="TOC1"/>
        <w:tabs>
          <w:tab w:val="left" w:pos="660"/>
        </w:tabs>
        <w:rPr>
          <w:rFonts w:ascii="Calibri" w:hAnsi="Calibri"/>
          <w:b w:val="0"/>
          <w:color w:val="auto"/>
          <w:sz w:val="22"/>
          <w:szCs w:val="22"/>
        </w:rPr>
      </w:pPr>
      <w:hyperlink w:anchor="_Toc470259842" w:history="1">
        <w:r w:rsidRPr="008F7D48">
          <w:rPr>
            <w:rStyle w:val="Hyperlink"/>
          </w:rPr>
          <w:t>3.</w:t>
        </w:r>
        <w:r w:rsidRPr="00B74482">
          <w:rPr>
            <w:rFonts w:ascii="Calibri" w:hAnsi="Calibri"/>
            <w:b w:val="0"/>
            <w:color w:val="auto"/>
            <w:sz w:val="22"/>
            <w:szCs w:val="22"/>
          </w:rPr>
          <w:tab/>
        </w:r>
        <w:r w:rsidRPr="008F7D48">
          <w:rPr>
            <w:rStyle w:val="Hyperlink"/>
          </w:rPr>
          <w:t>Release Scope Definition</w:t>
        </w:r>
        <w:r>
          <w:rPr>
            <w:webHidden/>
          </w:rPr>
          <w:tab/>
        </w:r>
        <w:r>
          <w:rPr>
            <w:webHidden/>
          </w:rPr>
          <w:fldChar w:fldCharType="begin"/>
        </w:r>
        <w:r>
          <w:rPr>
            <w:webHidden/>
          </w:rPr>
          <w:instrText xml:space="preserve"> PAGEREF _Toc470259842 \h </w:instrText>
        </w:r>
        <w:r>
          <w:rPr>
            <w:webHidden/>
          </w:rPr>
        </w:r>
        <w:r>
          <w:rPr>
            <w:webHidden/>
          </w:rPr>
          <w:fldChar w:fldCharType="separate"/>
        </w:r>
        <w:r>
          <w:rPr>
            <w:webHidden/>
          </w:rPr>
          <w:t>9</w:t>
        </w:r>
        <w:r>
          <w:rPr>
            <w:webHidden/>
          </w:rPr>
          <w:fldChar w:fldCharType="end"/>
        </w:r>
      </w:hyperlink>
    </w:p>
    <w:p w14:paraId="125AB160" w14:textId="77777777" w:rsidR="00484807" w:rsidRPr="00B74482" w:rsidRDefault="00484807">
      <w:pPr>
        <w:pStyle w:val="TOC2"/>
        <w:tabs>
          <w:tab w:val="right" w:pos="9854"/>
        </w:tabs>
        <w:rPr>
          <w:rFonts w:ascii="Calibri" w:hAnsi="Calibri"/>
          <w:noProof/>
          <w:sz w:val="22"/>
          <w:szCs w:val="22"/>
        </w:rPr>
      </w:pPr>
      <w:hyperlink w:anchor="_Toc470259843" w:history="1">
        <w:r w:rsidRPr="008F7D48">
          <w:rPr>
            <w:rStyle w:val="Hyperlink"/>
            <w:noProof/>
          </w:rPr>
          <w:t>3.1 Release Type</w:t>
        </w:r>
        <w:r>
          <w:rPr>
            <w:noProof/>
            <w:webHidden/>
          </w:rPr>
          <w:tab/>
        </w:r>
        <w:r>
          <w:rPr>
            <w:noProof/>
            <w:webHidden/>
          </w:rPr>
          <w:fldChar w:fldCharType="begin"/>
        </w:r>
        <w:r>
          <w:rPr>
            <w:noProof/>
            <w:webHidden/>
          </w:rPr>
          <w:instrText xml:space="preserve"> PAGEREF _Toc470259843 \h </w:instrText>
        </w:r>
        <w:r>
          <w:rPr>
            <w:noProof/>
            <w:webHidden/>
          </w:rPr>
        </w:r>
        <w:r>
          <w:rPr>
            <w:noProof/>
            <w:webHidden/>
          </w:rPr>
          <w:fldChar w:fldCharType="separate"/>
        </w:r>
        <w:r>
          <w:rPr>
            <w:noProof/>
            <w:webHidden/>
          </w:rPr>
          <w:t>9</w:t>
        </w:r>
        <w:r>
          <w:rPr>
            <w:noProof/>
            <w:webHidden/>
          </w:rPr>
          <w:fldChar w:fldCharType="end"/>
        </w:r>
      </w:hyperlink>
    </w:p>
    <w:p w14:paraId="3C536620" w14:textId="77777777" w:rsidR="00484807" w:rsidRPr="00B74482" w:rsidRDefault="00484807">
      <w:pPr>
        <w:pStyle w:val="TOC2"/>
        <w:tabs>
          <w:tab w:val="right" w:pos="9854"/>
        </w:tabs>
        <w:rPr>
          <w:rFonts w:ascii="Calibri" w:hAnsi="Calibri"/>
          <w:noProof/>
          <w:sz w:val="22"/>
          <w:szCs w:val="22"/>
        </w:rPr>
      </w:pPr>
      <w:hyperlink w:anchor="_Toc470259844" w:history="1">
        <w:r w:rsidRPr="008F7D48">
          <w:rPr>
            <w:rStyle w:val="Hyperlink"/>
            <w:noProof/>
          </w:rPr>
          <w:t>3.2 Release Content</w:t>
        </w:r>
        <w:r>
          <w:rPr>
            <w:noProof/>
            <w:webHidden/>
          </w:rPr>
          <w:tab/>
        </w:r>
        <w:r>
          <w:rPr>
            <w:noProof/>
            <w:webHidden/>
          </w:rPr>
          <w:fldChar w:fldCharType="begin"/>
        </w:r>
        <w:r>
          <w:rPr>
            <w:noProof/>
            <w:webHidden/>
          </w:rPr>
          <w:instrText xml:space="preserve"> PAGEREF _Toc470259844 \h </w:instrText>
        </w:r>
        <w:r>
          <w:rPr>
            <w:noProof/>
            <w:webHidden/>
          </w:rPr>
        </w:r>
        <w:r>
          <w:rPr>
            <w:noProof/>
            <w:webHidden/>
          </w:rPr>
          <w:fldChar w:fldCharType="separate"/>
        </w:r>
        <w:r>
          <w:rPr>
            <w:noProof/>
            <w:webHidden/>
          </w:rPr>
          <w:t>9</w:t>
        </w:r>
        <w:r>
          <w:rPr>
            <w:noProof/>
            <w:webHidden/>
          </w:rPr>
          <w:fldChar w:fldCharType="end"/>
        </w:r>
      </w:hyperlink>
    </w:p>
    <w:p w14:paraId="6681A094" w14:textId="77777777" w:rsidR="00484807" w:rsidRPr="00B74482" w:rsidRDefault="00484807">
      <w:pPr>
        <w:pStyle w:val="TOC2"/>
        <w:tabs>
          <w:tab w:val="right" w:pos="9854"/>
        </w:tabs>
        <w:rPr>
          <w:rFonts w:ascii="Calibri" w:hAnsi="Calibri"/>
          <w:noProof/>
          <w:sz w:val="22"/>
          <w:szCs w:val="22"/>
        </w:rPr>
      </w:pPr>
      <w:hyperlink w:anchor="_Toc470259845" w:history="1">
        <w:r w:rsidRPr="008F7D48">
          <w:rPr>
            <w:rStyle w:val="Hyperlink"/>
            <w:noProof/>
          </w:rPr>
          <w:t>3.3 Exclusions</w:t>
        </w:r>
        <w:r>
          <w:rPr>
            <w:noProof/>
            <w:webHidden/>
          </w:rPr>
          <w:tab/>
        </w:r>
        <w:r>
          <w:rPr>
            <w:noProof/>
            <w:webHidden/>
          </w:rPr>
          <w:fldChar w:fldCharType="begin"/>
        </w:r>
        <w:r>
          <w:rPr>
            <w:noProof/>
            <w:webHidden/>
          </w:rPr>
          <w:instrText xml:space="preserve"> PAGEREF _Toc470259845 \h </w:instrText>
        </w:r>
        <w:r>
          <w:rPr>
            <w:noProof/>
            <w:webHidden/>
          </w:rPr>
        </w:r>
        <w:r>
          <w:rPr>
            <w:noProof/>
            <w:webHidden/>
          </w:rPr>
          <w:fldChar w:fldCharType="separate"/>
        </w:r>
        <w:r>
          <w:rPr>
            <w:noProof/>
            <w:webHidden/>
          </w:rPr>
          <w:t>11</w:t>
        </w:r>
        <w:r>
          <w:rPr>
            <w:noProof/>
            <w:webHidden/>
          </w:rPr>
          <w:fldChar w:fldCharType="end"/>
        </w:r>
      </w:hyperlink>
    </w:p>
    <w:p w14:paraId="15FA4E7F" w14:textId="77777777" w:rsidR="00484807" w:rsidRPr="00B74482" w:rsidRDefault="00484807">
      <w:pPr>
        <w:pStyle w:val="TOC2"/>
        <w:tabs>
          <w:tab w:val="right" w:pos="9854"/>
        </w:tabs>
        <w:rPr>
          <w:rFonts w:ascii="Calibri" w:hAnsi="Calibri"/>
          <w:noProof/>
          <w:sz w:val="22"/>
          <w:szCs w:val="22"/>
        </w:rPr>
      </w:pPr>
      <w:hyperlink w:anchor="_Toc470259846" w:history="1">
        <w:r w:rsidRPr="008F7D48">
          <w:rPr>
            <w:rStyle w:val="Hyperlink"/>
            <w:noProof/>
          </w:rPr>
          <w:t>3.4 Dependencies</w:t>
        </w:r>
        <w:r>
          <w:rPr>
            <w:noProof/>
            <w:webHidden/>
          </w:rPr>
          <w:tab/>
        </w:r>
        <w:r>
          <w:rPr>
            <w:noProof/>
            <w:webHidden/>
          </w:rPr>
          <w:fldChar w:fldCharType="begin"/>
        </w:r>
        <w:r>
          <w:rPr>
            <w:noProof/>
            <w:webHidden/>
          </w:rPr>
          <w:instrText xml:space="preserve"> PAGEREF _Toc470259846 \h </w:instrText>
        </w:r>
        <w:r>
          <w:rPr>
            <w:noProof/>
            <w:webHidden/>
          </w:rPr>
        </w:r>
        <w:r>
          <w:rPr>
            <w:noProof/>
            <w:webHidden/>
          </w:rPr>
          <w:fldChar w:fldCharType="separate"/>
        </w:r>
        <w:r>
          <w:rPr>
            <w:noProof/>
            <w:webHidden/>
          </w:rPr>
          <w:t>11</w:t>
        </w:r>
        <w:r>
          <w:rPr>
            <w:noProof/>
            <w:webHidden/>
          </w:rPr>
          <w:fldChar w:fldCharType="end"/>
        </w:r>
      </w:hyperlink>
    </w:p>
    <w:p w14:paraId="3EA213DC" w14:textId="77777777" w:rsidR="00484807" w:rsidRPr="00B74482" w:rsidRDefault="00484807">
      <w:pPr>
        <w:pStyle w:val="TOC2"/>
        <w:tabs>
          <w:tab w:val="right" w:pos="9854"/>
        </w:tabs>
        <w:rPr>
          <w:rFonts w:ascii="Calibri" w:hAnsi="Calibri"/>
          <w:noProof/>
          <w:sz w:val="22"/>
          <w:szCs w:val="22"/>
        </w:rPr>
      </w:pPr>
      <w:hyperlink w:anchor="_Toc470259847" w:history="1">
        <w:r w:rsidRPr="008F7D48">
          <w:rPr>
            <w:rStyle w:val="Hyperlink"/>
            <w:noProof/>
          </w:rPr>
          <w:t>3.5 References</w:t>
        </w:r>
        <w:r>
          <w:rPr>
            <w:noProof/>
            <w:webHidden/>
          </w:rPr>
          <w:tab/>
        </w:r>
        <w:r>
          <w:rPr>
            <w:noProof/>
            <w:webHidden/>
          </w:rPr>
          <w:fldChar w:fldCharType="begin"/>
        </w:r>
        <w:r>
          <w:rPr>
            <w:noProof/>
            <w:webHidden/>
          </w:rPr>
          <w:instrText xml:space="preserve"> PAGEREF _Toc470259847 \h </w:instrText>
        </w:r>
        <w:r>
          <w:rPr>
            <w:noProof/>
            <w:webHidden/>
          </w:rPr>
        </w:r>
        <w:r>
          <w:rPr>
            <w:noProof/>
            <w:webHidden/>
          </w:rPr>
          <w:fldChar w:fldCharType="separate"/>
        </w:r>
        <w:r>
          <w:rPr>
            <w:noProof/>
            <w:webHidden/>
          </w:rPr>
          <w:t>11</w:t>
        </w:r>
        <w:r>
          <w:rPr>
            <w:noProof/>
            <w:webHidden/>
          </w:rPr>
          <w:fldChar w:fldCharType="end"/>
        </w:r>
      </w:hyperlink>
    </w:p>
    <w:p w14:paraId="6AE0C1D3" w14:textId="77777777" w:rsidR="00484807" w:rsidRPr="00B74482" w:rsidRDefault="00484807">
      <w:pPr>
        <w:pStyle w:val="TOC1"/>
        <w:tabs>
          <w:tab w:val="left" w:pos="660"/>
        </w:tabs>
        <w:rPr>
          <w:rFonts w:ascii="Calibri" w:hAnsi="Calibri"/>
          <w:b w:val="0"/>
          <w:color w:val="auto"/>
          <w:sz w:val="22"/>
          <w:szCs w:val="22"/>
        </w:rPr>
      </w:pPr>
      <w:hyperlink w:anchor="_Toc470259848" w:history="1">
        <w:r w:rsidRPr="008F7D48">
          <w:rPr>
            <w:rStyle w:val="Hyperlink"/>
          </w:rPr>
          <w:t>4.</w:t>
        </w:r>
        <w:r w:rsidRPr="00B74482">
          <w:rPr>
            <w:rFonts w:ascii="Calibri" w:hAnsi="Calibri"/>
            <w:b w:val="0"/>
            <w:color w:val="auto"/>
            <w:sz w:val="22"/>
            <w:szCs w:val="22"/>
          </w:rPr>
          <w:tab/>
        </w:r>
        <w:r w:rsidRPr="008F7D48">
          <w:rPr>
            <w:rStyle w:val="Hyperlink"/>
          </w:rPr>
          <w:t>Mapping</w:t>
        </w:r>
        <w:r>
          <w:rPr>
            <w:webHidden/>
          </w:rPr>
          <w:tab/>
        </w:r>
        <w:r>
          <w:rPr>
            <w:webHidden/>
          </w:rPr>
          <w:fldChar w:fldCharType="begin"/>
        </w:r>
        <w:r>
          <w:rPr>
            <w:webHidden/>
          </w:rPr>
          <w:instrText xml:space="preserve"> PAGEREF _Toc470259848 \h </w:instrText>
        </w:r>
        <w:r>
          <w:rPr>
            <w:webHidden/>
          </w:rPr>
        </w:r>
        <w:r>
          <w:rPr>
            <w:webHidden/>
          </w:rPr>
          <w:fldChar w:fldCharType="separate"/>
        </w:r>
        <w:r>
          <w:rPr>
            <w:webHidden/>
          </w:rPr>
          <w:t>11</w:t>
        </w:r>
        <w:r>
          <w:rPr>
            <w:webHidden/>
          </w:rPr>
          <w:fldChar w:fldCharType="end"/>
        </w:r>
      </w:hyperlink>
    </w:p>
    <w:p w14:paraId="4B78B2DD" w14:textId="77777777" w:rsidR="00484807" w:rsidRPr="00B74482" w:rsidRDefault="00484807">
      <w:pPr>
        <w:pStyle w:val="TOC1"/>
        <w:tabs>
          <w:tab w:val="left" w:pos="660"/>
        </w:tabs>
        <w:rPr>
          <w:rFonts w:ascii="Calibri" w:hAnsi="Calibri"/>
          <w:b w:val="0"/>
          <w:color w:val="auto"/>
          <w:sz w:val="22"/>
          <w:szCs w:val="22"/>
        </w:rPr>
      </w:pPr>
      <w:hyperlink w:anchor="_Toc470259849" w:history="1">
        <w:r w:rsidRPr="008F7D48">
          <w:rPr>
            <w:rStyle w:val="Hyperlink"/>
          </w:rPr>
          <w:t>5.</w:t>
        </w:r>
        <w:r w:rsidRPr="00B74482">
          <w:rPr>
            <w:rFonts w:ascii="Calibri" w:hAnsi="Calibri"/>
            <w:b w:val="0"/>
            <w:color w:val="auto"/>
            <w:sz w:val="22"/>
            <w:szCs w:val="22"/>
          </w:rPr>
          <w:tab/>
        </w:r>
        <w:r w:rsidRPr="008F7D48">
          <w:rPr>
            <w:rStyle w:val="Hyperlink"/>
          </w:rPr>
          <w:t>Team Structure</w:t>
        </w:r>
        <w:r>
          <w:rPr>
            <w:webHidden/>
          </w:rPr>
          <w:tab/>
        </w:r>
        <w:r>
          <w:rPr>
            <w:webHidden/>
          </w:rPr>
          <w:fldChar w:fldCharType="begin"/>
        </w:r>
        <w:r>
          <w:rPr>
            <w:webHidden/>
          </w:rPr>
          <w:instrText xml:space="preserve"> PAGEREF _Toc470259849 \h </w:instrText>
        </w:r>
        <w:r>
          <w:rPr>
            <w:webHidden/>
          </w:rPr>
        </w:r>
        <w:r>
          <w:rPr>
            <w:webHidden/>
          </w:rPr>
          <w:fldChar w:fldCharType="separate"/>
        </w:r>
        <w:r>
          <w:rPr>
            <w:webHidden/>
          </w:rPr>
          <w:t>13</w:t>
        </w:r>
        <w:r>
          <w:rPr>
            <w:webHidden/>
          </w:rPr>
          <w:fldChar w:fldCharType="end"/>
        </w:r>
      </w:hyperlink>
    </w:p>
    <w:p w14:paraId="7072A1D2" w14:textId="77777777" w:rsidR="00484807" w:rsidRPr="00B74482" w:rsidRDefault="00484807">
      <w:pPr>
        <w:pStyle w:val="TOC2"/>
        <w:tabs>
          <w:tab w:val="right" w:pos="9854"/>
        </w:tabs>
        <w:rPr>
          <w:rFonts w:ascii="Calibri" w:hAnsi="Calibri"/>
          <w:noProof/>
          <w:sz w:val="22"/>
          <w:szCs w:val="22"/>
        </w:rPr>
      </w:pPr>
      <w:hyperlink w:anchor="_Toc470259850" w:history="1">
        <w:r w:rsidRPr="008F7D48">
          <w:rPr>
            <w:rStyle w:val="Hyperlink"/>
            <w:noProof/>
          </w:rPr>
          <w:t>5.1 Release Manager</w:t>
        </w:r>
        <w:r>
          <w:rPr>
            <w:noProof/>
            <w:webHidden/>
          </w:rPr>
          <w:tab/>
        </w:r>
        <w:r>
          <w:rPr>
            <w:noProof/>
            <w:webHidden/>
          </w:rPr>
          <w:fldChar w:fldCharType="begin"/>
        </w:r>
        <w:r>
          <w:rPr>
            <w:noProof/>
            <w:webHidden/>
          </w:rPr>
          <w:instrText xml:space="preserve"> PAGEREF _Toc470259850 \h </w:instrText>
        </w:r>
        <w:r>
          <w:rPr>
            <w:noProof/>
            <w:webHidden/>
          </w:rPr>
        </w:r>
        <w:r>
          <w:rPr>
            <w:noProof/>
            <w:webHidden/>
          </w:rPr>
          <w:fldChar w:fldCharType="separate"/>
        </w:r>
        <w:r>
          <w:rPr>
            <w:noProof/>
            <w:webHidden/>
          </w:rPr>
          <w:t>13</w:t>
        </w:r>
        <w:r>
          <w:rPr>
            <w:noProof/>
            <w:webHidden/>
          </w:rPr>
          <w:fldChar w:fldCharType="end"/>
        </w:r>
      </w:hyperlink>
    </w:p>
    <w:p w14:paraId="78B6F7D0" w14:textId="77777777" w:rsidR="00484807" w:rsidRPr="00B74482" w:rsidRDefault="00484807">
      <w:pPr>
        <w:pStyle w:val="TOC2"/>
        <w:tabs>
          <w:tab w:val="right" w:pos="9854"/>
        </w:tabs>
        <w:rPr>
          <w:rFonts w:ascii="Calibri" w:hAnsi="Calibri"/>
          <w:noProof/>
          <w:sz w:val="22"/>
          <w:szCs w:val="22"/>
        </w:rPr>
      </w:pPr>
      <w:hyperlink w:anchor="_Toc470259851" w:history="1">
        <w:r w:rsidRPr="008F7D48">
          <w:rPr>
            <w:rStyle w:val="Hyperlink"/>
            <w:noProof/>
          </w:rPr>
          <w:t>5.2 Team Managers and Team Roles</w:t>
        </w:r>
        <w:r>
          <w:rPr>
            <w:noProof/>
            <w:webHidden/>
          </w:rPr>
          <w:tab/>
        </w:r>
        <w:r>
          <w:rPr>
            <w:noProof/>
            <w:webHidden/>
          </w:rPr>
          <w:fldChar w:fldCharType="begin"/>
        </w:r>
        <w:r>
          <w:rPr>
            <w:noProof/>
            <w:webHidden/>
          </w:rPr>
          <w:instrText xml:space="preserve"> PAGEREF _Toc470259851 \h </w:instrText>
        </w:r>
        <w:r>
          <w:rPr>
            <w:noProof/>
            <w:webHidden/>
          </w:rPr>
        </w:r>
        <w:r>
          <w:rPr>
            <w:noProof/>
            <w:webHidden/>
          </w:rPr>
          <w:fldChar w:fldCharType="separate"/>
        </w:r>
        <w:r>
          <w:rPr>
            <w:noProof/>
            <w:webHidden/>
          </w:rPr>
          <w:t>14</w:t>
        </w:r>
        <w:r>
          <w:rPr>
            <w:noProof/>
            <w:webHidden/>
          </w:rPr>
          <w:fldChar w:fldCharType="end"/>
        </w:r>
      </w:hyperlink>
    </w:p>
    <w:p w14:paraId="1E4DD097" w14:textId="77777777" w:rsidR="00484807" w:rsidRPr="00B74482" w:rsidRDefault="00484807">
      <w:pPr>
        <w:pStyle w:val="TOC2"/>
        <w:tabs>
          <w:tab w:val="right" w:pos="9854"/>
        </w:tabs>
        <w:rPr>
          <w:rFonts w:ascii="Calibri" w:hAnsi="Calibri"/>
          <w:noProof/>
          <w:sz w:val="22"/>
          <w:szCs w:val="22"/>
        </w:rPr>
      </w:pPr>
      <w:hyperlink w:anchor="_Toc470259852" w:history="1">
        <w:r w:rsidRPr="008F7D48">
          <w:rPr>
            <w:rStyle w:val="Hyperlink"/>
            <w:noProof/>
          </w:rPr>
          <w:t>5.3 Other Parties</w:t>
        </w:r>
        <w:r>
          <w:rPr>
            <w:noProof/>
            <w:webHidden/>
          </w:rPr>
          <w:tab/>
        </w:r>
        <w:r>
          <w:rPr>
            <w:noProof/>
            <w:webHidden/>
          </w:rPr>
          <w:fldChar w:fldCharType="begin"/>
        </w:r>
        <w:r>
          <w:rPr>
            <w:noProof/>
            <w:webHidden/>
          </w:rPr>
          <w:instrText xml:space="preserve"> PAGEREF _Toc470259852 \h </w:instrText>
        </w:r>
        <w:r>
          <w:rPr>
            <w:noProof/>
            <w:webHidden/>
          </w:rPr>
        </w:r>
        <w:r>
          <w:rPr>
            <w:noProof/>
            <w:webHidden/>
          </w:rPr>
          <w:fldChar w:fldCharType="separate"/>
        </w:r>
        <w:r>
          <w:rPr>
            <w:noProof/>
            <w:webHidden/>
          </w:rPr>
          <w:t>14</w:t>
        </w:r>
        <w:r>
          <w:rPr>
            <w:noProof/>
            <w:webHidden/>
          </w:rPr>
          <w:fldChar w:fldCharType="end"/>
        </w:r>
      </w:hyperlink>
    </w:p>
    <w:p w14:paraId="2A47E53B" w14:textId="77777777" w:rsidR="00484807" w:rsidRPr="00B74482" w:rsidRDefault="00484807">
      <w:pPr>
        <w:pStyle w:val="TOC1"/>
        <w:tabs>
          <w:tab w:val="left" w:pos="660"/>
        </w:tabs>
        <w:rPr>
          <w:rFonts w:ascii="Calibri" w:hAnsi="Calibri"/>
          <w:b w:val="0"/>
          <w:color w:val="auto"/>
          <w:sz w:val="22"/>
          <w:szCs w:val="22"/>
        </w:rPr>
      </w:pPr>
      <w:hyperlink w:anchor="_Toc470259853" w:history="1">
        <w:r w:rsidRPr="008F7D48">
          <w:rPr>
            <w:rStyle w:val="Hyperlink"/>
          </w:rPr>
          <w:t>6.</w:t>
        </w:r>
        <w:r w:rsidRPr="00B74482">
          <w:rPr>
            <w:rFonts w:ascii="Calibri" w:hAnsi="Calibri"/>
            <w:b w:val="0"/>
            <w:color w:val="auto"/>
            <w:sz w:val="22"/>
            <w:szCs w:val="22"/>
          </w:rPr>
          <w:tab/>
        </w:r>
        <w:r w:rsidRPr="008F7D48">
          <w:rPr>
            <w:rStyle w:val="Hyperlink"/>
          </w:rPr>
          <w:t>Planning and Reporting</w:t>
        </w:r>
        <w:r>
          <w:rPr>
            <w:webHidden/>
          </w:rPr>
          <w:tab/>
        </w:r>
        <w:r>
          <w:rPr>
            <w:webHidden/>
          </w:rPr>
          <w:fldChar w:fldCharType="begin"/>
        </w:r>
        <w:r>
          <w:rPr>
            <w:webHidden/>
          </w:rPr>
          <w:instrText xml:space="preserve"> PAGEREF _Toc470259853 \h </w:instrText>
        </w:r>
        <w:r>
          <w:rPr>
            <w:webHidden/>
          </w:rPr>
        </w:r>
        <w:r>
          <w:rPr>
            <w:webHidden/>
          </w:rPr>
          <w:fldChar w:fldCharType="separate"/>
        </w:r>
        <w:r>
          <w:rPr>
            <w:webHidden/>
          </w:rPr>
          <w:t>14</w:t>
        </w:r>
        <w:r>
          <w:rPr>
            <w:webHidden/>
          </w:rPr>
          <w:fldChar w:fldCharType="end"/>
        </w:r>
      </w:hyperlink>
    </w:p>
    <w:p w14:paraId="2331E100" w14:textId="77777777" w:rsidR="00484807" w:rsidRPr="00B74482" w:rsidRDefault="00484807">
      <w:pPr>
        <w:pStyle w:val="TOC2"/>
        <w:tabs>
          <w:tab w:val="right" w:pos="9854"/>
        </w:tabs>
        <w:rPr>
          <w:rFonts w:ascii="Calibri" w:hAnsi="Calibri"/>
          <w:noProof/>
          <w:sz w:val="22"/>
          <w:szCs w:val="22"/>
        </w:rPr>
      </w:pPr>
      <w:hyperlink w:anchor="_Toc470259854" w:history="1">
        <w:r w:rsidRPr="008F7D48">
          <w:rPr>
            <w:rStyle w:val="Hyperlink"/>
            <w:noProof/>
          </w:rPr>
          <w:t>6.1 Release Plan</w:t>
        </w:r>
        <w:r>
          <w:rPr>
            <w:noProof/>
            <w:webHidden/>
          </w:rPr>
          <w:tab/>
        </w:r>
        <w:r>
          <w:rPr>
            <w:noProof/>
            <w:webHidden/>
          </w:rPr>
          <w:fldChar w:fldCharType="begin"/>
        </w:r>
        <w:r>
          <w:rPr>
            <w:noProof/>
            <w:webHidden/>
          </w:rPr>
          <w:instrText xml:space="preserve"> PAGEREF _Toc470259854 \h </w:instrText>
        </w:r>
        <w:r>
          <w:rPr>
            <w:noProof/>
            <w:webHidden/>
          </w:rPr>
        </w:r>
        <w:r>
          <w:rPr>
            <w:noProof/>
            <w:webHidden/>
          </w:rPr>
          <w:fldChar w:fldCharType="separate"/>
        </w:r>
        <w:r>
          <w:rPr>
            <w:noProof/>
            <w:webHidden/>
          </w:rPr>
          <w:t>14</w:t>
        </w:r>
        <w:r>
          <w:rPr>
            <w:noProof/>
            <w:webHidden/>
          </w:rPr>
          <w:fldChar w:fldCharType="end"/>
        </w:r>
      </w:hyperlink>
    </w:p>
    <w:p w14:paraId="4B918B4D" w14:textId="77777777" w:rsidR="00484807" w:rsidRPr="00B74482" w:rsidRDefault="00484807">
      <w:pPr>
        <w:pStyle w:val="TOC2"/>
        <w:tabs>
          <w:tab w:val="right" w:pos="9854"/>
        </w:tabs>
        <w:rPr>
          <w:rFonts w:ascii="Calibri" w:hAnsi="Calibri"/>
          <w:noProof/>
          <w:sz w:val="22"/>
          <w:szCs w:val="22"/>
        </w:rPr>
      </w:pPr>
      <w:hyperlink w:anchor="_Toc470259855" w:history="1">
        <w:r w:rsidRPr="008F7D48">
          <w:rPr>
            <w:rStyle w:val="Hyperlink"/>
            <w:noProof/>
          </w:rPr>
          <w:t>6.2 Risk and Issue Management</w:t>
        </w:r>
        <w:r>
          <w:rPr>
            <w:noProof/>
            <w:webHidden/>
          </w:rPr>
          <w:tab/>
        </w:r>
        <w:r>
          <w:rPr>
            <w:noProof/>
            <w:webHidden/>
          </w:rPr>
          <w:fldChar w:fldCharType="begin"/>
        </w:r>
        <w:r>
          <w:rPr>
            <w:noProof/>
            <w:webHidden/>
          </w:rPr>
          <w:instrText xml:space="preserve"> PAGEREF _Toc470259855 \h </w:instrText>
        </w:r>
        <w:r>
          <w:rPr>
            <w:noProof/>
            <w:webHidden/>
          </w:rPr>
        </w:r>
        <w:r>
          <w:rPr>
            <w:noProof/>
            <w:webHidden/>
          </w:rPr>
          <w:fldChar w:fldCharType="separate"/>
        </w:r>
        <w:r>
          <w:rPr>
            <w:noProof/>
            <w:webHidden/>
          </w:rPr>
          <w:t>14</w:t>
        </w:r>
        <w:r>
          <w:rPr>
            <w:noProof/>
            <w:webHidden/>
          </w:rPr>
          <w:fldChar w:fldCharType="end"/>
        </w:r>
      </w:hyperlink>
    </w:p>
    <w:p w14:paraId="2999DBB2" w14:textId="77777777" w:rsidR="00484807" w:rsidRPr="00B74482" w:rsidRDefault="00484807">
      <w:pPr>
        <w:pStyle w:val="TOC2"/>
        <w:tabs>
          <w:tab w:val="right" w:pos="9854"/>
        </w:tabs>
        <w:rPr>
          <w:rFonts w:ascii="Calibri" w:hAnsi="Calibri"/>
          <w:noProof/>
          <w:sz w:val="22"/>
          <w:szCs w:val="22"/>
        </w:rPr>
      </w:pPr>
      <w:hyperlink w:anchor="_Toc470259856" w:history="1">
        <w:r w:rsidRPr="008F7D48">
          <w:rPr>
            <w:rStyle w:val="Hyperlink"/>
            <w:noProof/>
          </w:rPr>
          <w:t>6.3 Highlight Reports</w:t>
        </w:r>
        <w:r>
          <w:rPr>
            <w:noProof/>
            <w:webHidden/>
          </w:rPr>
          <w:tab/>
        </w:r>
        <w:r>
          <w:rPr>
            <w:noProof/>
            <w:webHidden/>
          </w:rPr>
          <w:fldChar w:fldCharType="begin"/>
        </w:r>
        <w:r>
          <w:rPr>
            <w:noProof/>
            <w:webHidden/>
          </w:rPr>
          <w:instrText xml:space="preserve"> PAGEREF _Toc470259856 \h </w:instrText>
        </w:r>
        <w:r>
          <w:rPr>
            <w:noProof/>
            <w:webHidden/>
          </w:rPr>
        </w:r>
        <w:r>
          <w:rPr>
            <w:noProof/>
            <w:webHidden/>
          </w:rPr>
          <w:fldChar w:fldCharType="separate"/>
        </w:r>
        <w:r>
          <w:rPr>
            <w:noProof/>
            <w:webHidden/>
          </w:rPr>
          <w:t>14</w:t>
        </w:r>
        <w:r>
          <w:rPr>
            <w:noProof/>
            <w:webHidden/>
          </w:rPr>
          <w:fldChar w:fldCharType="end"/>
        </w:r>
      </w:hyperlink>
    </w:p>
    <w:p w14:paraId="0E8E0386" w14:textId="77777777" w:rsidR="00484807" w:rsidRPr="00B74482" w:rsidRDefault="00484807">
      <w:pPr>
        <w:pStyle w:val="TOC1"/>
        <w:tabs>
          <w:tab w:val="left" w:pos="660"/>
        </w:tabs>
        <w:rPr>
          <w:rFonts w:ascii="Calibri" w:hAnsi="Calibri"/>
          <w:b w:val="0"/>
          <w:color w:val="auto"/>
          <w:sz w:val="22"/>
          <w:szCs w:val="22"/>
        </w:rPr>
      </w:pPr>
      <w:hyperlink w:anchor="_Toc470259857" w:history="1">
        <w:r w:rsidRPr="008F7D48">
          <w:rPr>
            <w:rStyle w:val="Hyperlink"/>
          </w:rPr>
          <w:t>7.</w:t>
        </w:r>
        <w:r w:rsidRPr="00B74482">
          <w:rPr>
            <w:rFonts w:ascii="Calibri" w:hAnsi="Calibri"/>
            <w:b w:val="0"/>
            <w:color w:val="auto"/>
            <w:sz w:val="22"/>
            <w:szCs w:val="22"/>
          </w:rPr>
          <w:tab/>
        </w:r>
        <w:r w:rsidRPr="008F7D48">
          <w:rPr>
            <w:rStyle w:val="Hyperlink"/>
          </w:rPr>
          <w:t>Other Release Management Tools</w:t>
        </w:r>
        <w:r>
          <w:rPr>
            <w:webHidden/>
          </w:rPr>
          <w:tab/>
        </w:r>
        <w:r>
          <w:rPr>
            <w:webHidden/>
          </w:rPr>
          <w:fldChar w:fldCharType="begin"/>
        </w:r>
        <w:r>
          <w:rPr>
            <w:webHidden/>
          </w:rPr>
          <w:instrText xml:space="preserve"> PAGEREF _Toc470259857 \h </w:instrText>
        </w:r>
        <w:r>
          <w:rPr>
            <w:webHidden/>
          </w:rPr>
        </w:r>
        <w:r>
          <w:rPr>
            <w:webHidden/>
          </w:rPr>
          <w:fldChar w:fldCharType="separate"/>
        </w:r>
        <w:r>
          <w:rPr>
            <w:webHidden/>
          </w:rPr>
          <w:t>15</w:t>
        </w:r>
        <w:r>
          <w:rPr>
            <w:webHidden/>
          </w:rPr>
          <w:fldChar w:fldCharType="end"/>
        </w:r>
      </w:hyperlink>
    </w:p>
    <w:p w14:paraId="7929E692" w14:textId="77777777" w:rsidR="00484807" w:rsidRPr="00B74482" w:rsidRDefault="00484807">
      <w:pPr>
        <w:pStyle w:val="TOC2"/>
        <w:tabs>
          <w:tab w:val="right" w:pos="9854"/>
        </w:tabs>
        <w:rPr>
          <w:rFonts w:ascii="Calibri" w:hAnsi="Calibri"/>
          <w:noProof/>
          <w:sz w:val="22"/>
          <w:szCs w:val="22"/>
        </w:rPr>
      </w:pPr>
      <w:hyperlink w:anchor="_Toc470259858" w:history="1">
        <w:r w:rsidRPr="008F7D48">
          <w:rPr>
            <w:rStyle w:val="Hyperlink"/>
            <w:noProof/>
          </w:rPr>
          <w:t>7.1 Change Control</w:t>
        </w:r>
        <w:r>
          <w:rPr>
            <w:noProof/>
            <w:webHidden/>
          </w:rPr>
          <w:tab/>
        </w:r>
        <w:r>
          <w:rPr>
            <w:noProof/>
            <w:webHidden/>
          </w:rPr>
          <w:fldChar w:fldCharType="begin"/>
        </w:r>
        <w:r>
          <w:rPr>
            <w:noProof/>
            <w:webHidden/>
          </w:rPr>
          <w:instrText xml:space="preserve"> PAGEREF _Toc470259858 \h </w:instrText>
        </w:r>
        <w:r>
          <w:rPr>
            <w:noProof/>
            <w:webHidden/>
          </w:rPr>
        </w:r>
        <w:r>
          <w:rPr>
            <w:noProof/>
            <w:webHidden/>
          </w:rPr>
          <w:fldChar w:fldCharType="separate"/>
        </w:r>
        <w:r>
          <w:rPr>
            <w:noProof/>
            <w:webHidden/>
          </w:rPr>
          <w:t>15</w:t>
        </w:r>
        <w:r>
          <w:rPr>
            <w:noProof/>
            <w:webHidden/>
          </w:rPr>
          <w:fldChar w:fldCharType="end"/>
        </w:r>
      </w:hyperlink>
    </w:p>
    <w:p w14:paraId="577F6666" w14:textId="77777777" w:rsidR="00484807" w:rsidRPr="00B74482" w:rsidRDefault="00484807">
      <w:pPr>
        <w:pStyle w:val="TOC2"/>
        <w:tabs>
          <w:tab w:val="right" w:pos="9854"/>
        </w:tabs>
        <w:rPr>
          <w:rFonts w:ascii="Calibri" w:hAnsi="Calibri"/>
          <w:noProof/>
          <w:sz w:val="22"/>
          <w:szCs w:val="22"/>
        </w:rPr>
      </w:pPr>
      <w:hyperlink w:anchor="_Toc470259859" w:history="1">
        <w:r w:rsidRPr="008F7D48">
          <w:rPr>
            <w:rStyle w:val="Hyperlink"/>
            <w:noProof/>
          </w:rPr>
          <w:t>7.2 Configuration Management</w:t>
        </w:r>
        <w:r>
          <w:rPr>
            <w:noProof/>
            <w:webHidden/>
          </w:rPr>
          <w:tab/>
        </w:r>
        <w:r>
          <w:rPr>
            <w:noProof/>
            <w:webHidden/>
          </w:rPr>
          <w:fldChar w:fldCharType="begin"/>
        </w:r>
        <w:r>
          <w:rPr>
            <w:noProof/>
            <w:webHidden/>
          </w:rPr>
          <w:instrText xml:space="preserve"> PAGEREF _Toc470259859 \h </w:instrText>
        </w:r>
        <w:r>
          <w:rPr>
            <w:noProof/>
            <w:webHidden/>
          </w:rPr>
        </w:r>
        <w:r>
          <w:rPr>
            <w:noProof/>
            <w:webHidden/>
          </w:rPr>
          <w:fldChar w:fldCharType="separate"/>
        </w:r>
        <w:r>
          <w:rPr>
            <w:noProof/>
            <w:webHidden/>
          </w:rPr>
          <w:t>15</w:t>
        </w:r>
        <w:r>
          <w:rPr>
            <w:noProof/>
            <w:webHidden/>
          </w:rPr>
          <w:fldChar w:fldCharType="end"/>
        </w:r>
      </w:hyperlink>
    </w:p>
    <w:p w14:paraId="4D883E88" w14:textId="77777777" w:rsidR="00484807" w:rsidRPr="00B74482" w:rsidRDefault="00484807">
      <w:pPr>
        <w:pStyle w:val="TOC2"/>
        <w:tabs>
          <w:tab w:val="right" w:pos="9854"/>
        </w:tabs>
        <w:rPr>
          <w:rFonts w:ascii="Calibri" w:hAnsi="Calibri"/>
          <w:noProof/>
          <w:sz w:val="22"/>
          <w:szCs w:val="22"/>
        </w:rPr>
      </w:pPr>
      <w:hyperlink w:anchor="_Toc470259860" w:history="1">
        <w:r w:rsidRPr="008F7D48">
          <w:rPr>
            <w:rStyle w:val="Hyperlink"/>
            <w:noProof/>
          </w:rPr>
          <w:t>7.3 Deliverable review process</w:t>
        </w:r>
        <w:r>
          <w:rPr>
            <w:noProof/>
            <w:webHidden/>
          </w:rPr>
          <w:tab/>
        </w:r>
        <w:r>
          <w:rPr>
            <w:noProof/>
            <w:webHidden/>
          </w:rPr>
          <w:fldChar w:fldCharType="begin"/>
        </w:r>
        <w:r>
          <w:rPr>
            <w:noProof/>
            <w:webHidden/>
          </w:rPr>
          <w:instrText xml:space="preserve"> PAGEREF _Toc470259860 \h </w:instrText>
        </w:r>
        <w:r>
          <w:rPr>
            <w:noProof/>
            <w:webHidden/>
          </w:rPr>
        </w:r>
        <w:r>
          <w:rPr>
            <w:noProof/>
            <w:webHidden/>
          </w:rPr>
          <w:fldChar w:fldCharType="separate"/>
        </w:r>
        <w:r>
          <w:rPr>
            <w:noProof/>
            <w:webHidden/>
          </w:rPr>
          <w:t>15</w:t>
        </w:r>
        <w:r>
          <w:rPr>
            <w:noProof/>
            <w:webHidden/>
          </w:rPr>
          <w:fldChar w:fldCharType="end"/>
        </w:r>
      </w:hyperlink>
    </w:p>
    <w:p w14:paraId="7ED3BB53" w14:textId="77777777" w:rsidR="00484807" w:rsidRPr="00B74482" w:rsidRDefault="00484807">
      <w:pPr>
        <w:pStyle w:val="TOC2"/>
        <w:tabs>
          <w:tab w:val="right" w:pos="9854"/>
        </w:tabs>
        <w:rPr>
          <w:rFonts w:ascii="Calibri" w:hAnsi="Calibri"/>
          <w:noProof/>
          <w:sz w:val="22"/>
          <w:szCs w:val="22"/>
        </w:rPr>
      </w:pPr>
      <w:hyperlink w:anchor="_Toc470259861" w:history="1">
        <w:r w:rsidRPr="008F7D48">
          <w:rPr>
            <w:rStyle w:val="Hyperlink"/>
            <w:noProof/>
          </w:rPr>
          <w:t>7.4 Lessons Learned</w:t>
        </w:r>
        <w:r>
          <w:rPr>
            <w:noProof/>
            <w:webHidden/>
          </w:rPr>
          <w:tab/>
        </w:r>
        <w:r>
          <w:rPr>
            <w:noProof/>
            <w:webHidden/>
          </w:rPr>
          <w:fldChar w:fldCharType="begin"/>
        </w:r>
        <w:r>
          <w:rPr>
            <w:noProof/>
            <w:webHidden/>
          </w:rPr>
          <w:instrText xml:space="preserve"> PAGEREF _Toc470259861 \h </w:instrText>
        </w:r>
        <w:r>
          <w:rPr>
            <w:noProof/>
            <w:webHidden/>
          </w:rPr>
        </w:r>
        <w:r>
          <w:rPr>
            <w:noProof/>
            <w:webHidden/>
          </w:rPr>
          <w:fldChar w:fldCharType="separate"/>
        </w:r>
        <w:r>
          <w:rPr>
            <w:noProof/>
            <w:webHidden/>
          </w:rPr>
          <w:t>15</w:t>
        </w:r>
        <w:r>
          <w:rPr>
            <w:noProof/>
            <w:webHidden/>
          </w:rPr>
          <w:fldChar w:fldCharType="end"/>
        </w:r>
      </w:hyperlink>
    </w:p>
    <w:p w14:paraId="1BC649C7" w14:textId="77777777" w:rsidR="00155D8C" w:rsidRPr="00BD0FB5" w:rsidRDefault="00BC0B63" w:rsidP="00555853">
      <w:pPr>
        <w:pStyle w:val="TOC1"/>
        <w:jc w:val="both"/>
        <w:sectPr w:rsidR="00155D8C" w:rsidRPr="00BD0FB5" w:rsidSect="001E2958">
          <w:headerReference w:type="first" r:id="rId16"/>
          <w:pgSz w:w="11906" w:h="16838"/>
          <w:pgMar w:top="1021" w:right="1021" w:bottom="1021" w:left="1021" w:header="561" w:footer="561" w:gutter="0"/>
          <w:cols w:space="720"/>
          <w:docGrid w:linePitch="360"/>
        </w:sectPr>
      </w:pPr>
      <w:r w:rsidRPr="00C41C82">
        <w:fldChar w:fldCharType="end"/>
      </w:r>
      <w:r w:rsidR="00155D8C" w:rsidRPr="00BD0FB5">
        <w:t xml:space="preserve"> </w:t>
      </w:r>
    </w:p>
    <w:p w14:paraId="21091D0E" w14:textId="77777777" w:rsidR="00170639" w:rsidRPr="00AC3D4C" w:rsidRDefault="00170639" w:rsidP="00F50EF7">
      <w:pPr>
        <w:pStyle w:val="Heading2"/>
      </w:pPr>
      <w:bookmarkStart w:id="7" w:name="_Toc92774723"/>
      <w:bookmarkStart w:id="8" w:name="_Toc466974291"/>
      <w:bookmarkStart w:id="9" w:name="_Toc470259830"/>
      <w:r w:rsidRPr="00AC3D4C">
        <w:lastRenderedPageBreak/>
        <w:t>Overview</w:t>
      </w:r>
      <w:bookmarkEnd w:id="8"/>
      <w:bookmarkEnd w:id="9"/>
      <w:r w:rsidRPr="00AC3D4C">
        <w:t xml:space="preserve"> </w:t>
      </w:r>
    </w:p>
    <w:p w14:paraId="75AC59AE" w14:textId="77777777" w:rsidR="00170639" w:rsidRPr="00E370AF" w:rsidRDefault="00170639" w:rsidP="00555853">
      <w:pPr>
        <w:jc w:val="both"/>
      </w:pPr>
      <w:r w:rsidRPr="00E370AF">
        <w:t xml:space="preserve">The purpose of </w:t>
      </w:r>
      <w:r>
        <w:t>this</w:t>
      </w:r>
      <w:r w:rsidRPr="00E370AF">
        <w:t xml:space="preserve"> </w:t>
      </w:r>
      <w:r>
        <w:t>Release Scope Definition</w:t>
      </w:r>
      <w:r w:rsidRPr="00E370AF">
        <w:t xml:space="preserve"> Template is to provide Suppliers with a template and guidelines to assist them in the submission of their own </w:t>
      </w:r>
      <w:r>
        <w:t>Release Scope Definition</w:t>
      </w:r>
      <w:r w:rsidRPr="00E370AF">
        <w:t xml:space="preserve"> </w:t>
      </w:r>
      <w:r>
        <w:t>which is a deliverable f</w:t>
      </w:r>
      <w:r w:rsidRPr="00E370AF">
        <w:t>o</w:t>
      </w:r>
      <w:r>
        <w:t>r</w:t>
      </w:r>
      <w:r w:rsidRPr="00E370AF">
        <w:t xml:space="preserve"> </w:t>
      </w:r>
      <w:r>
        <w:t>NHS Digital</w:t>
      </w:r>
      <w:r w:rsidRPr="00E370AF">
        <w:t xml:space="preserve"> as a part of CAP</w:t>
      </w:r>
      <w:r>
        <w:t xml:space="preserve"> and other Assurance Approaches</w:t>
      </w:r>
      <w:r w:rsidRPr="00E370AF">
        <w:t xml:space="preserve">. </w:t>
      </w:r>
    </w:p>
    <w:p w14:paraId="6FF95FDE" w14:textId="77777777" w:rsidR="00170639" w:rsidRPr="00E370AF" w:rsidRDefault="00170639" w:rsidP="00555853">
      <w:pPr>
        <w:jc w:val="both"/>
      </w:pPr>
      <w:r w:rsidRPr="00E370AF">
        <w:t xml:space="preserve">The </w:t>
      </w:r>
      <w:r w:rsidR="005E4F68">
        <w:t>RSD</w:t>
      </w:r>
      <w:r w:rsidRPr="00E370AF">
        <w:t xml:space="preserve"> is a document defining the </w:t>
      </w:r>
      <w:r>
        <w:t>scope of the release</w:t>
      </w:r>
      <w:r w:rsidRPr="00E370AF">
        <w:t>.</w:t>
      </w:r>
      <w:r>
        <w:t xml:space="preserve"> It is not necessary for every requirement to be included within this Release Scope Definition as they will all be managed within a separate Requirements Traceability Matrix.</w:t>
      </w:r>
    </w:p>
    <w:p w14:paraId="4CDFCAFF" w14:textId="77777777" w:rsidR="00170639" w:rsidRPr="00E370AF" w:rsidRDefault="00170639" w:rsidP="00555853">
      <w:pPr>
        <w:jc w:val="both"/>
      </w:pPr>
      <w:r w:rsidRPr="00F0138A">
        <w:t xml:space="preserve">The RSD provides a consolidated picture of everything which is included in a particular Release and gives a high level view of the deployment approach for the release. It also documents the mapping of CAP </w:t>
      </w:r>
      <w:r w:rsidR="005E4F68">
        <w:t>and other Assurance Approaches</w:t>
      </w:r>
      <w:r w:rsidR="005E4F68" w:rsidRPr="00F0138A">
        <w:t xml:space="preserve"> </w:t>
      </w:r>
      <w:r w:rsidRPr="00F0138A">
        <w:t>to the Supplier’s release delivery methodology/</w:t>
      </w:r>
      <w:r w:rsidR="0082430D">
        <w:t xml:space="preserve"> </w:t>
      </w:r>
      <w:r w:rsidRPr="00F0138A">
        <w:t>documentation and summarises the Supplier’s release management plan and arrangements.</w:t>
      </w:r>
    </w:p>
    <w:p w14:paraId="407B8283" w14:textId="77777777" w:rsidR="00170639" w:rsidRDefault="00170639" w:rsidP="00555853">
      <w:pPr>
        <w:ind w:left="14580" w:hanging="14580"/>
        <w:jc w:val="both"/>
      </w:pPr>
      <w:r>
        <w:t xml:space="preserve"> </w:t>
      </w:r>
    </w:p>
    <w:p w14:paraId="5D4AA851" w14:textId="77777777" w:rsidR="00170639" w:rsidRPr="006041CA" w:rsidRDefault="00170639" w:rsidP="00F50EF7">
      <w:pPr>
        <w:pStyle w:val="Heading2"/>
      </w:pPr>
      <w:bookmarkStart w:id="10" w:name="_Toc466974292"/>
      <w:bookmarkStart w:id="11" w:name="_Toc470259831"/>
      <w:r w:rsidRPr="00AC3D4C">
        <w:t>Instructions on Completing This Template</w:t>
      </w:r>
      <w:bookmarkEnd w:id="10"/>
      <w:bookmarkEnd w:id="11"/>
    </w:p>
    <w:p w14:paraId="14280545" w14:textId="77777777" w:rsidR="00170639" w:rsidRPr="00E370AF" w:rsidRDefault="00170639" w:rsidP="00555853">
      <w:pPr>
        <w:jc w:val="both"/>
      </w:pPr>
      <w:r w:rsidRPr="00E370AF">
        <w:t xml:space="preserve">From this point forward, each of the sections in this document contains topics for inclusion in </w:t>
      </w:r>
      <w:r w:rsidR="0082430D">
        <w:t>the RSD</w:t>
      </w:r>
      <w:r w:rsidRPr="00E370AF">
        <w:t xml:space="preserve"> and therefore acts as a template. Each of the section headings must be completed and not be deleted, even if it is perceived that the section is not applicable for the specific piece of work. In this event, it will be necessary to detail why it is not applicable on this occasion. Additionally, retaining the prescribed formatting will expedite the </w:t>
      </w:r>
      <w:r>
        <w:t>NHS Digital</w:t>
      </w:r>
      <w:r w:rsidRPr="00E370AF">
        <w:t xml:space="preserve"> review of this document. Alternatively, Suppliers may wish to use the template as guidance to ensure their own </w:t>
      </w:r>
      <w:r w:rsidR="0082430D">
        <w:t>RSD</w:t>
      </w:r>
      <w:r w:rsidRPr="00E370AF">
        <w:t xml:space="preserve"> product meets the </w:t>
      </w:r>
      <w:r>
        <w:t>NHS Digital</w:t>
      </w:r>
      <w:r w:rsidRPr="00E370AF">
        <w:t xml:space="preserve"> requirements for a </w:t>
      </w:r>
      <w:r w:rsidR="0082430D">
        <w:t>RSD</w:t>
      </w:r>
      <w:r w:rsidRPr="00E370AF">
        <w:t>.</w:t>
      </w:r>
    </w:p>
    <w:p w14:paraId="5E5ED360" w14:textId="77777777" w:rsidR="00170639" w:rsidRPr="00E370AF" w:rsidRDefault="00170639" w:rsidP="00555853">
      <w:pPr>
        <w:jc w:val="both"/>
      </w:pPr>
      <w:r w:rsidRPr="00E370AF">
        <w:t xml:space="preserve">To assist Suppliers in completing this </w:t>
      </w:r>
      <w:r w:rsidR="0082430D">
        <w:t>RSD</w:t>
      </w:r>
      <w:r w:rsidRPr="00E370AF">
        <w:t xml:space="preserve"> template, text has been provided within each of the sections for guidance and this text can be deleted or amended as applicable. </w:t>
      </w:r>
    </w:p>
    <w:p w14:paraId="76DFE343" w14:textId="77777777" w:rsidR="00170639" w:rsidRPr="00E370AF" w:rsidRDefault="00170639" w:rsidP="00555853">
      <w:pPr>
        <w:jc w:val="both"/>
      </w:pPr>
      <w:r w:rsidRPr="00E370AF">
        <w:t xml:space="preserve">When submitting this </w:t>
      </w:r>
      <w:r w:rsidR="0082430D">
        <w:t>RSD</w:t>
      </w:r>
      <w:r w:rsidRPr="00E370AF">
        <w:t xml:space="preserve"> to </w:t>
      </w:r>
      <w:r>
        <w:t>NHS Digital</w:t>
      </w:r>
      <w:r w:rsidRPr="00E370AF">
        <w:t xml:space="preserve"> it is necessary to edit the Front Page, </w:t>
      </w:r>
      <w:r w:rsidR="00810BF3">
        <w:t>Revision</w:t>
      </w:r>
      <w:r w:rsidRPr="00E370AF">
        <w:t xml:space="preserve"> History, Review and Approvals Tables, Distribution List, Related Documents, Glossary and all Headers and Footers as they all currently relate to the template and not to a Supplier-specific </w:t>
      </w:r>
      <w:r w:rsidR="0082430D">
        <w:t>RSD</w:t>
      </w:r>
      <w:r w:rsidRPr="00E370AF">
        <w:t>.</w:t>
      </w:r>
    </w:p>
    <w:p w14:paraId="061E75EF" w14:textId="77777777" w:rsidR="00170639" w:rsidRDefault="00170639" w:rsidP="00555853">
      <w:pPr>
        <w:jc w:val="both"/>
      </w:pPr>
      <w:r w:rsidRPr="00E370AF">
        <w:t xml:space="preserve">These overview and completion instructions sections above will need to be deleted as they do not need to form a part of the </w:t>
      </w:r>
      <w:r w:rsidR="0082430D">
        <w:t>RSD</w:t>
      </w:r>
      <w:r w:rsidRPr="00E370AF">
        <w:t>.</w:t>
      </w:r>
    </w:p>
    <w:p w14:paraId="599EF736" w14:textId="77777777" w:rsidR="00FD0D21" w:rsidRPr="00330116" w:rsidRDefault="0082430D" w:rsidP="00555853">
      <w:pPr>
        <w:pStyle w:val="Heading1"/>
      </w:pPr>
      <w:bookmarkStart w:id="12" w:name="_Toc470259832"/>
      <w:r>
        <w:t>Introduction</w:t>
      </w:r>
      <w:bookmarkEnd w:id="12"/>
    </w:p>
    <w:p w14:paraId="427EC4F5" w14:textId="77777777" w:rsidR="00FD0D21" w:rsidRPr="00330116" w:rsidRDefault="00FD0D21" w:rsidP="00F50EF7">
      <w:pPr>
        <w:pStyle w:val="Heading2"/>
      </w:pPr>
      <w:bookmarkStart w:id="13" w:name="_Toc117652721"/>
      <w:bookmarkStart w:id="14" w:name="_Toc342898906"/>
      <w:bookmarkStart w:id="15" w:name="_Toc470259833"/>
      <w:r>
        <w:t xml:space="preserve">1.1 </w:t>
      </w:r>
      <w:r w:rsidRPr="00330116">
        <w:t>Purpose</w:t>
      </w:r>
      <w:bookmarkEnd w:id="13"/>
      <w:bookmarkEnd w:id="14"/>
      <w:bookmarkEnd w:id="15"/>
      <w:r w:rsidRPr="00330116">
        <w:t xml:space="preserve"> </w:t>
      </w:r>
    </w:p>
    <w:p w14:paraId="1456CBE4" w14:textId="77777777" w:rsidR="00FD0D21" w:rsidRPr="004A504B" w:rsidRDefault="00FD0D21" w:rsidP="00555853">
      <w:pPr>
        <w:pStyle w:val="NormalBlue"/>
        <w:spacing w:after="0"/>
        <w:jc w:val="both"/>
        <w:rPr>
          <w:i/>
          <w:sz w:val="24"/>
        </w:rPr>
      </w:pPr>
      <w:r w:rsidRPr="004A504B">
        <w:rPr>
          <w:i/>
          <w:sz w:val="24"/>
        </w:rPr>
        <w:t>This heading should describe why the document has been written.</w:t>
      </w:r>
    </w:p>
    <w:p w14:paraId="60D897FB" w14:textId="77777777" w:rsidR="00FD0D21" w:rsidRPr="00296539" w:rsidRDefault="00FD0D21" w:rsidP="00555853">
      <w:pPr>
        <w:jc w:val="both"/>
      </w:pPr>
    </w:p>
    <w:p w14:paraId="704B7430" w14:textId="77777777" w:rsidR="00FD0D21" w:rsidRPr="00330116" w:rsidRDefault="00FD0D21" w:rsidP="00555853">
      <w:pPr>
        <w:jc w:val="both"/>
      </w:pPr>
      <w:r w:rsidRPr="00330116">
        <w:t xml:space="preserve">&lt;The purpose of this document is to define the agreed scope of the </w:t>
      </w:r>
      <w:r>
        <w:t>Release</w:t>
      </w:r>
      <w:r w:rsidR="005E4F68">
        <w:t xml:space="preserve"> (where ‘Release’ is the Supplier’s Release for the set of NHS Digital requirements issued by the NHS Digital programme. It may also be referred to as a ‘Project’)</w:t>
      </w:r>
      <w:r w:rsidRPr="00330116">
        <w:t xml:space="preserve"> which will include but will not be limited to</w:t>
      </w:r>
      <w:r>
        <w:t>:</w:t>
      </w:r>
      <w:r w:rsidRPr="00330116">
        <w:t xml:space="preserve"> </w:t>
      </w:r>
    </w:p>
    <w:p w14:paraId="19B546E2" w14:textId="77777777" w:rsidR="00FD0D21" w:rsidRDefault="00FD0D21" w:rsidP="00555853">
      <w:pPr>
        <w:pStyle w:val="ListBullet"/>
        <w:numPr>
          <w:ilvl w:val="0"/>
          <w:numId w:val="15"/>
          <w:numberingChange w:id="16" w:author="andy" w:date="2008-06-11T12:56:00Z" w:original=""/>
        </w:numPr>
        <w:tabs>
          <w:tab w:val="clear" w:pos="360"/>
          <w:tab w:val="num" w:pos="714"/>
        </w:tabs>
        <w:ind w:left="714" w:hanging="357"/>
        <w:jc w:val="both"/>
      </w:pPr>
      <w:r>
        <w:t>Summary of</w:t>
      </w:r>
      <w:r w:rsidRPr="00330116">
        <w:t xml:space="preserve"> </w:t>
      </w:r>
      <w:r>
        <w:t>objectives of the Release;</w:t>
      </w:r>
    </w:p>
    <w:p w14:paraId="5A6CFFE0" w14:textId="77777777" w:rsidR="00FD0D21" w:rsidRPr="00330116" w:rsidRDefault="00FD0D21" w:rsidP="00555853">
      <w:pPr>
        <w:pStyle w:val="ListBullet"/>
        <w:numPr>
          <w:ilvl w:val="0"/>
          <w:numId w:val="15"/>
          <w:numberingChange w:id="17" w:author="andy" w:date="2008-06-11T12:56:00Z" w:original=""/>
        </w:numPr>
        <w:tabs>
          <w:tab w:val="clear" w:pos="360"/>
          <w:tab w:val="num" w:pos="714"/>
        </w:tabs>
        <w:ind w:left="714" w:hanging="357"/>
        <w:jc w:val="both"/>
      </w:pPr>
      <w:r>
        <w:t xml:space="preserve">Overview of </w:t>
      </w:r>
      <w:r w:rsidRPr="00330116">
        <w:t xml:space="preserve">business processes, care settings and functional areas included in the scope of the </w:t>
      </w:r>
      <w:r>
        <w:t>Release</w:t>
      </w:r>
      <w:r w:rsidRPr="00330116">
        <w:t>;</w:t>
      </w:r>
    </w:p>
    <w:p w14:paraId="22A121EC" w14:textId="77777777" w:rsidR="00FD0D21" w:rsidRPr="00330116" w:rsidRDefault="00FD0D21" w:rsidP="00555853">
      <w:pPr>
        <w:pStyle w:val="ListBullet"/>
        <w:numPr>
          <w:ilvl w:val="0"/>
          <w:numId w:val="15"/>
          <w:numberingChange w:id="18" w:author="andy" w:date="2008-06-11T12:56:00Z" w:original=""/>
        </w:numPr>
        <w:tabs>
          <w:tab w:val="clear" w:pos="360"/>
          <w:tab w:val="num" w:pos="714"/>
        </w:tabs>
        <w:ind w:left="714" w:hanging="357"/>
        <w:jc w:val="both"/>
      </w:pPr>
      <w:r w:rsidRPr="00330116">
        <w:lastRenderedPageBreak/>
        <w:t xml:space="preserve">A statement of </w:t>
      </w:r>
      <w:r>
        <w:t xml:space="preserve">the </w:t>
      </w:r>
      <w:r w:rsidRPr="00330116">
        <w:t xml:space="preserve">requirements satisfied in the </w:t>
      </w:r>
      <w:r>
        <w:t>Release</w:t>
      </w:r>
      <w:r w:rsidRPr="00330116">
        <w:t xml:space="preserve"> identifying their source e.g. Authority Requirements, Functional Change Request or Defect; </w:t>
      </w:r>
    </w:p>
    <w:p w14:paraId="1A9F23A4" w14:textId="77777777" w:rsidR="00FD0D21" w:rsidRDefault="00FD0D21" w:rsidP="00555853">
      <w:pPr>
        <w:pStyle w:val="ListBullet"/>
        <w:numPr>
          <w:ilvl w:val="0"/>
          <w:numId w:val="15"/>
          <w:numberingChange w:id="19" w:author="andy" w:date="2008-06-11T12:56:00Z" w:original=""/>
        </w:numPr>
        <w:tabs>
          <w:tab w:val="clear" w:pos="360"/>
          <w:tab w:val="num" w:pos="714"/>
        </w:tabs>
        <w:ind w:left="714" w:hanging="357"/>
        <w:jc w:val="both"/>
      </w:pPr>
      <w:r w:rsidRPr="00330116">
        <w:t xml:space="preserve">A statement of which requirements will not be met by the </w:t>
      </w:r>
      <w:r>
        <w:t>Release</w:t>
      </w:r>
      <w:r w:rsidRPr="00330116">
        <w:t xml:space="preserve"> identifying their source e.g. Authority Requirements, Functional Change Request or Defect; </w:t>
      </w:r>
    </w:p>
    <w:p w14:paraId="66271A4D" w14:textId="77777777" w:rsidR="00FD0D21" w:rsidRPr="00330116" w:rsidRDefault="00FD0D21" w:rsidP="00555853">
      <w:pPr>
        <w:pStyle w:val="ListBullet"/>
        <w:numPr>
          <w:ilvl w:val="0"/>
          <w:numId w:val="15"/>
          <w:numberingChange w:id="20" w:author="andy" w:date="2008-06-11T12:56:00Z" w:original=""/>
        </w:numPr>
        <w:tabs>
          <w:tab w:val="clear" w:pos="360"/>
          <w:tab w:val="num" w:pos="714"/>
        </w:tabs>
        <w:ind w:left="714" w:hanging="357"/>
        <w:jc w:val="both"/>
      </w:pPr>
      <w:r>
        <w:t>A conceptual design for the Release</w:t>
      </w:r>
    </w:p>
    <w:p w14:paraId="0528E001" w14:textId="77777777" w:rsidR="00FD0D21" w:rsidRDefault="00FD0D21" w:rsidP="00555853">
      <w:pPr>
        <w:pStyle w:val="ListBullet"/>
        <w:numPr>
          <w:ilvl w:val="0"/>
          <w:numId w:val="15"/>
          <w:numberingChange w:id="21" w:author="andy" w:date="2008-06-11T12:56:00Z" w:original=""/>
        </w:numPr>
        <w:tabs>
          <w:tab w:val="clear" w:pos="360"/>
          <w:tab w:val="num" w:pos="714"/>
        </w:tabs>
        <w:ind w:left="714" w:hanging="357"/>
        <w:jc w:val="both"/>
      </w:pPr>
      <w:r w:rsidRPr="00330116">
        <w:t>Assessment of impact on clinical safety</w:t>
      </w:r>
      <w:r>
        <w:t xml:space="preserve"> and current service management arrangements;</w:t>
      </w:r>
    </w:p>
    <w:p w14:paraId="0C264CA6" w14:textId="77777777" w:rsidR="00FD0D21" w:rsidRPr="00330116" w:rsidRDefault="00FD0D21" w:rsidP="00555853">
      <w:pPr>
        <w:pStyle w:val="ListBullet"/>
        <w:numPr>
          <w:ilvl w:val="0"/>
          <w:numId w:val="15"/>
          <w:numberingChange w:id="22" w:author="andy" w:date="2008-06-11T12:56:00Z" w:original=""/>
        </w:numPr>
        <w:tabs>
          <w:tab w:val="clear" w:pos="360"/>
          <w:tab w:val="num" w:pos="714"/>
        </w:tabs>
        <w:ind w:left="714" w:hanging="357"/>
        <w:jc w:val="both"/>
      </w:pPr>
      <w:r>
        <w:t>Assessment of anticipated volumes that the Release is expected to meet;</w:t>
      </w:r>
    </w:p>
    <w:p w14:paraId="34573E51" w14:textId="77777777" w:rsidR="00FD0D21" w:rsidRDefault="00FD0D21" w:rsidP="00555853">
      <w:pPr>
        <w:pStyle w:val="ListBullet"/>
        <w:numPr>
          <w:ilvl w:val="0"/>
          <w:numId w:val="15"/>
          <w:numberingChange w:id="23" w:author="andy" w:date="2008-06-11T12:56:00Z" w:original=""/>
        </w:numPr>
        <w:tabs>
          <w:tab w:val="clear" w:pos="360"/>
          <w:tab w:val="num" w:pos="714"/>
        </w:tabs>
        <w:ind w:left="714" w:hanging="357"/>
        <w:jc w:val="both"/>
      </w:pPr>
      <w:r w:rsidRPr="00330116">
        <w:t>The CAP</w:t>
      </w:r>
      <w:r w:rsidR="005E4F68">
        <w:t xml:space="preserve">/ Assurance Approach </w:t>
      </w:r>
      <w:r w:rsidRPr="00330116">
        <w:t xml:space="preserve">deliverable mapping for the </w:t>
      </w:r>
      <w:r>
        <w:t>Release</w:t>
      </w:r>
      <w:r w:rsidRPr="00330116">
        <w:t>;</w:t>
      </w:r>
    </w:p>
    <w:p w14:paraId="11FE843E" w14:textId="77777777" w:rsidR="00FD0D21" w:rsidRPr="00330116" w:rsidRDefault="00FD0D21" w:rsidP="00555853">
      <w:pPr>
        <w:pStyle w:val="ListBullet"/>
        <w:numPr>
          <w:ilvl w:val="0"/>
          <w:numId w:val="15"/>
          <w:numberingChange w:id="24" w:author="andy" w:date="2008-06-11T12:56:00Z" w:original=""/>
        </w:numPr>
        <w:tabs>
          <w:tab w:val="clear" w:pos="360"/>
          <w:tab w:val="num" w:pos="714"/>
        </w:tabs>
        <w:ind w:left="714" w:hanging="357"/>
        <w:jc w:val="both"/>
      </w:pPr>
      <w:r>
        <w:t>The key roles and individuals involved in delivery of the Release;</w:t>
      </w:r>
    </w:p>
    <w:p w14:paraId="6C23F7B1" w14:textId="77777777" w:rsidR="00FD0D21" w:rsidRDefault="00FD0D21" w:rsidP="00555853">
      <w:pPr>
        <w:pStyle w:val="ListBullet"/>
        <w:numPr>
          <w:ilvl w:val="0"/>
          <w:numId w:val="15"/>
          <w:numberingChange w:id="25" w:author="andy" w:date="2008-06-11T12:56:00Z" w:original=""/>
        </w:numPr>
        <w:tabs>
          <w:tab w:val="clear" w:pos="360"/>
          <w:tab w:val="num" w:pos="714"/>
        </w:tabs>
        <w:ind w:left="714" w:hanging="357"/>
        <w:jc w:val="both"/>
      </w:pPr>
      <w:r w:rsidRPr="00330116">
        <w:t xml:space="preserve">Planning and reporting arrangements for the </w:t>
      </w:r>
      <w:r>
        <w:t>Release</w:t>
      </w:r>
      <w:r w:rsidRPr="00330116">
        <w:t>. &gt;</w:t>
      </w:r>
    </w:p>
    <w:p w14:paraId="3AE231D8" w14:textId="77777777" w:rsidR="004A504B" w:rsidRDefault="004A504B" w:rsidP="00555853">
      <w:pPr>
        <w:pStyle w:val="ListBullet"/>
        <w:tabs>
          <w:tab w:val="clear" w:pos="714"/>
        </w:tabs>
        <w:ind w:firstLine="0"/>
        <w:jc w:val="both"/>
      </w:pPr>
    </w:p>
    <w:p w14:paraId="129EFEB8" w14:textId="77777777" w:rsidR="005E4F68" w:rsidRDefault="005E4F68" w:rsidP="00555853">
      <w:pPr>
        <w:jc w:val="both"/>
      </w:pPr>
      <w:r>
        <w:t>N.B. where ‘Release’ is the Supplier’s Release for the set of NHS Digital requirements issued by the NHS Digital programme. It may also be referred to as a ‘Project’.</w:t>
      </w:r>
    </w:p>
    <w:p w14:paraId="789E84C0" w14:textId="77777777" w:rsidR="00FD0D21" w:rsidRDefault="00FD0D21" w:rsidP="00555853">
      <w:pPr>
        <w:jc w:val="both"/>
      </w:pPr>
      <w:r>
        <w:t xml:space="preserve">The Release Scope Definition should be developed jointly with the </w:t>
      </w:r>
      <w:r w:rsidR="00107D2B">
        <w:t>NHS Digital</w:t>
      </w:r>
      <w:r w:rsidR="004A504B">
        <w:t xml:space="preserve"> </w:t>
      </w:r>
      <w:r>
        <w:t>Release Manager to ensure alignment of approaches.</w:t>
      </w:r>
    </w:p>
    <w:p w14:paraId="7457A485" w14:textId="77777777" w:rsidR="004A504B" w:rsidRPr="00330116" w:rsidRDefault="004A504B" w:rsidP="00555853">
      <w:pPr>
        <w:jc w:val="both"/>
      </w:pPr>
    </w:p>
    <w:p w14:paraId="614F7C5F" w14:textId="77777777" w:rsidR="00FD0D21" w:rsidRPr="00330116" w:rsidRDefault="00FD0D21" w:rsidP="00F50EF7">
      <w:pPr>
        <w:pStyle w:val="Heading2"/>
      </w:pPr>
      <w:bookmarkStart w:id="26" w:name="_Toc117652722"/>
      <w:bookmarkStart w:id="27" w:name="_Toc342898907"/>
      <w:bookmarkStart w:id="28" w:name="_Toc470259834"/>
      <w:r>
        <w:t xml:space="preserve">1.2 </w:t>
      </w:r>
      <w:r w:rsidRPr="00330116">
        <w:t>Audience</w:t>
      </w:r>
      <w:bookmarkEnd w:id="26"/>
      <w:bookmarkEnd w:id="27"/>
      <w:bookmarkEnd w:id="28"/>
    </w:p>
    <w:p w14:paraId="416344AB" w14:textId="77777777" w:rsidR="00FD0D21" w:rsidRPr="004A504B" w:rsidRDefault="00FD0D21" w:rsidP="00555853">
      <w:pPr>
        <w:pStyle w:val="NormalBlue"/>
        <w:spacing w:after="0"/>
        <w:jc w:val="both"/>
        <w:rPr>
          <w:i/>
          <w:sz w:val="24"/>
        </w:rPr>
      </w:pPr>
      <w:r w:rsidRPr="004A504B">
        <w:rPr>
          <w:i/>
          <w:sz w:val="24"/>
        </w:rPr>
        <w:t xml:space="preserve">This heading should describe </w:t>
      </w:r>
      <w:r w:rsidR="00810BF3">
        <w:rPr>
          <w:i/>
          <w:sz w:val="24"/>
        </w:rPr>
        <w:t xml:space="preserve">for </w:t>
      </w:r>
      <w:r w:rsidRPr="004A504B">
        <w:rPr>
          <w:i/>
          <w:sz w:val="24"/>
        </w:rPr>
        <w:t>who</w:t>
      </w:r>
      <w:r w:rsidR="00810BF3">
        <w:rPr>
          <w:i/>
          <w:sz w:val="24"/>
        </w:rPr>
        <w:t>m</w:t>
      </w:r>
      <w:r w:rsidRPr="004A504B">
        <w:rPr>
          <w:i/>
          <w:sz w:val="24"/>
        </w:rPr>
        <w:t xml:space="preserve"> the document has been written</w:t>
      </w:r>
      <w:r w:rsidR="00810BF3">
        <w:rPr>
          <w:i/>
          <w:sz w:val="24"/>
        </w:rPr>
        <w:t xml:space="preserve">. </w:t>
      </w:r>
      <w:r w:rsidRPr="004A504B">
        <w:rPr>
          <w:i/>
          <w:sz w:val="24"/>
        </w:rPr>
        <w:t xml:space="preserve">This should at least state ‘for the </w:t>
      </w:r>
      <w:r w:rsidR="00107D2B" w:rsidRPr="00107D2B">
        <w:rPr>
          <w:i/>
          <w:sz w:val="24"/>
        </w:rPr>
        <w:t>NHS Digital</w:t>
      </w:r>
      <w:r w:rsidR="00810BF3">
        <w:rPr>
          <w:i/>
          <w:sz w:val="24"/>
        </w:rPr>
        <w:t xml:space="preserve"> Release M</w:t>
      </w:r>
      <w:r w:rsidRPr="004A504B">
        <w:rPr>
          <w:i/>
          <w:sz w:val="24"/>
        </w:rPr>
        <w:t xml:space="preserve">anager and relevant </w:t>
      </w:r>
      <w:r w:rsidR="00107D2B" w:rsidRPr="00107D2B">
        <w:rPr>
          <w:i/>
          <w:sz w:val="24"/>
        </w:rPr>
        <w:t>NHS Digital</w:t>
      </w:r>
      <w:r w:rsidR="00107D2B" w:rsidRPr="004A504B">
        <w:rPr>
          <w:i/>
          <w:sz w:val="24"/>
        </w:rPr>
        <w:t xml:space="preserve"> </w:t>
      </w:r>
      <w:r w:rsidR="00810BF3">
        <w:rPr>
          <w:i/>
          <w:sz w:val="24"/>
        </w:rPr>
        <w:t>A</w:t>
      </w:r>
      <w:r w:rsidRPr="004A504B">
        <w:rPr>
          <w:i/>
          <w:sz w:val="24"/>
        </w:rPr>
        <w:t xml:space="preserve">ssurance </w:t>
      </w:r>
      <w:r w:rsidR="00810BF3">
        <w:rPr>
          <w:i/>
          <w:sz w:val="24"/>
        </w:rPr>
        <w:t>T</w:t>
      </w:r>
      <w:r w:rsidRPr="004A504B">
        <w:rPr>
          <w:i/>
          <w:sz w:val="24"/>
        </w:rPr>
        <w:t>eams’.</w:t>
      </w:r>
    </w:p>
    <w:p w14:paraId="184E2D23" w14:textId="77777777" w:rsidR="00FD0D21" w:rsidRDefault="00FD0D21" w:rsidP="00555853">
      <w:pPr>
        <w:jc w:val="both"/>
      </w:pPr>
    </w:p>
    <w:p w14:paraId="0A266977" w14:textId="77777777" w:rsidR="00FD0D21" w:rsidRPr="00330116" w:rsidRDefault="00FD0D21" w:rsidP="00555853">
      <w:pPr>
        <w:jc w:val="both"/>
      </w:pPr>
      <w:r w:rsidRPr="00330116">
        <w:t>&lt;This document has been written for ………….&gt;</w:t>
      </w:r>
    </w:p>
    <w:p w14:paraId="7EA8B439" w14:textId="77777777" w:rsidR="00FD0D21" w:rsidRPr="00330116" w:rsidRDefault="00FD0D21" w:rsidP="00F50EF7">
      <w:pPr>
        <w:pStyle w:val="Heading2"/>
      </w:pPr>
      <w:bookmarkStart w:id="29" w:name="_Toc117652723"/>
      <w:bookmarkStart w:id="30" w:name="_Toc342898908"/>
      <w:bookmarkStart w:id="31" w:name="_Toc470259835"/>
      <w:r>
        <w:t xml:space="preserve">1.3 </w:t>
      </w:r>
      <w:r w:rsidRPr="00330116">
        <w:t>Content</w:t>
      </w:r>
      <w:bookmarkEnd w:id="29"/>
      <w:bookmarkEnd w:id="30"/>
      <w:bookmarkEnd w:id="31"/>
    </w:p>
    <w:p w14:paraId="2916DF2D" w14:textId="77777777" w:rsidR="00FD0D21" w:rsidRPr="004A504B" w:rsidRDefault="00FD0D21" w:rsidP="00555853">
      <w:pPr>
        <w:pStyle w:val="NormalBlue"/>
        <w:spacing w:after="0"/>
        <w:jc w:val="both"/>
        <w:rPr>
          <w:i/>
          <w:sz w:val="24"/>
        </w:rPr>
      </w:pPr>
      <w:r w:rsidRPr="004A504B">
        <w:rPr>
          <w:i/>
          <w:sz w:val="24"/>
        </w:rPr>
        <w:t>This heading should describe the scope or content of the document.</w:t>
      </w:r>
    </w:p>
    <w:p w14:paraId="6D7C8D8C" w14:textId="77777777" w:rsidR="00FD0D21" w:rsidRPr="005D387C" w:rsidRDefault="00FD0D21" w:rsidP="00555853">
      <w:pPr>
        <w:jc w:val="both"/>
      </w:pPr>
    </w:p>
    <w:p w14:paraId="5E4F29A5" w14:textId="77777777" w:rsidR="00FD0D21" w:rsidRPr="00330116" w:rsidRDefault="00FD0D21" w:rsidP="00555853">
      <w:pPr>
        <w:jc w:val="both"/>
      </w:pPr>
      <w:r w:rsidRPr="00330116">
        <w:t>&lt;This document comprises this following sections/ topics</w:t>
      </w:r>
    </w:p>
    <w:p w14:paraId="1DFD8D77" w14:textId="77777777" w:rsidR="00FD0D21" w:rsidRPr="00330116" w:rsidRDefault="00FD0D21" w:rsidP="00555853">
      <w:pPr>
        <w:pStyle w:val="ListBullet"/>
        <w:numPr>
          <w:ilvl w:val="0"/>
          <w:numId w:val="15"/>
          <w:numberingChange w:id="32" w:author="andy" w:date="2008-06-11T12:56:00Z" w:original=""/>
        </w:numPr>
        <w:tabs>
          <w:tab w:val="clear" w:pos="360"/>
          <w:tab w:val="num" w:pos="714"/>
        </w:tabs>
        <w:ind w:left="714" w:hanging="357"/>
        <w:jc w:val="both"/>
      </w:pPr>
      <w:r w:rsidRPr="00330116">
        <w:t>Section 1</w:t>
      </w:r>
    </w:p>
    <w:p w14:paraId="2328BEA3" w14:textId="77777777" w:rsidR="00FD0D21" w:rsidRPr="00330116" w:rsidRDefault="00FD0D21" w:rsidP="00555853">
      <w:pPr>
        <w:pStyle w:val="ListBullet"/>
        <w:numPr>
          <w:ilvl w:val="0"/>
          <w:numId w:val="15"/>
          <w:numberingChange w:id="33" w:author="andy" w:date="2008-06-11T12:56:00Z" w:original=""/>
        </w:numPr>
        <w:tabs>
          <w:tab w:val="clear" w:pos="360"/>
          <w:tab w:val="num" w:pos="714"/>
        </w:tabs>
        <w:ind w:left="714" w:hanging="357"/>
        <w:jc w:val="both"/>
      </w:pPr>
      <w:r w:rsidRPr="00330116">
        <w:t>Section 2&gt;</w:t>
      </w:r>
    </w:p>
    <w:p w14:paraId="6D2633BA" w14:textId="77777777" w:rsidR="00FD0D21" w:rsidRPr="00330116" w:rsidRDefault="00FD0D21" w:rsidP="00555853">
      <w:pPr>
        <w:pStyle w:val="StyleNormalBlueBold"/>
        <w:jc w:val="both"/>
      </w:pPr>
    </w:p>
    <w:p w14:paraId="6D9B4F78" w14:textId="77777777" w:rsidR="00FD0D21" w:rsidRPr="00330116" w:rsidRDefault="00FD0D21" w:rsidP="00555853">
      <w:pPr>
        <w:pStyle w:val="Heading1"/>
        <w:spacing w:after="0"/>
      </w:pPr>
      <w:bookmarkStart w:id="34" w:name="_Toc117652724"/>
      <w:bookmarkStart w:id="35" w:name="_Toc133213270"/>
      <w:bookmarkStart w:id="36" w:name="_Toc342898909"/>
      <w:bookmarkStart w:id="37" w:name="_Toc470259836"/>
      <w:r w:rsidRPr="00330116">
        <w:t xml:space="preserve">Objectives of the </w:t>
      </w:r>
      <w:r>
        <w:t>Release</w:t>
      </w:r>
      <w:bookmarkEnd w:id="36"/>
      <w:bookmarkEnd w:id="37"/>
    </w:p>
    <w:p w14:paraId="7A4493D2" w14:textId="77777777" w:rsidR="00FD0D21" w:rsidRPr="00707080" w:rsidRDefault="00FD0D21" w:rsidP="00555853">
      <w:pPr>
        <w:pStyle w:val="NormalBlue"/>
        <w:spacing w:after="0"/>
        <w:jc w:val="both"/>
        <w:rPr>
          <w:i/>
          <w:sz w:val="24"/>
        </w:rPr>
      </w:pPr>
      <w:r w:rsidRPr="00707080">
        <w:rPr>
          <w:i/>
          <w:sz w:val="24"/>
        </w:rPr>
        <w:t xml:space="preserve">This section includes textual statements which clarify the rationale for this particular Release of the Suppliers Service. </w:t>
      </w:r>
    </w:p>
    <w:p w14:paraId="33E7C86A" w14:textId="77777777" w:rsidR="004A504B" w:rsidRPr="00A67F42" w:rsidRDefault="004A504B" w:rsidP="00555853">
      <w:pPr>
        <w:jc w:val="both"/>
      </w:pPr>
    </w:p>
    <w:p w14:paraId="5E005E5A" w14:textId="77777777" w:rsidR="00FD0D21" w:rsidRPr="00330116" w:rsidRDefault="00FD0D21" w:rsidP="00F50EF7">
      <w:pPr>
        <w:pStyle w:val="Heading2"/>
      </w:pPr>
      <w:bookmarkStart w:id="38" w:name="_Toc342898910"/>
      <w:bookmarkStart w:id="39" w:name="_Toc470259837"/>
      <w:r>
        <w:t>2.1 Purpose and Impact of the Release</w:t>
      </w:r>
      <w:bookmarkEnd w:id="38"/>
      <w:bookmarkEnd w:id="39"/>
    </w:p>
    <w:p w14:paraId="4F308659" w14:textId="77777777" w:rsidR="00707080" w:rsidRPr="00707080" w:rsidRDefault="00FD0D21" w:rsidP="00555853">
      <w:pPr>
        <w:pStyle w:val="NormalBlue"/>
        <w:spacing w:after="0"/>
        <w:jc w:val="both"/>
        <w:rPr>
          <w:i/>
          <w:sz w:val="24"/>
        </w:rPr>
      </w:pPr>
      <w:r w:rsidRPr="00707080">
        <w:rPr>
          <w:i/>
          <w:sz w:val="24"/>
        </w:rPr>
        <w:t>This section should</w:t>
      </w:r>
      <w:r w:rsidR="00707080" w:rsidRPr="00707080">
        <w:rPr>
          <w:i/>
          <w:sz w:val="24"/>
        </w:rPr>
        <w:t>:</w:t>
      </w:r>
    </w:p>
    <w:p w14:paraId="139EF481" w14:textId="77777777" w:rsidR="00707080" w:rsidRPr="00707080" w:rsidRDefault="00FD0D21" w:rsidP="00555853">
      <w:pPr>
        <w:pStyle w:val="NormalBlue"/>
        <w:spacing w:after="0"/>
        <w:jc w:val="both"/>
        <w:rPr>
          <w:i/>
          <w:sz w:val="24"/>
        </w:rPr>
      </w:pPr>
      <w:r w:rsidRPr="00707080">
        <w:rPr>
          <w:i/>
          <w:sz w:val="24"/>
        </w:rPr>
        <w:t xml:space="preserve">define the purpose of the Release. Refer to </w:t>
      </w:r>
      <w:r w:rsidR="00707080" w:rsidRPr="00707080">
        <w:rPr>
          <w:i/>
          <w:sz w:val="24"/>
        </w:rPr>
        <w:t xml:space="preserve">the Business Case if applicable; </w:t>
      </w:r>
    </w:p>
    <w:p w14:paraId="5416A91E" w14:textId="77777777" w:rsidR="00FD0D21" w:rsidRPr="00707080" w:rsidRDefault="00FD0D21" w:rsidP="00555853">
      <w:pPr>
        <w:pStyle w:val="NormalBlue"/>
        <w:spacing w:after="0"/>
        <w:jc w:val="both"/>
        <w:rPr>
          <w:i/>
          <w:sz w:val="24"/>
        </w:rPr>
      </w:pPr>
      <w:r w:rsidRPr="00707080">
        <w:rPr>
          <w:i/>
          <w:sz w:val="24"/>
        </w:rPr>
        <w:t>define the impact on the bus</w:t>
      </w:r>
      <w:r w:rsidR="00707080" w:rsidRPr="00707080">
        <w:rPr>
          <w:i/>
          <w:sz w:val="24"/>
        </w:rPr>
        <w:t>iness and end user;</w:t>
      </w:r>
    </w:p>
    <w:p w14:paraId="0462BCD8" w14:textId="77777777" w:rsidR="00707080" w:rsidRPr="00707080" w:rsidRDefault="00707080" w:rsidP="00555853">
      <w:pPr>
        <w:pStyle w:val="NormalBlue"/>
        <w:spacing w:after="0"/>
        <w:jc w:val="both"/>
        <w:rPr>
          <w:i/>
          <w:sz w:val="24"/>
        </w:rPr>
      </w:pPr>
      <w:r w:rsidRPr="00707080">
        <w:rPr>
          <w:i/>
          <w:sz w:val="24"/>
        </w:rPr>
        <w:t>summarise the initial assessment of potential impacts on clinical safety;</w:t>
      </w:r>
    </w:p>
    <w:p w14:paraId="5AF34EE2" w14:textId="77777777" w:rsidR="00707080" w:rsidRPr="00707080" w:rsidRDefault="00707080" w:rsidP="00555853">
      <w:pPr>
        <w:pStyle w:val="NormalBlue"/>
        <w:spacing w:after="0"/>
        <w:jc w:val="both"/>
        <w:rPr>
          <w:i/>
          <w:sz w:val="24"/>
        </w:rPr>
      </w:pPr>
      <w:r w:rsidRPr="00707080">
        <w:rPr>
          <w:i/>
          <w:sz w:val="24"/>
        </w:rPr>
        <w:t>summarise the initial assessment of potential impacts on current Service Management arrangements.</w:t>
      </w:r>
    </w:p>
    <w:p w14:paraId="43261895" w14:textId="77777777" w:rsidR="004A504B" w:rsidRPr="00A67F42" w:rsidRDefault="004A504B" w:rsidP="00555853">
      <w:pPr>
        <w:jc w:val="both"/>
      </w:pPr>
    </w:p>
    <w:p w14:paraId="2789D5DC" w14:textId="77777777" w:rsidR="00FD0D21" w:rsidRPr="00330116" w:rsidRDefault="00FD0D21" w:rsidP="00F50EF7">
      <w:pPr>
        <w:pStyle w:val="Heading2"/>
      </w:pPr>
      <w:bookmarkStart w:id="40" w:name="_Toc100133849"/>
      <w:bookmarkStart w:id="41" w:name="_Toc100996064"/>
      <w:bookmarkStart w:id="42" w:name="_Toc116270637"/>
      <w:bookmarkStart w:id="43" w:name="_Toc116272229"/>
      <w:bookmarkStart w:id="44" w:name="_Toc118627609"/>
      <w:bookmarkStart w:id="45" w:name="_Toc118710256"/>
      <w:bookmarkStart w:id="46" w:name="_Toc16586520"/>
      <w:bookmarkStart w:id="47" w:name="_Toc118710258"/>
      <w:bookmarkStart w:id="48" w:name="_Toc147052977"/>
      <w:bookmarkStart w:id="49" w:name="_Toc342898911"/>
      <w:bookmarkStart w:id="50" w:name="_Toc470259838"/>
      <w:bookmarkEnd w:id="40"/>
      <w:bookmarkEnd w:id="41"/>
      <w:bookmarkEnd w:id="42"/>
      <w:bookmarkEnd w:id="43"/>
      <w:bookmarkEnd w:id="44"/>
      <w:bookmarkEnd w:id="45"/>
      <w:r>
        <w:lastRenderedPageBreak/>
        <w:t xml:space="preserve">2.2 </w:t>
      </w:r>
      <w:r w:rsidRPr="00330116">
        <w:t xml:space="preserve">Key </w:t>
      </w:r>
      <w:bookmarkEnd w:id="46"/>
      <w:r w:rsidRPr="00330116">
        <w:t>Stakeholders</w:t>
      </w:r>
      <w:bookmarkEnd w:id="47"/>
      <w:bookmarkEnd w:id="48"/>
      <w:bookmarkEnd w:id="49"/>
      <w:bookmarkEnd w:id="50"/>
    </w:p>
    <w:p w14:paraId="6DDE2891" w14:textId="77777777" w:rsidR="00FD0D21" w:rsidRPr="00707080" w:rsidRDefault="00FD0D21" w:rsidP="00555853">
      <w:pPr>
        <w:spacing w:after="0"/>
        <w:jc w:val="both"/>
        <w:rPr>
          <w:rFonts w:cs="Arial"/>
          <w:i/>
          <w:color w:val="0000FF"/>
          <w:szCs w:val="20"/>
        </w:rPr>
      </w:pPr>
      <w:r w:rsidRPr="00707080">
        <w:rPr>
          <w:rFonts w:cs="Arial"/>
          <w:i/>
          <w:color w:val="0000FF"/>
          <w:szCs w:val="20"/>
        </w:rPr>
        <w:t xml:space="preserve">This section should identify the key stakeholders, both within the Supplier’s domain, </w:t>
      </w:r>
      <w:r w:rsidR="00107D2B" w:rsidRPr="00707080">
        <w:rPr>
          <w:rFonts w:cs="Arial"/>
          <w:i/>
          <w:color w:val="0000FF"/>
          <w:szCs w:val="20"/>
        </w:rPr>
        <w:t>NHS</w:t>
      </w:r>
      <w:r w:rsidR="007C2728" w:rsidRPr="00707080">
        <w:rPr>
          <w:rFonts w:cs="Arial"/>
          <w:i/>
          <w:color w:val="0000FF"/>
          <w:szCs w:val="20"/>
        </w:rPr>
        <w:t xml:space="preserve"> </w:t>
      </w:r>
      <w:r w:rsidR="00107D2B" w:rsidRPr="00707080">
        <w:rPr>
          <w:rFonts w:cs="Arial"/>
          <w:i/>
          <w:color w:val="0000FF"/>
          <w:szCs w:val="20"/>
        </w:rPr>
        <w:t>Digital</w:t>
      </w:r>
      <w:r w:rsidRPr="00707080">
        <w:rPr>
          <w:rFonts w:cs="Arial"/>
          <w:i/>
          <w:color w:val="0000FF"/>
          <w:szCs w:val="20"/>
        </w:rPr>
        <w:t xml:space="preserve"> and any end user or other third party and the approach that will be taken to managing these stakeholders throughout the Release lifecycle.</w:t>
      </w:r>
    </w:p>
    <w:p w14:paraId="7EC74619" w14:textId="77777777" w:rsidR="004A504B" w:rsidRPr="00A67F42" w:rsidRDefault="004A504B" w:rsidP="00555853">
      <w:pPr>
        <w:jc w:val="both"/>
      </w:pPr>
    </w:p>
    <w:p w14:paraId="3DD91E00" w14:textId="77777777" w:rsidR="00FD0D21" w:rsidRPr="00330116" w:rsidRDefault="00FD0D21" w:rsidP="00F50EF7">
      <w:pPr>
        <w:pStyle w:val="Heading2"/>
      </w:pPr>
      <w:bookmarkStart w:id="51" w:name="_Toc342898912"/>
      <w:bookmarkStart w:id="52" w:name="_Toc470259839"/>
      <w:r>
        <w:t>2.3 High Level Approach</w:t>
      </w:r>
      <w:bookmarkEnd w:id="51"/>
      <w:bookmarkEnd w:id="52"/>
    </w:p>
    <w:p w14:paraId="4D60B5A6" w14:textId="77777777" w:rsidR="00FD0D21" w:rsidRPr="00707080" w:rsidRDefault="00FD0D21" w:rsidP="00555853">
      <w:pPr>
        <w:spacing w:after="0"/>
        <w:jc w:val="both"/>
        <w:rPr>
          <w:rFonts w:cs="Arial"/>
          <w:i/>
          <w:color w:val="0000FF"/>
          <w:szCs w:val="20"/>
        </w:rPr>
      </w:pPr>
      <w:r w:rsidRPr="00707080">
        <w:rPr>
          <w:rFonts w:cs="Arial"/>
          <w:i/>
          <w:color w:val="0000FF"/>
          <w:szCs w:val="20"/>
        </w:rPr>
        <w:t>This section should define the means by which the Supplier will deliver the Release. Expected content includes the development methodology to be employed, timescales and major phases, the approach to business process change, resourcing requirements to achieve the required change and training.</w:t>
      </w:r>
    </w:p>
    <w:p w14:paraId="12257E5E" w14:textId="77777777" w:rsidR="004A504B" w:rsidRPr="00A67F42" w:rsidRDefault="004A504B" w:rsidP="00555853">
      <w:pPr>
        <w:jc w:val="both"/>
      </w:pPr>
    </w:p>
    <w:p w14:paraId="436DA68D" w14:textId="77777777" w:rsidR="00FD0D21" w:rsidRPr="00330116" w:rsidRDefault="00FD0D21" w:rsidP="00F50EF7">
      <w:pPr>
        <w:pStyle w:val="Heading2"/>
      </w:pPr>
      <w:bookmarkStart w:id="53" w:name="_Toc118710261"/>
      <w:bookmarkStart w:id="54" w:name="_Toc147052980"/>
      <w:bookmarkStart w:id="55" w:name="_Toc342898913"/>
      <w:bookmarkStart w:id="56" w:name="_Toc470259840"/>
      <w:r>
        <w:t xml:space="preserve">2.4 </w:t>
      </w:r>
      <w:r w:rsidRPr="00330116">
        <w:t>Assumptions</w:t>
      </w:r>
      <w:bookmarkEnd w:id="53"/>
      <w:bookmarkEnd w:id="54"/>
      <w:bookmarkEnd w:id="55"/>
      <w:bookmarkEnd w:id="56"/>
    </w:p>
    <w:p w14:paraId="609B5739" w14:textId="77777777" w:rsidR="00FD0D21" w:rsidRPr="00707080" w:rsidRDefault="00FD0D21" w:rsidP="00555853">
      <w:pPr>
        <w:spacing w:after="0"/>
        <w:jc w:val="both"/>
        <w:rPr>
          <w:rFonts w:cs="Arial"/>
          <w:i/>
          <w:color w:val="0000FF"/>
          <w:szCs w:val="20"/>
        </w:rPr>
      </w:pPr>
      <w:r w:rsidRPr="00707080">
        <w:rPr>
          <w:rFonts w:cs="Arial"/>
          <w:i/>
          <w:color w:val="0000FF"/>
          <w:szCs w:val="20"/>
        </w:rPr>
        <w:t>This section should summarise the key assumptions made and detail their sensitivity and stability rating.</w:t>
      </w:r>
    </w:p>
    <w:p w14:paraId="426E040B" w14:textId="77777777" w:rsidR="00FD0D21" w:rsidRPr="00707080" w:rsidRDefault="00FD0D21" w:rsidP="00555853">
      <w:pPr>
        <w:spacing w:after="0"/>
        <w:jc w:val="both"/>
        <w:rPr>
          <w:rFonts w:cs="Arial"/>
          <w:i/>
          <w:color w:val="0000FF"/>
          <w:szCs w:val="20"/>
        </w:rPr>
      </w:pPr>
      <w:r w:rsidRPr="00707080">
        <w:rPr>
          <w:rFonts w:cs="Arial"/>
          <w:i/>
          <w:color w:val="0000FF"/>
          <w:szCs w:val="20"/>
        </w:rPr>
        <w:t xml:space="preserve">An Assumptions Register can be produced which will include an assessment of each assumption’s sensitivity and stability. In accordance with the Supplier’s local approach to Risk Management those assumptions categorised unstable and to which the project is highly sensitive should be treated as risks. </w:t>
      </w:r>
    </w:p>
    <w:p w14:paraId="119DE7C6" w14:textId="77777777" w:rsidR="004A504B" w:rsidRPr="00A67F42" w:rsidRDefault="004A504B" w:rsidP="00555853">
      <w:pPr>
        <w:jc w:val="both"/>
      </w:pPr>
    </w:p>
    <w:p w14:paraId="71D15F3C" w14:textId="77777777" w:rsidR="00FD0D21" w:rsidRPr="00330116" w:rsidRDefault="00FD0D21" w:rsidP="00F50EF7">
      <w:pPr>
        <w:pStyle w:val="Heading2"/>
      </w:pPr>
      <w:bookmarkStart w:id="57" w:name="_Toc118710262"/>
      <w:bookmarkStart w:id="58" w:name="_Toc147052981"/>
      <w:bookmarkStart w:id="59" w:name="_Toc342898914"/>
      <w:bookmarkStart w:id="60" w:name="_Toc470259841"/>
      <w:r>
        <w:t xml:space="preserve">2.5 </w:t>
      </w:r>
      <w:r w:rsidRPr="00330116">
        <w:t>Constraints</w:t>
      </w:r>
      <w:bookmarkEnd w:id="57"/>
      <w:bookmarkEnd w:id="58"/>
      <w:bookmarkEnd w:id="59"/>
      <w:bookmarkEnd w:id="60"/>
    </w:p>
    <w:p w14:paraId="083F6581" w14:textId="77777777" w:rsidR="00FD0D21" w:rsidRPr="00707080" w:rsidRDefault="00FD0D21" w:rsidP="00555853">
      <w:pPr>
        <w:spacing w:after="0"/>
        <w:jc w:val="both"/>
        <w:rPr>
          <w:rFonts w:cs="Arial"/>
          <w:i/>
          <w:color w:val="0000FF"/>
          <w:szCs w:val="20"/>
        </w:rPr>
      </w:pPr>
      <w:r w:rsidRPr="00707080">
        <w:rPr>
          <w:rFonts w:cs="Arial"/>
          <w:i/>
          <w:color w:val="0000FF"/>
          <w:szCs w:val="20"/>
        </w:rPr>
        <w:t>This section should detail any constraints to delivery and initial deployment of the Release. Some of the following may be relevant:</w:t>
      </w:r>
    </w:p>
    <w:p w14:paraId="0325BE23" w14:textId="77777777" w:rsidR="00FD0D21" w:rsidRPr="002467CD" w:rsidRDefault="00FD0D21" w:rsidP="00555853">
      <w:pPr>
        <w:pStyle w:val="ListBullet"/>
        <w:numPr>
          <w:ilvl w:val="0"/>
          <w:numId w:val="15"/>
          <w:numberingChange w:id="61" w:author="andy" w:date="2008-06-11T12:56:00Z" w:original=""/>
        </w:numPr>
        <w:tabs>
          <w:tab w:val="clear" w:pos="360"/>
          <w:tab w:val="num" w:pos="714"/>
        </w:tabs>
        <w:ind w:left="714" w:hanging="357"/>
        <w:jc w:val="both"/>
      </w:pPr>
      <w:r w:rsidRPr="002467CD">
        <w:t xml:space="preserve">Dependencies on other Projects and Releases (either from within the Supplier’s own organisation or from within </w:t>
      </w:r>
      <w:r w:rsidR="007D17C6">
        <w:t>NHS Digital</w:t>
      </w:r>
      <w:r w:rsidRPr="002467CD">
        <w:t xml:space="preserve">), especially as many projects are likely to be part of a larger change programme; </w:t>
      </w:r>
    </w:p>
    <w:p w14:paraId="59FC0800" w14:textId="77777777" w:rsidR="00FD0D21" w:rsidRPr="002467CD" w:rsidRDefault="00FD0D21" w:rsidP="00555853">
      <w:pPr>
        <w:pStyle w:val="ListBullet"/>
        <w:numPr>
          <w:ilvl w:val="0"/>
          <w:numId w:val="15"/>
          <w:numberingChange w:id="62" w:author="andy" w:date="2008-06-11T12:56:00Z" w:original=""/>
        </w:numPr>
        <w:tabs>
          <w:tab w:val="clear" w:pos="360"/>
          <w:tab w:val="num" w:pos="714"/>
        </w:tabs>
        <w:ind w:left="714" w:hanging="357"/>
        <w:jc w:val="both"/>
      </w:pPr>
      <w:r w:rsidRPr="002467CD">
        <w:t xml:space="preserve">Dependencies and inter-dependencies between any technical interface (either from within the Supplier’s own organisation or from within </w:t>
      </w:r>
      <w:r w:rsidR="007D17C6">
        <w:t>NHS Digital</w:t>
      </w:r>
      <w:r w:rsidRPr="002467CD">
        <w:t>);</w:t>
      </w:r>
    </w:p>
    <w:p w14:paraId="34CBC630" w14:textId="77777777" w:rsidR="00FD0D21" w:rsidRPr="002467CD" w:rsidRDefault="00FD0D21" w:rsidP="00555853">
      <w:pPr>
        <w:pStyle w:val="ListBullet"/>
        <w:numPr>
          <w:ilvl w:val="0"/>
          <w:numId w:val="15"/>
          <w:numberingChange w:id="63" w:author="andy" w:date="2008-06-11T12:56:00Z" w:original=""/>
        </w:numPr>
        <w:tabs>
          <w:tab w:val="clear" w:pos="360"/>
          <w:tab w:val="num" w:pos="714"/>
        </w:tabs>
        <w:ind w:left="714" w:hanging="357"/>
        <w:jc w:val="both"/>
      </w:pPr>
      <w:r w:rsidRPr="002467CD">
        <w:t>Dependencies and inter-dependencies between delivery of the Release and its stakeholders, partners, suppliers and customers;</w:t>
      </w:r>
    </w:p>
    <w:p w14:paraId="087EF648" w14:textId="77777777" w:rsidR="00FD0D21" w:rsidRPr="002467CD" w:rsidRDefault="00FD0D21" w:rsidP="00555853">
      <w:pPr>
        <w:pStyle w:val="ListBullet"/>
        <w:numPr>
          <w:ilvl w:val="0"/>
          <w:numId w:val="15"/>
          <w:numberingChange w:id="64" w:author="andy" w:date="2008-06-11T12:56:00Z" w:original=""/>
        </w:numPr>
        <w:tabs>
          <w:tab w:val="clear" w:pos="360"/>
          <w:tab w:val="num" w:pos="714"/>
        </w:tabs>
        <w:ind w:left="714" w:hanging="357"/>
        <w:jc w:val="both"/>
      </w:pPr>
      <w:r w:rsidRPr="002467CD">
        <w:t>Time constraints in terms of dependencies on others to meet deadlines or for the Release to meet deadlines set by others;</w:t>
      </w:r>
    </w:p>
    <w:p w14:paraId="09BAEFA4" w14:textId="77777777" w:rsidR="00FD0D21" w:rsidRPr="002467CD" w:rsidRDefault="00FD0D21" w:rsidP="00555853">
      <w:pPr>
        <w:pStyle w:val="ListBullet"/>
        <w:numPr>
          <w:ilvl w:val="0"/>
          <w:numId w:val="15"/>
          <w:numberingChange w:id="65" w:author="andy" w:date="2008-06-11T12:56:00Z" w:original=""/>
        </w:numPr>
        <w:tabs>
          <w:tab w:val="clear" w:pos="360"/>
          <w:tab w:val="num" w:pos="714"/>
        </w:tabs>
        <w:ind w:left="714" w:hanging="357"/>
        <w:jc w:val="both"/>
      </w:pPr>
      <w:r w:rsidRPr="002467CD">
        <w:t>Consequences of not having a full picture of IT needs or solutions;</w:t>
      </w:r>
    </w:p>
    <w:p w14:paraId="638824FE" w14:textId="77777777" w:rsidR="00FD0D21" w:rsidRPr="002467CD" w:rsidRDefault="00FD0D21" w:rsidP="00555853">
      <w:pPr>
        <w:pStyle w:val="ListBullet"/>
        <w:numPr>
          <w:ilvl w:val="0"/>
          <w:numId w:val="15"/>
          <w:numberingChange w:id="66" w:author="andy" w:date="2008-06-11T12:56:00Z" w:original=""/>
        </w:numPr>
        <w:tabs>
          <w:tab w:val="clear" w:pos="360"/>
          <w:tab w:val="num" w:pos="714"/>
        </w:tabs>
        <w:ind w:left="714" w:hanging="357"/>
        <w:jc w:val="both"/>
      </w:pPr>
      <w:r w:rsidRPr="002467CD">
        <w:t>Known limitations on funding and/ or the availability of funding;</w:t>
      </w:r>
    </w:p>
    <w:p w14:paraId="790009DF" w14:textId="77777777" w:rsidR="00FD0D21" w:rsidRDefault="00FD0D21" w:rsidP="00555853">
      <w:pPr>
        <w:pStyle w:val="ListBullet"/>
        <w:numPr>
          <w:ilvl w:val="0"/>
          <w:numId w:val="15"/>
          <w:numberingChange w:id="67" w:author="andy" w:date="2008-06-11T12:56:00Z" w:original=""/>
        </w:numPr>
        <w:tabs>
          <w:tab w:val="clear" w:pos="360"/>
          <w:tab w:val="num" w:pos="714"/>
        </w:tabs>
        <w:ind w:left="714" w:hanging="357"/>
        <w:jc w:val="both"/>
      </w:pPr>
      <w:r w:rsidRPr="002467CD">
        <w:t>Any constraints imposed by the Department of Health.</w:t>
      </w:r>
    </w:p>
    <w:p w14:paraId="1187BBE8" w14:textId="77777777" w:rsidR="004A504B" w:rsidRPr="002467CD" w:rsidRDefault="004A504B" w:rsidP="00555853">
      <w:pPr>
        <w:pStyle w:val="ListBullet"/>
        <w:tabs>
          <w:tab w:val="clear" w:pos="714"/>
        </w:tabs>
        <w:ind w:firstLine="0"/>
        <w:jc w:val="both"/>
      </w:pPr>
    </w:p>
    <w:p w14:paraId="1F406B8E" w14:textId="77777777" w:rsidR="004A504B" w:rsidRPr="004A504B" w:rsidRDefault="00FD0D21" w:rsidP="00555853">
      <w:pPr>
        <w:pStyle w:val="Heading1"/>
      </w:pPr>
      <w:bookmarkStart w:id="68" w:name="_Toc342898915"/>
      <w:bookmarkStart w:id="69" w:name="_Toc470259842"/>
      <w:r>
        <w:t>Release</w:t>
      </w:r>
      <w:r w:rsidRPr="00330116">
        <w:t xml:space="preserve"> </w:t>
      </w:r>
      <w:bookmarkEnd w:id="35"/>
      <w:r w:rsidRPr="00330116">
        <w:t>Scope Definition</w:t>
      </w:r>
      <w:bookmarkEnd w:id="68"/>
      <w:bookmarkEnd w:id="69"/>
    </w:p>
    <w:p w14:paraId="056AE9E0" w14:textId="77777777" w:rsidR="00FD0D21" w:rsidRDefault="00FD0D21" w:rsidP="00F50EF7">
      <w:pPr>
        <w:pStyle w:val="Heading2"/>
      </w:pPr>
      <w:bookmarkStart w:id="70" w:name="_Toc342898916"/>
      <w:bookmarkStart w:id="71" w:name="_Toc470259843"/>
      <w:r>
        <w:t>3.1 Release Type</w:t>
      </w:r>
      <w:bookmarkEnd w:id="70"/>
      <w:bookmarkEnd w:id="71"/>
    </w:p>
    <w:p w14:paraId="719AEE32" w14:textId="77777777" w:rsidR="00FD0D21" w:rsidRPr="00707080" w:rsidRDefault="00FD0D21" w:rsidP="00555853">
      <w:pPr>
        <w:spacing w:after="0"/>
        <w:jc w:val="both"/>
        <w:rPr>
          <w:rFonts w:cs="Arial"/>
          <w:i/>
          <w:color w:val="0000FF"/>
          <w:szCs w:val="20"/>
        </w:rPr>
      </w:pPr>
      <w:r w:rsidRPr="00707080">
        <w:rPr>
          <w:rFonts w:cs="Arial"/>
          <w:i/>
          <w:color w:val="0000FF"/>
          <w:szCs w:val="20"/>
        </w:rPr>
        <w:t xml:space="preserve">Identification of Release type using either GPSoC or </w:t>
      </w:r>
      <w:r w:rsidR="007D17C6" w:rsidRPr="00707080">
        <w:rPr>
          <w:rFonts w:cs="Arial"/>
          <w:i/>
          <w:color w:val="0000FF"/>
          <w:szCs w:val="20"/>
        </w:rPr>
        <w:t>NHS Digital</w:t>
      </w:r>
      <w:r w:rsidRPr="00707080">
        <w:rPr>
          <w:rFonts w:cs="Arial"/>
          <w:i/>
          <w:color w:val="0000FF"/>
          <w:szCs w:val="20"/>
        </w:rPr>
        <w:t xml:space="preserve"> National Change Approval Board definitions [Ref 2].</w:t>
      </w:r>
    </w:p>
    <w:p w14:paraId="5FB0DA5D" w14:textId="77777777" w:rsidR="004A504B" w:rsidRPr="00A67F42" w:rsidRDefault="004A504B" w:rsidP="00555853">
      <w:pPr>
        <w:jc w:val="both"/>
      </w:pPr>
    </w:p>
    <w:p w14:paraId="1EB618B3" w14:textId="77777777" w:rsidR="00FD0D21" w:rsidRPr="00330116" w:rsidRDefault="00FD0D21" w:rsidP="00F50EF7">
      <w:pPr>
        <w:pStyle w:val="Heading2"/>
      </w:pPr>
      <w:bookmarkStart w:id="72" w:name="_Toc342898917"/>
      <w:bookmarkStart w:id="73" w:name="_Toc470259844"/>
      <w:r>
        <w:t>3.2 Release</w:t>
      </w:r>
      <w:r w:rsidRPr="00330116">
        <w:t xml:space="preserve"> Content</w:t>
      </w:r>
      <w:bookmarkEnd w:id="72"/>
      <w:bookmarkEnd w:id="73"/>
    </w:p>
    <w:p w14:paraId="4ADE489E" w14:textId="77777777" w:rsidR="00FD0D21" w:rsidRPr="004A504B" w:rsidRDefault="00FD0D21" w:rsidP="00555853">
      <w:pPr>
        <w:pStyle w:val="NormalBlue"/>
        <w:spacing w:after="0"/>
        <w:jc w:val="both"/>
        <w:rPr>
          <w:i/>
          <w:sz w:val="24"/>
        </w:rPr>
      </w:pPr>
      <w:r w:rsidRPr="004A504B">
        <w:rPr>
          <w:i/>
          <w:sz w:val="24"/>
        </w:rPr>
        <w:t xml:space="preserve">This section is a high level overview of the content of the Release. It should be the main bulk of this document. </w:t>
      </w:r>
    </w:p>
    <w:p w14:paraId="4C94BB13" w14:textId="77777777" w:rsidR="00FD0D21" w:rsidRPr="00FD0D21" w:rsidRDefault="00FD0D21" w:rsidP="00555853">
      <w:pPr>
        <w:spacing w:after="0"/>
        <w:jc w:val="both"/>
        <w:rPr>
          <w:sz w:val="32"/>
        </w:rPr>
      </w:pPr>
    </w:p>
    <w:p w14:paraId="00D9B467" w14:textId="77777777" w:rsidR="00FD0D21" w:rsidRDefault="00FD0D21" w:rsidP="00555853">
      <w:pPr>
        <w:spacing w:after="0"/>
        <w:jc w:val="both"/>
      </w:pPr>
      <w:r>
        <w:t>A description of the high level architecture (including a diagram) should be included.</w:t>
      </w:r>
    </w:p>
    <w:p w14:paraId="3AEA877E" w14:textId="77777777" w:rsidR="00555853" w:rsidRDefault="00555853" w:rsidP="00555853">
      <w:pPr>
        <w:spacing w:after="0"/>
        <w:jc w:val="both"/>
      </w:pPr>
    </w:p>
    <w:p w14:paraId="525CCFD4" w14:textId="77777777" w:rsidR="00555853" w:rsidRPr="00330116" w:rsidRDefault="00555853" w:rsidP="00555853">
      <w:pPr>
        <w:spacing w:after="0"/>
        <w:jc w:val="both"/>
        <w:rPr>
          <w:color w:val="000000"/>
        </w:rPr>
      </w:pPr>
      <w:r w:rsidRPr="00F0138A">
        <w:t>Is there an assessment of anticipated transaction/message volumes and message types the Release is expected to meet, the scale and approach to  the rollout (e.g. pilot at 5 sites first followed by full rollout, percentage of Supplier’s estate to be covered including number of sites where known) and any associated assumptions? In some situations, the Supplier will be required to work closely with the Programme to agree the rollout approach</w:t>
      </w:r>
    </w:p>
    <w:p w14:paraId="4D9DE243" w14:textId="77777777" w:rsidR="00FD0D21" w:rsidRDefault="00FD0D21" w:rsidP="00555853">
      <w:pPr>
        <w:jc w:val="both"/>
      </w:pPr>
    </w:p>
    <w:p w14:paraId="3CFE13E9" w14:textId="77777777" w:rsidR="00FD0D21" w:rsidRDefault="00FD0D21" w:rsidP="00F50EF7">
      <w:pPr>
        <w:pStyle w:val="Heading3"/>
      </w:pPr>
      <w:bookmarkStart w:id="74" w:name="_Toc342898918"/>
      <w:r>
        <w:t>3.2.1 Requirements</w:t>
      </w:r>
      <w:bookmarkEnd w:id="74"/>
    </w:p>
    <w:p w14:paraId="7A4E96E0" w14:textId="77777777" w:rsidR="00FD0D21" w:rsidRPr="004A504B" w:rsidRDefault="00FD0D21" w:rsidP="00555853">
      <w:pPr>
        <w:pStyle w:val="NormalBlue"/>
        <w:jc w:val="both"/>
        <w:rPr>
          <w:i/>
          <w:sz w:val="24"/>
          <w:szCs w:val="24"/>
        </w:rPr>
      </w:pPr>
      <w:r w:rsidRPr="004A504B">
        <w:rPr>
          <w:i/>
          <w:sz w:val="24"/>
          <w:szCs w:val="24"/>
        </w:rPr>
        <w:t xml:space="preserve">It should provide outline requirements that will form part of the Release baseline covering both functional and non-functional (e.g. </w:t>
      </w:r>
      <w:r w:rsidR="00411217" w:rsidRPr="00411217">
        <w:rPr>
          <w:i/>
          <w:sz w:val="24"/>
          <w:szCs w:val="24"/>
        </w:rPr>
        <w:t xml:space="preserve">Ready for Service expectation, </w:t>
      </w:r>
      <w:r w:rsidRPr="004A504B">
        <w:rPr>
          <w:i/>
          <w:sz w:val="24"/>
          <w:szCs w:val="24"/>
        </w:rPr>
        <w:t>volumes) aspects including any interd</w:t>
      </w:r>
      <w:r w:rsidR="001F304D">
        <w:rPr>
          <w:i/>
          <w:sz w:val="24"/>
          <w:szCs w:val="24"/>
        </w:rPr>
        <w:t>ependencies (such as PDS or IG).</w:t>
      </w:r>
      <w:r w:rsidRPr="004A504B">
        <w:rPr>
          <w:i/>
          <w:sz w:val="24"/>
          <w:szCs w:val="24"/>
        </w:rPr>
        <w:t xml:space="preserve"> </w:t>
      </w:r>
    </w:p>
    <w:p w14:paraId="33FF0949" w14:textId="77777777" w:rsidR="00FD0D21" w:rsidRPr="004A504B" w:rsidRDefault="00FD0D21" w:rsidP="00555853">
      <w:pPr>
        <w:pStyle w:val="NormalBlue"/>
        <w:jc w:val="both"/>
        <w:rPr>
          <w:i/>
          <w:sz w:val="24"/>
          <w:szCs w:val="24"/>
        </w:rPr>
      </w:pPr>
      <w:r w:rsidRPr="004A504B">
        <w:rPr>
          <w:i/>
          <w:sz w:val="24"/>
          <w:szCs w:val="24"/>
        </w:rPr>
        <w:t xml:space="preserve">These outlines should not attempt to describe all functionality as this is expected to be covered in the specification documentation to be provided later in </w:t>
      </w:r>
      <w:r w:rsidR="005E4F68">
        <w:rPr>
          <w:i/>
          <w:sz w:val="24"/>
          <w:szCs w:val="24"/>
        </w:rPr>
        <w:t>the agreed Assurance Approach</w:t>
      </w:r>
      <w:r w:rsidRPr="004A504B">
        <w:rPr>
          <w:i/>
          <w:sz w:val="24"/>
          <w:szCs w:val="24"/>
        </w:rPr>
        <w:t xml:space="preserve">. </w:t>
      </w:r>
    </w:p>
    <w:p w14:paraId="5A13FD60" w14:textId="77777777" w:rsidR="00FD0D21" w:rsidRPr="00330116" w:rsidRDefault="00FD0D21" w:rsidP="00555853">
      <w:pPr>
        <w:jc w:val="both"/>
      </w:pPr>
    </w:p>
    <w:p w14:paraId="4BEC2D22" w14:textId="77777777" w:rsidR="00FD0D21" w:rsidRPr="004A504B" w:rsidRDefault="00FD0D21" w:rsidP="00555853">
      <w:pPr>
        <w:pStyle w:val="NormalBlue"/>
        <w:jc w:val="both"/>
        <w:rPr>
          <w:i/>
          <w:sz w:val="24"/>
          <w:szCs w:val="24"/>
        </w:rPr>
      </w:pPr>
      <w:r w:rsidRPr="004A504B">
        <w:rPr>
          <w:i/>
          <w:sz w:val="24"/>
          <w:szCs w:val="24"/>
        </w:rPr>
        <w:t>For example: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
        <w:gridCol w:w="2511"/>
        <w:gridCol w:w="6055"/>
      </w:tblGrid>
      <w:tr w:rsidR="00FD0D21" w:rsidRPr="00A67F42" w14:paraId="69DF03A1" w14:textId="77777777" w:rsidTr="00D20C88">
        <w:trPr>
          <w:tblHeader/>
        </w:trPr>
        <w:tc>
          <w:tcPr>
            <w:tcW w:w="0" w:type="auto"/>
          </w:tcPr>
          <w:p w14:paraId="3E8C4259" w14:textId="77777777" w:rsidR="00FD0D21" w:rsidRPr="00A67F42" w:rsidRDefault="00FD0D21" w:rsidP="00555853">
            <w:pPr>
              <w:pStyle w:val="DocumentText"/>
            </w:pPr>
            <w:r w:rsidRPr="00A67F42">
              <w:t>#</w:t>
            </w:r>
          </w:p>
        </w:tc>
        <w:tc>
          <w:tcPr>
            <w:tcW w:w="0" w:type="auto"/>
          </w:tcPr>
          <w:p w14:paraId="25DA37BC" w14:textId="77777777" w:rsidR="00FD0D21" w:rsidRPr="00A67F42" w:rsidRDefault="00FD0D21" w:rsidP="00555853">
            <w:pPr>
              <w:pStyle w:val="DocumentText"/>
            </w:pPr>
            <w:r w:rsidRPr="00A67F42">
              <w:t>Outline</w:t>
            </w:r>
          </w:p>
        </w:tc>
        <w:tc>
          <w:tcPr>
            <w:tcW w:w="6055" w:type="dxa"/>
          </w:tcPr>
          <w:p w14:paraId="3F98F440" w14:textId="77777777" w:rsidR="00FD0D21" w:rsidRPr="00A67F42" w:rsidRDefault="00FD0D21" w:rsidP="00555853">
            <w:pPr>
              <w:pStyle w:val="DocumentText"/>
            </w:pPr>
            <w:r w:rsidRPr="00A67F42">
              <w:t>Purpose</w:t>
            </w:r>
          </w:p>
        </w:tc>
      </w:tr>
      <w:tr w:rsidR="00FD0D21" w:rsidRPr="00A67F42" w14:paraId="1EECC294" w14:textId="77777777" w:rsidTr="00D20C88">
        <w:tc>
          <w:tcPr>
            <w:tcW w:w="0" w:type="auto"/>
          </w:tcPr>
          <w:p w14:paraId="2B9B2329" w14:textId="77777777" w:rsidR="00FD0D21" w:rsidRPr="00A67F42" w:rsidRDefault="00FD0D21" w:rsidP="00555853">
            <w:pPr>
              <w:pStyle w:val="DocumentText"/>
            </w:pPr>
            <w:r w:rsidRPr="00A67F42">
              <w:t>3.1</w:t>
            </w:r>
          </w:p>
        </w:tc>
        <w:tc>
          <w:tcPr>
            <w:tcW w:w="0" w:type="auto"/>
          </w:tcPr>
          <w:p w14:paraId="79A0B668" w14:textId="77777777" w:rsidR="00FD0D21" w:rsidRPr="00A67F42" w:rsidRDefault="00FD0D21" w:rsidP="00555853">
            <w:pPr>
              <w:pStyle w:val="DocumentText"/>
            </w:pPr>
            <w:r w:rsidRPr="00A67F42">
              <w:t>Patient re-registration</w:t>
            </w:r>
          </w:p>
        </w:tc>
        <w:tc>
          <w:tcPr>
            <w:tcW w:w="6055" w:type="dxa"/>
          </w:tcPr>
          <w:p w14:paraId="25829DCF" w14:textId="77777777" w:rsidR="00FD0D21" w:rsidRPr="00A67F42" w:rsidRDefault="00FD0D21" w:rsidP="00555853">
            <w:pPr>
              <w:pStyle w:val="DocumentText"/>
            </w:pPr>
            <w:r w:rsidRPr="00A67F42">
              <w:t>Users will have a choice of using the existing health record at the practice or the latest health record sent from the previous practice.</w:t>
            </w:r>
          </w:p>
        </w:tc>
      </w:tr>
      <w:tr w:rsidR="00FD0D21" w:rsidRPr="00A67F42" w14:paraId="35380050" w14:textId="77777777" w:rsidTr="00D20C88">
        <w:tc>
          <w:tcPr>
            <w:tcW w:w="0" w:type="auto"/>
          </w:tcPr>
          <w:p w14:paraId="7BF159F7" w14:textId="77777777" w:rsidR="00FD0D21" w:rsidRPr="00A67F42" w:rsidRDefault="00FD0D21" w:rsidP="00555853">
            <w:pPr>
              <w:pStyle w:val="DocumentText"/>
            </w:pPr>
            <w:r w:rsidRPr="00A67F42">
              <w:t>3.2</w:t>
            </w:r>
          </w:p>
        </w:tc>
        <w:tc>
          <w:tcPr>
            <w:tcW w:w="0" w:type="auto"/>
          </w:tcPr>
          <w:p w14:paraId="75154D64" w14:textId="77777777" w:rsidR="00FD0D21" w:rsidRPr="00A67F42" w:rsidRDefault="00FD0D21" w:rsidP="00555853">
            <w:pPr>
              <w:pStyle w:val="DocumentText"/>
            </w:pPr>
            <w:r w:rsidRPr="00A67F42">
              <w:t>PDS 2</w:t>
            </w:r>
          </w:p>
        </w:tc>
        <w:tc>
          <w:tcPr>
            <w:tcW w:w="6055" w:type="dxa"/>
          </w:tcPr>
          <w:p w14:paraId="4D46EE7D" w14:textId="77777777" w:rsidR="00FD0D21" w:rsidRPr="00A67F42" w:rsidRDefault="00FD0D21" w:rsidP="00555853">
            <w:pPr>
              <w:pStyle w:val="DocumentText"/>
            </w:pPr>
            <w:r w:rsidRPr="00A67F42">
              <w:t>Technical specification brought into line with PDS Patient Registration specification.</w:t>
            </w:r>
          </w:p>
        </w:tc>
      </w:tr>
      <w:bookmarkEnd w:id="34"/>
    </w:tbl>
    <w:p w14:paraId="4070BACE" w14:textId="77777777" w:rsidR="00FD0D21" w:rsidRDefault="00FD0D21" w:rsidP="00555853">
      <w:pPr>
        <w:pStyle w:val="NormalBlue"/>
        <w:jc w:val="both"/>
      </w:pPr>
    </w:p>
    <w:p w14:paraId="3FBB3E16" w14:textId="77777777" w:rsidR="007C2728" w:rsidRPr="007C2728" w:rsidRDefault="007C2728" w:rsidP="00555853">
      <w:pPr>
        <w:jc w:val="both"/>
        <w:rPr>
          <w:rFonts w:cs="Arial"/>
          <w:i/>
          <w:color w:val="0000FF"/>
        </w:rPr>
      </w:pPr>
      <w:r>
        <w:rPr>
          <w:rFonts w:cs="Arial"/>
          <w:i/>
          <w:color w:val="0000FF"/>
        </w:rPr>
        <w:t>Ensure that the versions of requirements for every module being satisfied by the Release are included, including IG.</w:t>
      </w:r>
    </w:p>
    <w:p w14:paraId="0D49B640" w14:textId="77777777" w:rsidR="00FD0D21" w:rsidRDefault="00FD0D21" w:rsidP="00F50EF7">
      <w:pPr>
        <w:pStyle w:val="Heading3"/>
      </w:pPr>
      <w:bookmarkStart w:id="75" w:name="_Toc342898919"/>
      <w:r>
        <w:t>3.2.2 Message Sets</w:t>
      </w:r>
      <w:bookmarkEnd w:id="75"/>
    </w:p>
    <w:p w14:paraId="5FE16A13" w14:textId="77777777" w:rsidR="00FD0D21" w:rsidRPr="001B2E22" w:rsidRDefault="00FD0D21" w:rsidP="00555853">
      <w:pPr>
        <w:jc w:val="both"/>
        <w:rPr>
          <w:rFonts w:cs="Arial"/>
          <w:i/>
          <w:color w:val="0000FF"/>
        </w:rPr>
      </w:pPr>
      <w:r w:rsidRPr="001B2E22">
        <w:rPr>
          <w:rFonts w:cs="Arial"/>
          <w:i/>
          <w:color w:val="0000FF"/>
        </w:rPr>
        <w:t>In addition to outline requirements, this section should also include a definitive list of all message interactions that are in scope for the release.</w:t>
      </w:r>
    </w:p>
    <w:p w14:paraId="65AF36EA" w14:textId="77777777" w:rsidR="00FD0D21" w:rsidRDefault="00FD0D21" w:rsidP="00555853">
      <w:pPr>
        <w:jc w:val="both"/>
      </w:pPr>
    </w:p>
    <w:p w14:paraId="0DDA8AF3" w14:textId="77777777" w:rsidR="00FD0D21" w:rsidRDefault="00FD0D21" w:rsidP="00F50EF7">
      <w:pPr>
        <w:pStyle w:val="Heading3"/>
      </w:pPr>
      <w:bookmarkStart w:id="76" w:name="_Toc342898920"/>
      <w:r>
        <w:t>3.2.3 Fixes being addressed by new release</w:t>
      </w:r>
      <w:bookmarkEnd w:id="76"/>
    </w:p>
    <w:p w14:paraId="14113AE3" w14:textId="77777777" w:rsidR="00FD0D21" w:rsidRPr="001B2E22" w:rsidRDefault="00FD0D21" w:rsidP="00555853">
      <w:pPr>
        <w:jc w:val="both"/>
        <w:rPr>
          <w:rFonts w:cs="Arial"/>
          <w:i/>
          <w:color w:val="0000FF"/>
        </w:rPr>
      </w:pPr>
      <w:r w:rsidRPr="001B2E22">
        <w:rPr>
          <w:rFonts w:cs="Arial"/>
          <w:i/>
          <w:color w:val="0000FF"/>
        </w:rPr>
        <w:t>Provide information relating to any defects from an earlier release which will form part of this release scope.</w:t>
      </w:r>
    </w:p>
    <w:p w14:paraId="740CC930" w14:textId="77777777" w:rsidR="00FD0D21" w:rsidRPr="001B2E22" w:rsidRDefault="00FD0D21" w:rsidP="00555853">
      <w:pPr>
        <w:jc w:val="both"/>
        <w:rPr>
          <w:rFonts w:cs="Arial"/>
          <w:i/>
          <w:color w:val="0000FF"/>
        </w:rPr>
      </w:pPr>
    </w:p>
    <w:p w14:paraId="298F3584" w14:textId="77777777" w:rsidR="00FD0D21" w:rsidRPr="001B2E22" w:rsidRDefault="00FD0D21" w:rsidP="00555853">
      <w:pPr>
        <w:jc w:val="both"/>
        <w:rPr>
          <w:rFonts w:cs="Arial"/>
          <w:i/>
          <w:color w:val="0000FF"/>
        </w:rPr>
      </w:pPr>
      <w:r w:rsidRPr="001B2E22">
        <w:rPr>
          <w:rFonts w:cs="Arial"/>
          <w:i/>
          <w:color w:val="0000FF"/>
        </w:rPr>
        <w:t>For Services that have already been through CAP</w:t>
      </w:r>
      <w:r w:rsidR="005E4F68" w:rsidRPr="001B2E22">
        <w:rPr>
          <w:rFonts w:cs="Arial"/>
          <w:i/>
          <w:color w:val="0000FF"/>
        </w:rPr>
        <w:t xml:space="preserve"> or a previous Assurance Approach</w:t>
      </w:r>
      <w:r w:rsidRPr="001B2E22">
        <w:rPr>
          <w:rFonts w:cs="Arial"/>
          <w:i/>
          <w:color w:val="0000FF"/>
        </w:rPr>
        <w:t>, the focus should be on changes/additions to earlier Releases. However, existing compliant modules and functionality should be included, but marked as complete.</w:t>
      </w:r>
    </w:p>
    <w:p w14:paraId="7604E530" w14:textId="77777777" w:rsidR="00FD0D21" w:rsidRDefault="00FD0D21" w:rsidP="00555853">
      <w:pPr>
        <w:spacing w:after="0"/>
        <w:jc w:val="both"/>
      </w:pPr>
    </w:p>
    <w:p w14:paraId="34D95348" w14:textId="77777777" w:rsidR="00FD0D21" w:rsidRPr="00330116" w:rsidRDefault="00FD0D21" w:rsidP="00F50EF7">
      <w:pPr>
        <w:pStyle w:val="Heading2"/>
      </w:pPr>
      <w:bookmarkStart w:id="77" w:name="_Toc296084351"/>
      <w:bookmarkStart w:id="78" w:name="_Toc133213271"/>
      <w:bookmarkStart w:id="79" w:name="_Toc342898921"/>
      <w:bookmarkStart w:id="80" w:name="_Toc470259845"/>
      <w:bookmarkEnd w:id="77"/>
      <w:r>
        <w:lastRenderedPageBreak/>
        <w:t xml:space="preserve">3.3 </w:t>
      </w:r>
      <w:r w:rsidRPr="004A504B">
        <w:t>Exclusions</w:t>
      </w:r>
      <w:bookmarkEnd w:id="79"/>
      <w:bookmarkEnd w:id="80"/>
    </w:p>
    <w:p w14:paraId="105CB9EA" w14:textId="77777777" w:rsidR="00FD0D21" w:rsidRPr="001B2E22" w:rsidRDefault="00FD0D21" w:rsidP="00555853">
      <w:pPr>
        <w:jc w:val="both"/>
        <w:rPr>
          <w:rFonts w:cs="Arial"/>
          <w:i/>
          <w:color w:val="0000FF"/>
        </w:rPr>
      </w:pPr>
      <w:r w:rsidRPr="001B2E22">
        <w:rPr>
          <w:rFonts w:cs="Arial"/>
          <w:i/>
          <w:color w:val="0000FF"/>
        </w:rPr>
        <w:t xml:space="preserve">This section should note explicitly anything that is excluded from this Release, thus lowering the risk of any party assuming that the Release includes something it does not. Specifically, it should be clearly stated where other parties such as Trusts hold responsibility for any aspects of the Release. </w:t>
      </w:r>
    </w:p>
    <w:p w14:paraId="505507CB" w14:textId="77777777" w:rsidR="00FD0D21" w:rsidRPr="001B2E22" w:rsidRDefault="00FD0D21" w:rsidP="00555853">
      <w:pPr>
        <w:jc w:val="both"/>
        <w:rPr>
          <w:rFonts w:cs="Arial"/>
          <w:i/>
          <w:color w:val="0000FF"/>
        </w:rPr>
      </w:pPr>
      <w:r w:rsidRPr="001B2E22">
        <w:rPr>
          <w:rFonts w:cs="Arial"/>
          <w:i/>
          <w:color w:val="0000FF"/>
        </w:rPr>
        <w:t xml:space="preserve">This may include future known changes that are directly relevant to this Release or changes that were expected but are not included in this Release. </w:t>
      </w:r>
    </w:p>
    <w:p w14:paraId="6918E304" w14:textId="77777777" w:rsidR="004A504B" w:rsidRPr="00A67F42" w:rsidRDefault="004A504B" w:rsidP="00555853">
      <w:pPr>
        <w:jc w:val="both"/>
      </w:pPr>
    </w:p>
    <w:p w14:paraId="7AC9FC59" w14:textId="77777777" w:rsidR="00FD0D21" w:rsidRPr="00330116" w:rsidRDefault="00FD0D21" w:rsidP="00F50EF7">
      <w:pPr>
        <w:pStyle w:val="Heading2"/>
      </w:pPr>
      <w:bookmarkStart w:id="81" w:name="_Toc342898922"/>
      <w:bookmarkStart w:id="82" w:name="_Toc470259846"/>
      <w:r>
        <w:t xml:space="preserve">3.4 </w:t>
      </w:r>
      <w:r w:rsidRPr="00330116">
        <w:t>Dependencies</w:t>
      </w:r>
      <w:bookmarkEnd w:id="78"/>
      <w:bookmarkEnd w:id="81"/>
      <w:bookmarkEnd w:id="82"/>
    </w:p>
    <w:p w14:paraId="31E2D1C0" w14:textId="77777777" w:rsidR="00FD0D21" w:rsidRPr="001B2E22" w:rsidRDefault="00FD0D21" w:rsidP="00555853">
      <w:pPr>
        <w:jc w:val="both"/>
        <w:rPr>
          <w:rFonts w:cs="Arial"/>
          <w:i/>
          <w:color w:val="0000FF"/>
        </w:rPr>
      </w:pPr>
      <w:r w:rsidRPr="001B2E22">
        <w:rPr>
          <w:rFonts w:cs="Arial"/>
          <w:i/>
          <w:color w:val="0000FF"/>
        </w:rPr>
        <w:t xml:space="preserve">This section should list any internal or external dependencies that this Release has, including the </w:t>
      </w:r>
      <w:r w:rsidR="007D17C6" w:rsidRPr="001B2E22">
        <w:rPr>
          <w:rFonts w:cs="Arial"/>
          <w:i/>
          <w:color w:val="0000FF"/>
        </w:rPr>
        <w:t>NHS Digital</w:t>
      </w:r>
      <w:r w:rsidRPr="001B2E22">
        <w:rPr>
          <w:rFonts w:cs="Arial"/>
          <w:i/>
          <w:color w:val="0000FF"/>
        </w:rPr>
        <w:t xml:space="preserve"> Spine Release schedules.</w:t>
      </w:r>
    </w:p>
    <w:p w14:paraId="6595907C" w14:textId="77777777" w:rsidR="004A504B" w:rsidRPr="004A504B" w:rsidRDefault="004A504B" w:rsidP="00555853">
      <w:pPr>
        <w:jc w:val="both"/>
      </w:pPr>
    </w:p>
    <w:p w14:paraId="35D4C7CE" w14:textId="77777777" w:rsidR="00FD0D21" w:rsidRPr="00330116" w:rsidRDefault="00FD0D21" w:rsidP="00F50EF7">
      <w:pPr>
        <w:pStyle w:val="Heading2"/>
      </w:pPr>
      <w:bookmarkStart w:id="83" w:name="_Toc342898923"/>
      <w:bookmarkStart w:id="84" w:name="_Toc470259847"/>
      <w:r>
        <w:t xml:space="preserve">3.5 </w:t>
      </w:r>
      <w:r w:rsidRPr="00330116">
        <w:t>References</w:t>
      </w:r>
      <w:bookmarkEnd w:id="83"/>
      <w:bookmarkEnd w:id="84"/>
    </w:p>
    <w:p w14:paraId="3F01ECBF" w14:textId="77777777" w:rsidR="00FD0D21" w:rsidRPr="001B2E22" w:rsidRDefault="00FD0D21" w:rsidP="00555853">
      <w:pPr>
        <w:jc w:val="both"/>
        <w:rPr>
          <w:rFonts w:cs="Arial"/>
          <w:i/>
          <w:color w:val="0000FF"/>
        </w:rPr>
      </w:pPr>
      <w:r w:rsidRPr="001B2E22">
        <w:rPr>
          <w:rFonts w:cs="Arial"/>
          <w:i/>
          <w:color w:val="0000FF"/>
        </w:rPr>
        <w:t>This section should list any internal or external document references which are relevant to this Release.</w:t>
      </w:r>
    </w:p>
    <w:p w14:paraId="47E43D18" w14:textId="77777777" w:rsidR="004A504B" w:rsidRPr="00FD0D21" w:rsidRDefault="004A504B" w:rsidP="00555853">
      <w:pPr>
        <w:jc w:val="both"/>
      </w:pPr>
    </w:p>
    <w:p w14:paraId="1A08962A" w14:textId="77777777" w:rsidR="00FD0D21" w:rsidRDefault="00FD0D21" w:rsidP="00555853">
      <w:pPr>
        <w:pStyle w:val="Heading1"/>
      </w:pPr>
      <w:bookmarkStart w:id="85" w:name="_Toc342898924"/>
      <w:bookmarkStart w:id="86" w:name="_Toc470259848"/>
      <w:r>
        <w:t>Mapping</w:t>
      </w:r>
      <w:bookmarkEnd w:id="85"/>
      <w:bookmarkEnd w:id="86"/>
    </w:p>
    <w:p w14:paraId="567597EE" w14:textId="77777777" w:rsidR="00FD0D21" w:rsidRPr="00A67F42" w:rsidRDefault="00FD0D21" w:rsidP="00555853">
      <w:pPr>
        <w:jc w:val="both"/>
      </w:pPr>
      <w:r w:rsidRPr="00A67F42">
        <w:t xml:space="preserve">This section should define how the Supplier will map their own development and Release deployment process and deliverables to </w:t>
      </w:r>
      <w:r w:rsidR="005E4F68">
        <w:t>the Stages and deliverables of the agreed Assurance Approach</w:t>
      </w:r>
      <w:r w:rsidRPr="00A67F42">
        <w:t xml:space="preserve">. This will help </w:t>
      </w:r>
      <w:r>
        <w:t>the Supplier</w:t>
      </w:r>
      <w:r w:rsidRPr="00A67F42">
        <w:t xml:space="preserve"> and </w:t>
      </w:r>
      <w:r w:rsidR="007D17C6">
        <w:t>NHS Digital</w:t>
      </w:r>
      <w:r w:rsidRPr="00A67F42">
        <w:t xml:space="preserve"> to plan the Release.</w:t>
      </w:r>
    </w:p>
    <w:p w14:paraId="78527B05" w14:textId="77777777" w:rsidR="00FD0D21" w:rsidRPr="00A67F42" w:rsidRDefault="00FD0D21" w:rsidP="00555853">
      <w:pPr>
        <w:jc w:val="both"/>
      </w:pPr>
      <w:r w:rsidRPr="00A67F42">
        <w:t xml:space="preserve">The following methods of delivery will be considered by </w:t>
      </w:r>
      <w:r w:rsidR="007D17C6">
        <w:t>NHS Digital</w:t>
      </w:r>
      <w:r w:rsidR="007D17C6" w:rsidRPr="00A67F42">
        <w:t xml:space="preserve"> </w:t>
      </w:r>
      <w:r w:rsidRPr="00A67F42">
        <w:t>to meet the assurance requirements:</w:t>
      </w:r>
    </w:p>
    <w:p w14:paraId="0F466ECC" w14:textId="77777777" w:rsidR="00FD0D21" w:rsidRPr="00D30C80" w:rsidRDefault="00FD0D21" w:rsidP="00555853">
      <w:pPr>
        <w:pStyle w:val="ListBullet"/>
        <w:numPr>
          <w:ilvl w:val="0"/>
          <w:numId w:val="15"/>
          <w:numberingChange w:id="87" w:author="andy" w:date="2008-06-11T12:56:00Z" w:original=""/>
        </w:numPr>
        <w:tabs>
          <w:tab w:val="clear" w:pos="360"/>
          <w:tab w:val="num" w:pos="714"/>
        </w:tabs>
        <w:ind w:left="714" w:hanging="357"/>
        <w:jc w:val="both"/>
      </w:pPr>
      <w:r w:rsidRPr="00D30C80">
        <w:t xml:space="preserve">Document delivery (either the Supplier’s own product that maps to the </w:t>
      </w:r>
      <w:r w:rsidR="005E4F68">
        <w:t>NHS Digital</w:t>
      </w:r>
      <w:r w:rsidRPr="00D30C80">
        <w:t xml:space="preserve"> deliverable or a direct use of the deliverable template provided by </w:t>
      </w:r>
      <w:r w:rsidR="007D17C6">
        <w:t>NHS Digital</w:t>
      </w:r>
      <w:r w:rsidRPr="00D30C80">
        <w:t>)</w:t>
      </w:r>
    </w:p>
    <w:p w14:paraId="1C1544E1" w14:textId="77777777" w:rsidR="00FD0D21" w:rsidRPr="00D30C80" w:rsidRDefault="00FD0D21" w:rsidP="00555853">
      <w:pPr>
        <w:pStyle w:val="ListBullet"/>
        <w:numPr>
          <w:ilvl w:val="0"/>
          <w:numId w:val="15"/>
          <w:numberingChange w:id="88" w:author="andy" w:date="2008-06-11T12:56:00Z" w:original=""/>
        </w:numPr>
        <w:tabs>
          <w:tab w:val="clear" w:pos="360"/>
          <w:tab w:val="num" w:pos="714"/>
        </w:tabs>
        <w:ind w:left="714" w:hanging="357"/>
        <w:jc w:val="both"/>
      </w:pPr>
      <w:r w:rsidRPr="00D30C80">
        <w:t>Design workshops (including prototype walkthroughs where possible)</w:t>
      </w:r>
    </w:p>
    <w:p w14:paraId="77002B20" w14:textId="77777777" w:rsidR="00FD0D21" w:rsidRPr="00D30C80" w:rsidRDefault="00FD0D21" w:rsidP="00555853">
      <w:pPr>
        <w:pStyle w:val="ListBullet"/>
        <w:numPr>
          <w:ilvl w:val="0"/>
          <w:numId w:val="15"/>
          <w:numberingChange w:id="89" w:author="andy" w:date="2008-06-11T12:56:00Z" w:original=""/>
        </w:numPr>
        <w:tabs>
          <w:tab w:val="clear" w:pos="360"/>
          <w:tab w:val="num" w:pos="714"/>
        </w:tabs>
        <w:ind w:left="714" w:hanging="357"/>
        <w:jc w:val="both"/>
      </w:pPr>
      <w:r w:rsidRPr="00D30C80">
        <w:t>Test Strategy and Plan workshops</w:t>
      </w:r>
    </w:p>
    <w:p w14:paraId="5C835E17" w14:textId="77777777" w:rsidR="00FD0D21" w:rsidRPr="00D30C80" w:rsidRDefault="00FD0D21" w:rsidP="00555853">
      <w:pPr>
        <w:pStyle w:val="ListBullet"/>
        <w:numPr>
          <w:ilvl w:val="0"/>
          <w:numId w:val="15"/>
          <w:numberingChange w:id="90" w:author="andy" w:date="2008-06-11T12:56:00Z" w:original=""/>
        </w:numPr>
        <w:tabs>
          <w:tab w:val="clear" w:pos="360"/>
          <w:tab w:val="num" w:pos="714"/>
        </w:tabs>
        <w:ind w:left="714" w:hanging="357"/>
        <w:jc w:val="both"/>
      </w:pPr>
      <w:r w:rsidRPr="00D30C80">
        <w:t xml:space="preserve">Deployment workshops </w:t>
      </w:r>
    </w:p>
    <w:p w14:paraId="36BD6EC0" w14:textId="77777777" w:rsidR="00FD0D21" w:rsidRPr="00D30C80" w:rsidRDefault="00FD0D21" w:rsidP="00555853">
      <w:pPr>
        <w:pStyle w:val="ListBullet"/>
        <w:numPr>
          <w:ilvl w:val="0"/>
          <w:numId w:val="15"/>
          <w:numberingChange w:id="91" w:author="andy" w:date="2008-06-11T12:56:00Z" w:original=""/>
        </w:numPr>
        <w:tabs>
          <w:tab w:val="clear" w:pos="360"/>
          <w:tab w:val="num" w:pos="714"/>
        </w:tabs>
        <w:ind w:left="714" w:hanging="357"/>
        <w:jc w:val="both"/>
      </w:pPr>
      <w:r w:rsidRPr="00D30C80">
        <w:t>Requirements-to-Design-to-Test tracing</w:t>
      </w:r>
    </w:p>
    <w:p w14:paraId="1C4E7FCA" w14:textId="77777777" w:rsidR="00FD0D21" w:rsidRPr="00D30C80" w:rsidRDefault="00FD0D21" w:rsidP="00555853">
      <w:pPr>
        <w:pStyle w:val="ListBullet"/>
        <w:numPr>
          <w:ilvl w:val="0"/>
          <w:numId w:val="15"/>
          <w:numberingChange w:id="92" w:author="andy" w:date="2008-06-11T12:56:00Z" w:original=""/>
        </w:numPr>
        <w:tabs>
          <w:tab w:val="clear" w:pos="360"/>
          <w:tab w:val="num" w:pos="714"/>
        </w:tabs>
        <w:ind w:left="714" w:hanging="357"/>
        <w:jc w:val="both"/>
      </w:pPr>
      <w:r w:rsidRPr="00D30C80">
        <w:t>Peer to peer reviews</w:t>
      </w:r>
    </w:p>
    <w:p w14:paraId="0A89192A" w14:textId="77777777" w:rsidR="00FD0D21" w:rsidRPr="00D30C80" w:rsidRDefault="00FD0D21" w:rsidP="00555853">
      <w:pPr>
        <w:pStyle w:val="ListBullet"/>
        <w:numPr>
          <w:ilvl w:val="0"/>
          <w:numId w:val="15"/>
          <w:numberingChange w:id="93" w:author="andy" w:date="2008-06-11T12:56:00Z" w:original=""/>
        </w:numPr>
        <w:tabs>
          <w:tab w:val="clear" w:pos="360"/>
          <w:tab w:val="num" w:pos="714"/>
        </w:tabs>
        <w:ind w:left="714" w:hanging="357"/>
        <w:jc w:val="both"/>
      </w:pPr>
      <w:r w:rsidRPr="00D30C80">
        <w:t>Audits (formal and informal)</w:t>
      </w:r>
    </w:p>
    <w:p w14:paraId="48971D40" w14:textId="77777777" w:rsidR="00FD0D21" w:rsidRPr="00D30C80" w:rsidRDefault="00FD0D21" w:rsidP="00555853">
      <w:pPr>
        <w:pStyle w:val="ListBullet"/>
        <w:numPr>
          <w:ilvl w:val="0"/>
          <w:numId w:val="15"/>
          <w:numberingChange w:id="94" w:author="andy" w:date="2008-06-11T12:56:00Z" w:original=""/>
        </w:numPr>
        <w:tabs>
          <w:tab w:val="clear" w:pos="360"/>
          <w:tab w:val="num" w:pos="714"/>
        </w:tabs>
        <w:ind w:left="714" w:hanging="357"/>
        <w:jc w:val="both"/>
      </w:pPr>
      <w:r w:rsidRPr="00D30C80">
        <w:t>Witness testing (once the overall test approach and the test results to that approach have been agreed)</w:t>
      </w:r>
    </w:p>
    <w:p w14:paraId="6849F48B" w14:textId="77777777" w:rsidR="00FD0D21" w:rsidRPr="00A67F42" w:rsidRDefault="00FD0D21" w:rsidP="00555853">
      <w:pPr>
        <w:jc w:val="both"/>
      </w:pPr>
    </w:p>
    <w:p w14:paraId="78375F98" w14:textId="77777777" w:rsidR="00FD0D21" w:rsidRPr="00A67F42" w:rsidRDefault="00FD0D21" w:rsidP="00555853">
      <w:pPr>
        <w:spacing w:after="0"/>
        <w:jc w:val="both"/>
      </w:pPr>
      <w:r w:rsidRPr="00A67F42">
        <w:t xml:space="preserve">As well as making a statement on the development and </w:t>
      </w:r>
      <w:r>
        <w:t>R</w:t>
      </w:r>
      <w:r w:rsidRPr="00A67F42">
        <w:t>elease deployment process</w:t>
      </w:r>
      <w:r>
        <w:t xml:space="preserve"> that will be </w:t>
      </w:r>
      <w:r w:rsidRPr="00A67F42">
        <w:t>employ</w:t>
      </w:r>
      <w:r>
        <w:t>ed</w:t>
      </w:r>
      <w:r w:rsidRPr="00A67F42">
        <w:t xml:space="preserve">, complete the following table to show how the Supplier plans to map to the </w:t>
      </w:r>
      <w:r w:rsidR="00C005B8">
        <w:t>Assurance Approach</w:t>
      </w:r>
      <w:r w:rsidRPr="00A67F42">
        <w:t xml:space="preserve"> deliverables for the Release. Make it clear where deliverables are merged. Make clear statements on why specific deliverables will not be delivered or alternative activities are being proposed. This will enable the </w:t>
      </w:r>
      <w:r w:rsidR="00C005B8">
        <w:t>A</w:t>
      </w:r>
      <w:r w:rsidRPr="00A67F42">
        <w:t xml:space="preserve">ssurance </w:t>
      </w:r>
      <w:r w:rsidR="00C005B8">
        <w:t>T</w:t>
      </w:r>
      <w:r w:rsidRPr="00A67F42">
        <w:t xml:space="preserve">eams within </w:t>
      </w:r>
      <w:r w:rsidR="007D17C6">
        <w:t>NHS Digital</w:t>
      </w:r>
      <w:r w:rsidR="007D17C6" w:rsidRPr="00A67F42">
        <w:t xml:space="preserve"> </w:t>
      </w:r>
      <w:r w:rsidRPr="00A67F42">
        <w:t>to approve the Supplier’s mapping proposal quickly.</w:t>
      </w:r>
    </w:p>
    <w:p w14:paraId="7F5B4805" w14:textId="77777777" w:rsidR="00FD0D21" w:rsidRPr="00A67F42" w:rsidRDefault="00FD0D21" w:rsidP="00555853">
      <w:pPr>
        <w:spacing w:after="0"/>
        <w:jc w:val="both"/>
      </w:pPr>
    </w:p>
    <w:p w14:paraId="6BE6E71E" w14:textId="77777777" w:rsidR="00FD0D21" w:rsidRDefault="00FD0D21" w:rsidP="00555853">
      <w:pPr>
        <w:spacing w:after="0"/>
        <w:jc w:val="both"/>
      </w:pPr>
      <w:r w:rsidRPr="00A67F42">
        <w:lastRenderedPageBreak/>
        <w:t xml:space="preserve">The CAP Procedure </w:t>
      </w:r>
      <w:r w:rsidR="003631D2">
        <w:t xml:space="preserve">or </w:t>
      </w:r>
      <w:r w:rsidR="00EF4D00">
        <w:t xml:space="preserve">specific </w:t>
      </w:r>
      <w:r w:rsidR="003631D2">
        <w:t xml:space="preserve">Assurance Approach </w:t>
      </w:r>
      <w:r w:rsidRPr="00A67F42">
        <w:t>provides more detail on the purpose and detailed content of each of the Phases, Stages and Deliverable</w:t>
      </w:r>
      <w:r w:rsidR="003631D2">
        <w:t>s</w:t>
      </w:r>
      <w:r w:rsidRPr="00A67F42">
        <w:t>. Suppliers should use this to support their mapping.</w:t>
      </w:r>
    </w:p>
    <w:p w14:paraId="143D5B1E" w14:textId="77777777" w:rsidR="001B2E22" w:rsidRPr="001B2E22" w:rsidRDefault="001B2E22" w:rsidP="00555853">
      <w:pPr>
        <w:spacing w:after="0"/>
        <w:jc w:val="both"/>
        <w:rPr>
          <w:rFonts w:cs="Arial"/>
          <w:i/>
          <w:color w:val="0000FF"/>
        </w:rPr>
      </w:pPr>
      <w:r w:rsidRPr="001B2E22">
        <w:rPr>
          <w:rFonts w:cs="Arial"/>
          <w:i/>
          <w:color w:val="0000FF"/>
        </w:rPr>
        <w:t>Enter as much information as practical into the Details column</w:t>
      </w:r>
      <w:r>
        <w:rPr>
          <w:rFonts w:cs="Arial"/>
          <w:i/>
          <w:color w:val="0000FF"/>
        </w:rPr>
        <w:t xml:space="preserve"> below</w:t>
      </w:r>
      <w:r w:rsidRPr="001B2E22">
        <w:rPr>
          <w:rFonts w:cs="Arial"/>
          <w:i/>
          <w:color w:val="0000FF"/>
        </w:rPr>
        <w:t>.</w:t>
      </w:r>
    </w:p>
    <w:p w14:paraId="10DD530F" w14:textId="77777777" w:rsidR="00FD0D21" w:rsidRDefault="00FD0D21" w:rsidP="00555853">
      <w:pPr>
        <w:jc w:val="both"/>
      </w:pPr>
    </w:p>
    <w:tbl>
      <w:tblPr>
        <w:tblW w:w="921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9"/>
        <w:gridCol w:w="3827"/>
        <w:gridCol w:w="3118"/>
      </w:tblGrid>
      <w:tr w:rsidR="00FD0D21" w:rsidRPr="004661A8" w14:paraId="628AD927" w14:textId="77777777" w:rsidTr="00306D10">
        <w:tc>
          <w:tcPr>
            <w:tcW w:w="2269" w:type="dxa"/>
            <w:vAlign w:val="center"/>
          </w:tcPr>
          <w:p w14:paraId="15C83307" w14:textId="77777777" w:rsidR="00FD0D21" w:rsidRPr="00FB5C9E" w:rsidRDefault="00FD0D21" w:rsidP="00555853">
            <w:pPr>
              <w:jc w:val="both"/>
              <w:rPr>
                <w:rFonts w:eastAsia="SimSun"/>
              </w:rPr>
            </w:pPr>
            <w:r w:rsidRPr="00FB5C9E">
              <w:rPr>
                <w:rFonts w:eastAsia="SimSun"/>
              </w:rPr>
              <w:t>Phase and Stage</w:t>
            </w:r>
          </w:p>
        </w:tc>
        <w:tc>
          <w:tcPr>
            <w:tcW w:w="3827" w:type="dxa"/>
            <w:vAlign w:val="center"/>
          </w:tcPr>
          <w:p w14:paraId="3C5A5F72" w14:textId="77777777" w:rsidR="00FD0D21" w:rsidRPr="00FB5C9E" w:rsidRDefault="00FD0D21" w:rsidP="00555853">
            <w:pPr>
              <w:jc w:val="both"/>
              <w:rPr>
                <w:rFonts w:eastAsia="SimSun"/>
              </w:rPr>
            </w:pPr>
            <w:r w:rsidRPr="00FB5C9E">
              <w:rPr>
                <w:rFonts w:eastAsia="SimSun"/>
              </w:rPr>
              <w:t>Deliverable</w:t>
            </w:r>
          </w:p>
        </w:tc>
        <w:tc>
          <w:tcPr>
            <w:tcW w:w="3118" w:type="dxa"/>
            <w:vAlign w:val="center"/>
          </w:tcPr>
          <w:p w14:paraId="720C7253" w14:textId="77777777" w:rsidR="00FD0D21" w:rsidRPr="00FB5C9E" w:rsidRDefault="00FD0D21" w:rsidP="00555853">
            <w:pPr>
              <w:jc w:val="both"/>
              <w:rPr>
                <w:rFonts w:eastAsia="SimSun"/>
              </w:rPr>
            </w:pPr>
            <w:r w:rsidRPr="00FB5C9E">
              <w:rPr>
                <w:rFonts w:eastAsia="SimSun"/>
              </w:rPr>
              <w:t xml:space="preserve">Details of </w:t>
            </w:r>
            <w:r>
              <w:rPr>
                <w:rFonts w:eastAsia="SimSun"/>
              </w:rPr>
              <w:t>Supplier Mapping</w:t>
            </w:r>
          </w:p>
        </w:tc>
      </w:tr>
      <w:tr w:rsidR="00FD0D21" w:rsidRPr="004661A8" w14:paraId="04906EF2" w14:textId="77777777" w:rsidTr="00306D10">
        <w:tc>
          <w:tcPr>
            <w:tcW w:w="9214" w:type="dxa"/>
            <w:gridSpan w:val="3"/>
            <w:shd w:val="clear" w:color="auto" w:fill="D9D9D9"/>
          </w:tcPr>
          <w:p w14:paraId="03B9A8E1" w14:textId="77777777" w:rsidR="00FD0D21" w:rsidRPr="00FB5C9E" w:rsidRDefault="00FD0D21" w:rsidP="00555853">
            <w:pPr>
              <w:jc w:val="both"/>
              <w:rPr>
                <w:rFonts w:eastAsia="SimSun"/>
              </w:rPr>
            </w:pPr>
            <w:r w:rsidRPr="00FB5C9E">
              <w:rPr>
                <w:rFonts w:eastAsia="SimSun"/>
              </w:rPr>
              <w:t>Scope</w:t>
            </w:r>
          </w:p>
        </w:tc>
      </w:tr>
      <w:tr w:rsidR="00FD0D21" w14:paraId="292D8B92" w14:textId="77777777" w:rsidTr="00306D10">
        <w:tc>
          <w:tcPr>
            <w:tcW w:w="2269" w:type="dxa"/>
            <w:vMerge w:val="restart"/>
          </w:tcPr>
          <w:p w14:paraId="33FCFE06" w14:textId="77777777" w:rsidR="00FD0D21" w:rsidRPr="00FB5C9E" w:rsidRDefault="00FD0D21" w:rsidP="00555853">
            <w:pPr>
              <w:jc w:val="both"/>
              <w:rPr>
                <w:rFonts w:eastAsia="SimSun"/>
              </w:rPr>
            </w:pPr>
            <w:r w:rsidRPr="00FB5C9E">
              <w:rPr>
                <w:rFonts w:eastAsia="SimSun"/>
              </w:rPr>
              <w:t>Scope Defined</w:t>
            </w:r>
          </w:p>
        </w:tc>
        <w:tc>
          <w:tcPr>
            <w:tcW w:w="3827" w:type="dxa"/>
          </w:tcPr>
          <w:p w14:paraId="0BAA0A4B" w14:textId="77777777" w:rsidR="00FD0D21" w:rsidRPr="00FB5C9E" w:rsidRDefault="00FD0D21" w:rsidP="00555853">
            <w:pPr>
              <w:jc w:val="both"/>
              <w:rPr>
                <w:rFonts w:eastAsia="SimSun"/>
              </w:rPr>
            </w:pPr>
            <w:r w:rsidRPr="00FB5C9E">
              <w:rPr>
                <w:rFonts w:eastAsia="SimSun"/>
              </w:rPr>
              <w:t>Release Scope Definition</w:t>
            </w:r>
          </w:p>
        </w:tc>
        <w:tc>
          <w:tcPr>
            <w:tcW w:w="3118" w:type="dxa"/>
          </w:tcPr>
          <w:p w14:paraId="1559981F" w14:textId="77777777" w:rsidR="00FD0D21" w:rsidRPr="00643051" w:rsidRDefault="00FD0D21" w:rsidP="00555853">
            <w:pPr>
              <w:jc w:val="both"/>
              <w:rPr>
                <w:rFonts w:eastAsia="SimSun"/>
              </w:rPr>
            </w:pPr>
          </w:p>
        </w:tc>
      </w:tr>
      <w:tr w:rsidR="00FD0D21" w14:paraId="78897789" w14:textId="77777777" w:rsidTr="00306D10">
        <w:tc>
          <w:tcPr>
            <w:tcW w:w="2269" w:type="dxa"/>
            <w:vMerge/>
          </w:tcPr>
          <w:p w14:paraId="53501D41" w14:textId="77777777" w:rsidR="00FD0D21" w:rsidRPr="00FB5C9E" w:rsidRDefault="00FD0D21" w:rsidP="00555853">
            <w:pPr>
              <w:jc w:val="both"/>
              <w:rPr>
                <w:rFonts w:eastAsia="SimSun"/>
              </w:rPr>
            </w:pPr>
          </w:p>
        </w:tc>
        <w:tc>
          <w:tcPr>
            <w:tcW w:w="3827" w:type="dxa"/>
          </w:tcPr>
          <w:p w14:paraId="437F2FD0" w14:textId="77777777" w:rsidR="00FD0D21" w:rsidRPr="00FB5C9E" w:rsidDel="00C276F8" w:rsidRDefault="00DA5D28" w:rsidP="00555853">
            <w:pPr>
              <w:jc w:val="both"/>
              <w:rPr>
                <w:rFonts w:eastAsia="SimSun"/>
              </w:rPr>
            </w:pPr>
            <w:r w:rsidRPr="00DA5D28">
              <w:rPr>
                <w:rFonts w:eastAsia="SimSun"/>
              </w:rPr>
              <w:t>Clinical Safety Case</w:t>
            </w:r>
            <w:r>
              <w:rPr>
                <w:rFonts w:eastAsia="SimSun"/>
              </w:rPr>
              <w:t xml:space="preserve"> </w:t>
            </w:r>
            <w:r w:rsidR="00FD0D21" w:rsidRPr="00FB5C9E">
              <w:rPr>
                <w:rFonts w:eastAsia="SimSun"/>
              </w:rPr>
              <w:t>(</w:t>
            </w:r>
            <w:r>
              <w:rPr>
                <w:rFonts w:eastAsia="SimSun"/>
              </w:rPr>
              <w:t xml:space="preserve">initial information </w:t>
            </w:r>
            <w:r w:rsidR="00FD0D21" w:rsidRPr="00FB5C9E">
              <w:rPr>
                <w:rFonts w:eastAsia="SimSun"/>
              </w:rPr>
              <w:t>including Hazard Log)</w:t>
            </w:r>
          </w:p>
        </w:tc>
        <w:tc>
          <w:tcPr>
            <w:tcW w:w="3118" w:type="dxa"/>
          </w:tcPr>
          <w:p w14:paraId="015A194E" w14:textId="77777777" w:rsidR="00FD0D21" w:rsidRPr="00643051" w:rsidRDefault="00FD0D21" w:rsidP="00555853">
            <w:pPr>
              <w:jc w:val="both"/>
              <w:rPr>
                <w:rFonts w:eastAsia="SimSun"/>
              </w:rPr>
            </w:pPr>
          </w:p>
        </w:tc>
      </w:tr>
      <w:tr w:rsidR="00FD0D21" w:rsidRPr="004661A8" w14:paraId="5878FBA8" w14:textId="77777777" w:rsidTr="00306D10">
        <w:tc>
          <w:tcPr>
            <w:tcW w:w="9214" w:type="dxa"/>
            <w:gridSpan w:val="3"/>
            <w:shd w:val="clear" w:color="auto" w:fill="D9D9D9"/>
          </w:tcPr>
          <w:p w14:paraId="4CBBB76F" w14:textId="77777777" w:rsidR="00FD0D21" w:rsidRPr="00FB5C9E" w:rsidRDefault="00FD0D21" w:rsidP="00555853">
            <w:pPr>
              <w:jc w:val="both"/>
              <w:rPr>
                <w:rFonts w:eastAsia="SimSun"/>
              </w:rPr>
            </w:pPr>
            <w:r w:rsidRPr="00FB5C9E">
              <w:rPr>
                <w:rFonts w:eastAsia="SimSun"/>
              </w:rPr>
              <w:t>Design</w:t>
            </w:r>
          </w:p>
        </w:tc>
      </w:tr>
      <w:tr w:rsidR="00FD0D21" w14:paraId="7E7A7820" w14:textId="77777777" w:rsidTr="00306D10">
        <w:tc>
          <w:tcPr>
            <w:tcW w:w="2269" w:type="dxa"/>
            <w:vMerge w:val="restart"/>
          </w:tcPr>
          <w:p w14:paraId="345B502C" w14:textId="77777777" w:rsidR="00FD0D21" w:rsidRPr="00FB5C9E" w:rsidRDefault="00FD0D21" w:rsidP="00555853">
            <w:pPr>
              <w:jc w:val="both"/>
              <w:rPr>
                <w:rFonts w:eastAsia="SimSun"/>
              </w:rPr>
            </w:pPr>
            <w:r w:rsidRPr="00FB5C9E">
              <w:rPr>
                <w:rFonts w:eastAsia="SimSun"/>
              </w:rPr>
              <w:t>Not Stage Specific</w:t>
            </w:r>
          </w:p>
        </w:tc>
        <w:tc>
          <w:tcPr>
            <w:tcW w:w="3827" w:type="dxa"/>
          </w:tcPr>
          <w:p w14:paraId="2E1F704B" w14:textId="77777777" w:rsidR="00FD0D21" w:rsidRPr="00FB5C9E" w:rsidRDefault="00FD0D21" w:rsidP="00555853">
            <w:pPr>
              <w:rPr>
                <w:rFonts w:eastAsia="SimSun"/>
              </w:rPr>
            </w:pPr>
            <w:r w:rsidRPr="00FB5C9E">
              <w:rPr>
                <w:rFonts w:eastAsia="SimSun"/>
              </w:rPr>
              <w:t xml:space="preserve">Updated Release Scope Definition </w:t>
            </w:r>
          </w:p>
        </w:tc>
        <w:tc>
          <w:tcPr>
            <w:tcW w:w="3118" w:type="dxa"/>
          </w:tcPr>
          <w:p w14:paraId="0723AB97" w14:textId="77777777" w:rsidR="00FD0D21" w:rsidRPr="00643051" w:rsidRDefault="00FD0D21" w:rsidP="00555853">
            <w:pPr>
              <w:jc w:val="both"/>
              <w:rPr>
                <w:rFonts w:eastAsia="SimSun"/>
              </w:rPr>
            </w:pPr>
          </w:p>
        </w:tc>
      </w:tr>
      <w:tr w:rsidR="00FD0D21" w14:paraId="3896557D" w14:textId="77777777" w:rsidTr="00306D10">
        <w:tc>
          <w:tcPr>
            <w:tcW w:w="2269" w:type="dxa"/>
            <w:vMerge/>
          </w:tcPr>
          <w:p w14:paraId="3B5F4D46" w14:textId="77777777" w:rsidR="00FD0D21" w:rsidRPr="00FB5C9E" w:rsidRDefault="00FD0D21" w:rsidP="00555853">
            <w:pPr>
              <w:jc w:val="both"/>
              <w:rPr>
                <w:rFonts w:eastAsia="SimSun"/>
              </w:rPr>
            </w:pPr>
          </w:p>
        </w:tc>
        <w:tc>
          <w:tcPr>
            <w:tcW w:w="3827" w:type="dxa"/>
          </w:tcPr>
          <w:p w14:paraId="522454C3" w14:textId="77777777" w:rsidR="00FD0D21" w:rsidRPr="00FB5C9E" w:rsidRDefault="00FD0D21" w:rsidP="00555853">
            <w:pPr>
              <w:jc w:val="both"/>
              <w:rPr>
                <w:rFonts w:eastAsia="SimSun"/>
              </w:rPr>
            </w:pPr>
            <w:r w:rsidRPr="00FB5C9E">
              <w:rPr>
                <w:rFonts w:eastAsia="SimSun"/>
              </w:rPr>
              <w:t>Requirements Traceability Matrix</w:t>
            </w:r>
          </w:p>
        </w:tc>
        <w:tc>
          <w:tcPr>
            <w:tcW w:w="3118" w:type="dxa"/>
          </w:tcPr>
          <w:p w14:paraId="56D4B0FA" w14:textId="77777777" w:rsidR="00FD0D21" w:rsidRPr="00643051" w:rsidRDefault="00FD0D21" w:rsidP="00555853">
            <w:pPr>
              <w:jc w:val="both"/>
              <w:rPr>
                <w:rFonts w:eastAsia="SimSun"/>
              </w:rPr>
            </w:pPr>
          </w:p>
        </w:tc>
      </w:tr>
      <w:tr w:rsidR="00FD0D21" w14:paraId="3B4FD833" w14:textId="77777777" w:rsidTr="00306D10">
        <w:tc>
          <w:tcPr>
            <w:tcW w:w="2269" w:type="dxa"/>
            <w:vMerge/>
          </w:tcPr>
          <w:p w14:paraId="7A5A811C" w14:textId="77777777" w:rsidR="00FD0D21" w:rsidRPr="00FB5C9E" w:rsidRDefault="00FD0D21" w:rsidP="00555853">
            <w:pPr>
              <w:jc w:val="both"/>
              <w:rPr>
                <w:rFonts w:eastAsia="SimSun"/>
              </w:rPr>
            </w:pPr>
          </w:p>
        </w:tc>
        <w:tc>
          <w:tcPr>
            <w:tcW w:w="3827" w:type="dxa"/>
          </w:tcPr>
          <w:p w14:paraId="7D18142B" w14:textId="77777777" w:rsidR="00FD0D21" w:rsidRPr="00FB5C9E" w:rsidRDefault="00FD0D21" w:rsidP="00555853">
            <w:pPr>
              <w:jc w:val="both"/>
              <w:rPr>
                <w:rFonts w:eastAsia="SimSun"/>
              </w:rPr>
            </w:pPr>
            <w:r w:rsidRPr="00FB5C9E">
              <w:rPr>
                <w:rFonts w:eastAsia="SimSun"/>
              </w:rPr>
              <w:t>Logical Design</w:t>
            </w:r>
            <w:r w:rsidR="001F6FAF">
              <w:rPr>
                <w:rFonts w:eastAsia="SimSun"/>
              </w:rPr>
              <w:t xml:space="preserve"> (HLD)</w:t>
            </w:r>
          </w:p>
        </w:tc>
        <w:tc>
          <w:tcPr>
            <w:tcW w:w="3118" w:type="dxa"/>
          </w:tcPr>
          <w:p w14:paraId="1FCA9F59" w14:textId="77777777" w:rsidR="00FD0D21" w:rsidRPr="00643051" w:rsidRDefault="00FD0D21" w:rsidP="00555853">
            <w:pPr>
              <w:jc w:val="both"/>
              <w:rPr>
                <w:rFonts w:eastAsia="SimSun"/>
              </w:rPr>
            </w:pPr>
          </w:p>
        </w:tc>
      </w:tr>
      <w:tr w:rsidR="00FD0D21" w14:paraId="00C1B849" w14:textId="77777777" w:rsidTr="00306D10">
        <w:tc>
          <w:tcPr>
            <w:tcW w:w="2269" w:type="dxa"/>
            <w:vMerge w:val="restart"/>
          </w:tcPr>
          <w:p w14:paraId="0125DF38" w14:textId="77777777" w:rsidR="00FD0D21" w:rsidRPr="00FB5C9E" w:rsidRDefault="00FD0D21" w:rsidP="00555853">
            <w:pPr>
              <w:jc w:val="both"/>
              <w:rPr>
                <w:rFonts w:eastAsia="SimSun"/>
              </w:rPr>
            </w:pPr>
            <w:r w:rsidRPr="00FB5C9E">
              <w:rPr>
                <w:rFonts w:eastAsia="SimSun"/>
              </w:rPr>
              <w:t>Detailed Design</w:t>
            </w:r>
          </w:p>
        </w:tc>
        <w:tc>
          <w:tcPr>
            <w:tcW w:w="3827" w:type="dxa"/>
          </w:tcPr>
          <w:p w14:paraId="24F10DC9" w14:textId="77777777" w:rsidR="00FD0D21" w:rsidRPr="00FB5C9E" w:rsidRDefault="00FD0D21" w:rsidP="00555853">
            <w:pPr>
              <w:jc w:val="both"/>
              <w:rPr>
                <w:rFonts w:eastAsia="SimSun"/>
              </w:rPr>
            </w:pPr>
            <w:r w:rsidRPr="00FB5C9E">
              <w:rPr>
                <w:rFonts w:eastAsia="SimSun"/>
              </w:rPr>
              <w:t>Technical Architecture</w:t>
            </w:r>
          </w:p>
        </w:tc>
        <w:tc>
          <w:tcPr>
            <w:tcW w:w="3118" w:type="dxa"/>
          </w:tcPr>
          <w:p w14:paraId="4EAA9277" w14:textId="77777777" w:rsidR="00FD0D21" w:rsidRPr="00643051" w:rsidRDefault="00FD0D21" w:rsidP="00555853">
            <w:pPr>
              <w:jc w:val="both"/>
              <w:rPr>
                <w:rFonts w:eastAsia="SimSun"/>
              </w:rPr>
            </w:pPr>
          </w:p>
        </w:tc>
      </w:tr>
      <w:tr w:rsidR="00FD0D21" w14:paraId="08F9333C" w14:textId="77777777" w:rsidTr="00306D10">
        <w:tc>
          <w:tcPr>
            <w:tcW w:w="2269" w:type="dxa"/>
            <w:vMerge/>
          </w:tcPr>
          <w:p w14:paraId="22C78A9C" w14:textId="77777777" w:rsidR="00FD0D21" w:rsidRPr="00FB5C9E" w:rsidRDefault="00FD0D21" w:rsidP="00555853">
            <w:pPr>
              <w:jc w:val="both"/>
              <w:rPr>
                <w:rFonts w:eastAsia="SimSun"/>
              </w:rPr>
            </w:pPr>
          </w:p>
        </w:tc>
        <w:tc>
          <w:tcPr>
            <w:tcW w:w="3827" w:type="dxa"/>
          </w:tcPr>
          <w:p w14:paraId="5C1D3E17" w14:textId="77777777" w:rsidR="00FD0D21" w:rsidRPr="00FB5C9E" w:rsidRDefault="00FD0D21" w:rsidP="00555853">
            <w:pPr>
              <w:jc w:val="both"/>
              <w:rPr>
                <w:rFonts w:eastAsia="SimSun"/>
              </w:rPr>
            </w:pPr>
            <w:r w:rsidRPr="00FB5C9E">
              <w:rPr>
                <w:rFonts w:eastAsia="SimSun"/>
              </w:rPr>
              <w:t>Functional Specification</w:t>
            </w:r>
          </w:p>
        </w:tc>
        <w:tc>
          <w:tcPr>
            <w:tcW w:w="3118" w:type="dxa"/>
          </w:tcPr>
          <w:p w14:paraId="68E3DF44" w14:textId="77777777" w:rsidR="00FD0D21" w:rsidRPr="00643051" w:rsidRDefault="00FD0D21" w:rsidP="00555853">
            <w:pPr>
              <w:jc w:val="both"/>
              <w:rPr>
                <w:rFonts w:eastAsia="SimSun"/>
              </w:rPr>
            </w:pPr>
          </w:p>
        </w:tc>
      </w:tr>
      <w:tr w:rsidR="00FD0D21" w14:paraId="2D0274C9" w14:textId="77777777" w:rsidTr="00306D10">
        <w:tc>
          <w:tcPr>
            <w:tcW w:w="2269" w:type="dxa"/>
            <w:vMerge/>
          </w:tcPr>
          <w:p w14:paraId="5B2F3E1E" w14:textId="77777777" w:rsidR="00FD0D21" w:rsidRPr="00FB5C9E" w:rsidRDefault="00FD0D21" w:rsidP="00555853">
            <w:pPr>
              <w:jc w:val="both"/>
              <w:rPr>
                <w:rFonts w:eastAsia="SimSun"/>
              </w:rPr>
            </w:pPr>
          </w:p>
        </w:tc>
        <w:tc>
          <w:tcPr>
            <w:tcW w:w="3827" w:type="dxa"/>
          </w:tcPr>
          <w:p w14:paraId="3E6EDD04" w14:textId="77777777" w:rsidR="00FD0D21" w:rsidRPr="00FB5C9E" w:rsidRDefault="00FD0D21" w:rsidP="00555853">
            <w:pPr>
              <w:jc w:val="both"/>
              <w:rPr>
                <w:rFonts w:eastAsia="SimSun"/>
              </w:rPr>
            </w:pPr>
            <w:r w:rsidRPr="00FB5C9E">
              <w:rPr>
                <w:rFonts w:eastAsia="SimSun"/>
              </w:rPr>
              <w:t>Non-Functional Specification</w:t>
            </w:r>
          </w:p>
        </w:tc>
        <w:tc>
          <w:tcPr>
            <w:tcW w:w="3118" w:type="dxa"/>
          </w:tcPr>
          <w:p w14:paraId="3E21AD4F" w14:textId="77777777" w:rsidR="00FD0D21" w:rsidRPr="00643051" w:rsidRDefault="00FD0D21" w:rsidP="00555853">
            <w:pPr>
              <w:jc w:val="both"/>
              <w:rPr>
                <w:rFonts w:eastAsia="SimSun"/>
              </w:rPr>
            </w:pPr>
          </w:p>
        </w:tc>
      </w:tr>
      <w:tr w:rsidR="00FD0D21" w14:paraId="1EF41527" w14:textId="77777777" w:rsidTr="00306D10">
        <w:tc>
          <w:tcPr>
            <w:tcW w:w="2269" w:type="dxa"/>
            <w:vMerge/>
          </w:tcPr>
          <w:p w14:paraId="524708A1" w14:textId="77777777" w:rsidR="00FD0D21" w:rsidRPr="00FB5C9E" w:rsidRDefault="00FD0D21" w:rsidP="00555853">
            <w:pPr>
              <w:jc w:val="both"/>
              <w:rPr>
                <w:rFonts w:eastAsia="SimSun"/>
              </w:rPr>
            </w:pPr>
          </w:p>
        </w:tc>
        <w:tc>
          <w:tcPr>
            <w:tcW w:w="3827" w:type="dxa"/>
          </w:tcPr>
          <w:p w14:paraId="0A22D884" w14:textId="77777777" w:rsidR="00FD0D21" w:rsidRPr="00FB5C9E" w:rsidRDefault="00FD0D21" w:rsidP="00555853">
            <w:pPr>
              <w:jc w:val="both"/>
              <w:rPr>
                <w:rFonts w:eastAsia="SimSun"/>
              </w:rPr>
            </w:pPr>
            <w:r w:rsidRPr="00FB5C9E">
              <w:rPr>
                <w:rFonts w:eastAsia="SimSun"/>
              </w:rPr>
              <w:t>Clinical Safety Case</w:t>
            </w:r>
            <w:r>
              <w:rPr>
                <w:rFonts w:eastAsia="SimSun"/>
              </w:rPr>
              <w:t xml:space="preserve"> (plus updated Hazard Log)</w:t>
            </w:r>
          </w:p>
        </w:tc>
        <w:tc>
          <w:tcPr>
            <w:tcW w:w="3118" w:type="dxa"/>
          </w:tcPr>
          <w:p w14:paraId="75D8F320" w14:textId="77777777" w:rsidR="00FD0D21" w:rsidRPr="00643051" w:rsidRDefault="00FD0D21" w:rsidP="00555853">
            <w:pPr>
              <w:jc w:val="both"/>
              <w:rPr>
                <w:rFonts w:eastAsia="SimSun"/>
              </w:rPr>
            </w:pPr>
          </w:p>
        </w:tc>
      </w:tr>
      <w:tr w:rsidR="00FD0D21" w:rsidRPr="00F6383C" w14:paraId="60166BAD" w14:textId="77777777" w:rsidTr="00306D10">
        <w:tc>
          <w:tcPr>
            <w:tcW w:w="9214" w:type="dxa"/>
            <w:gridSpan w:val="3"/>
            <w:shd w:val="clear" w:color="auto" w:fill="D9D9D9"/>
          </w:tcPr>
          <w:p w14:paraId="14DC3CD5" w14:textId="77777777" w:rsidR="00FD0D21" w:rsidRPr="00FB5C9E" w:rsidRDefault="00FD0D21" w:rsidP="00555853">
            <w:pPr>
              <w:jc w:val="both"/>
              <w:rPr>
                <w:rFonts w:eastAsia="SimSun"/>
              </w:rPr>
            </w:pPr>
            <w:r w:rsidRPr="00FB5C9E">
              <w:rPr>
                <w:rFonts w:eastAsia="SimSun"/>
              </w:rPr>
              <w:t>Integrated Test</w:t>
            </w:r>
          </w:p>
        </w:tc>
      </w:tr>
      <w:tr w:rsidR="00FD0D21" w14:paraId="3168E98D" w14:textId="77777777" w:rsidTr="00306D10">
        <w:tc>
          <w:tcPr>
            <w:tcW w:w="2269" w:type="dxa"/>
          </w:tcPr>
          <w:p w14:paraId="572DC3CF" w14:textId="77777777" w:rsidR="00FD0D21" w:rsidRPr="00FB5C9E" w:rsidRDefault="00FD0D21" w:rsidP="00555853">
            <w:pPr>
              <w:jc w:val="both"/>
              <w:rPr>
                <w:rFonts w:eastAsia="SimSun"/>
              </w:rPr>
            </w:pPr>
            <w:r w:rsidRPr="00FB5C9E">
              <w:rPr>
                <w:rFonts w:eastAsia="SimSun"/>
              </w:rPr>
              <w:t>Not Stage Specific</w:t>
            </w:r>
          </w:p>
        </w:tc>
        <w:tc>
          <w:tcPr>
            <w:tcW w:w="3827" w:type="dxa"/>
          </w:tcPr>
          <w:p w14:paraId="11BDAEA0" w14:textId="77777777" w:rsidR="00FD0D21" w:rsidRPr="00FB5C9E" w:rsidRDefault="00FD0D21" w:rsidP="00555853">
            <w:pPr>
              <w:rPr>
                <w:rFonts w:eastAsia="SimSun"/>
              </w:rPr>
            </w:pPr>
            <w:r w:rsidRPr="00FB5C9E">
              <w:rPr>
                <w:rFonts w:eastAsia="SimSun"/>
              </w:rPr>
              <w:t>Updated</w:t>
            </w:r>
            <w:r w:rsidR="00555853">
              <w:rPr>
                <w:rFonts w:eastAsia="SimSun"/>
              </w:rPr>
              <w:t xml:space="preserve"> </w:t>
            </w:r>
            <w:r w:rsidRPr="00FB5C9E">
              <w:rPr>
                <w:rFonts w:eastAsia="SimSun"/>
              </w:rPr>
              <w:t xml:space="preserve">Requirements Traceability Matrix </w:t>
            </w:r>
          </w:p>
        </w:tc>
        <w:tc>
          <w:tcPr>
            <w:tcW w:w="3118" w:type="dxa"/>
          </w:tcPr>
          <w:p w14:paraId="34E0DC1C" w14:textId="77777777" w:rsidR="00FD0D21" w:rsidRPr="00643051" w:rsidRDefault="00FD0D21" w:rsidP="00555853">
            <w:pPr>
              <w:jc w:val="both"/>
              <w:rPr>
                <w:rFonts w:eastAsia="SimSun"/>
              </w:rPr>
            </w:pPr>
          </w:p>
        </w:tc>
      </w:tr>
      <w:tr w:rsidR="001C2D6F" w14:paraId="7D6D9FED" w14:textId="77777777" w:rsidTr="00306D10">
        <w:tc>
          <w:tcPr>
            <w:tcW w:w="2269" w:type="dxa"/>
            <w:vMerge w:val="restart"/>
            <w:vAlign w:val="center"/>
          </w:tcPr>
          <w:p w14:paraId="20D495B9" w14:textId="77777777" w:rsidR="001C2D6F" w:rsidRPr="00FB5C9E" w:rsidRDefault="001C2D6F" w:rsidP="00555853">
            <w:pPr>
              <w:jc w:val="both"/>
              <w:rPr>
                <w:rFonts w:eastAsia="SimSun"/>
              </w:rPr>
            </w:pPr>
            <w:r w:rsidRPr="00FB5C9E">
              <w:rPr>
                <w:rFonts w:eastAsia="SimSun"/>
              </w:rPr>
              <w:t>Integration</w:t>
            </w:r>
          </w:p>
        </w:tc>
        <w:tc>
          <w:tcPr>
            <w:tcW w:w="3827" w:type="dxa"/>
          </w:tcPr>
          <w:p w14:paraId="1680A956" w14:textId="77777777" w:rsidR="001C2D6F" w:rsidRPr="00FB5C9E" w:rsidRDefault="001C2D6F" w:rsidP="00555853">
            <w:pPr>
              <w:jc w:val="both"/>
              <w:rPr>
                <w:rFonts w:eastAsia="SimSun"/>
              </w:rPr>
            </w:pPr>
            <w:r w:rsidRPr="00FB5C9E">
              <w:rPr>
                <w:rFonts w:eastAsia="SimSun"/>
              </w:rPr>
              <w:t>Integration Test Specification and Scripts</w:t>
            </w:r>
          </w:p>
        </w:tc>
        <w:tc>
          <w:tcPr>
            <w:tcW w:w="3118" w:type="dxa"/>
          </w:tcPr>
          <w:p w14:paraId="60ECF486" w14:textId="77777777" w:rsidR="001C2D6F" w:rsidRPr="00643051" w:rsidRDefault="001C2D6F" w:rsidP="00555853">
            <w:pPr>
              <w:jc w:val="both"/>
              <w:rPr>
                <w:rFonts w:eastAsia="SimSun"/>
              </w:rPr>
            </w:pPr>
          </w:p>
        </w:tc>
      </w:tr>
      <w:tr w:rsidR="001C2D6F" w14:paraId="389C5118" w14:textId="77777777" w:rsidTr="00306D10">
        <w:tc>
          <w:tcPr>
            <w:tcW w:w="2269" w:type="dxa"/>
            <w:vMerge/>
          </w:tcPr>
          <w:p w14:paraId="719D52D6" w14:textId="77777777" w:rsidR="001C2D6F" w:rsidRPr="00FB5C9E" w:rsidRDefault="001C2D6F" w:rsidP="00555853">
            <w:pPr>
              <w:jc w:val="both"/>
              <w:rPr>
                <w:rFonts w:eastAsia="SimSun"/>
              </w:rPr>
            </w:pPr>
          </w:p>
        </w:tc>
        <w:tc>
          <w:tcPr>
            <w:tcW w:w="3827" w:type="dxa"/>
          </w:tcPr>
          <w:p w14:paraId="3B7FD2CE" w14:textId="77777777" w:rsidR="001C2D6F" w:rsidRPr="00FB5C9E" w:rsidRDefault="001C2D6F" w:rsidP="00555853">
            <w:pPr>
              <w:jc w:val="both"/>
              <w:rPr>
                <w:rFonts w:eastAsia="SimSun"/>
              </w:rPr>
            </w:pPr>
            <w:r w:rsidRPr="00FB5C9E">
              <w:rPr>
                <w:rFonts w:eastAsia="SimSun"/>
              </w:rPr>
              <w:t xml:space="preserve">Integration Test Report </w:t>
            </w:r>
          </w:p>
        </w:tc>
        <w:tc>
          <w:tcPr>
            <w:tcW w:w="3118" w:type="dxa"/>
          </w:tcPr>
          <w:p w14:paraId="31C6F471" w14:textId="77777777" w:rsidR="001C2D6F" w:rsidRPr="00643051" w:rsidRDefault="001C2D6F" w:rsidP="00555853">
            <w:pPr>
              <w:jc w:val="both"/>
              <w:rPr>
                <w:rFonts w:eastAsia="SimSun"/>
              </w:rPr>
            </w:pPr>
          </w:p>
        </w:tc>
      </w:tr>
      <w:tr w:rsidR="001C2D6F" w14:paraId="1B40D2F2" w14:textId="77777777" w:rsidTr="00306D10">
        <w:trPr>
          <w:trHeight w:val="414"/>
        </w:trPr>
        <w:tc>
          <w:tcPr>
            <w:tcW w:w="2269" w:type="dxa"/>
            <w:vMerge/>
          </w:tcPr>
          <w:p w14:paraId="5FDFC87A" w14:textId="77777777" w:rsidR="001C2D6F" w:rsidRPr="00FB5C9E" w:rsidRDefault="001C2D6F" w:rsidP="00555853">
            <w:pPr>
              <w:jc w:val="both"/>
              <w:rPr>
                <w:rFonts w:eastAsia="SimSun"/>
              </w:rPr>
            </w:pPr>
          </w:p>
        </w:tc>
        <w:tc>
          <w:tcPr>
            <w:tcW w:w="3827" w:type="dxa"/>
          </w:tcPr>
          <w:p w14:paraId="271AEA75" w14:textId="77777777" w:rsidR="001C2D6F" w:rsidRPr="00FB5C9E" w:rsidRDefault="001C2D6F" w:rsidP="00555853">
            <w:pPr>
              <w:jc w:val="both"/>
              <w:rPr>
                <w:rFonts w:eastAsia="SimSun"/>
              </w:rPr>
            </w:pPr>
            <w:r w:rsidRPr="00FB5C9E">
              <w:rPr>
                <w:rFonts w:eastAsia="SimSun"/>
              </w:rPr>
              <w:t>Safety Closure Report</w:t>
            </w:r>
            <w:r>
              <w:rPr>
                <w:rFonts w:eastAsia="SimSun"/>
              </w:rPr>
              <w:t xml:space="preserve"> (plus updated Hazard Log)</w:t>
            </w:r>
          </w:p>
        </w:tc>
        <w:tc>
          <w:tcPr>
            <w:tcW w:w="3118" w:type="dxa"/>
          </w:tcPr>
          <w:p w14:paraId="4EA140D4" w14:textId="77777777" w:rsidR="001C2D6F" w:rsidRPr="00643051" w:rsidRDefault="001C2D6F" w:rsidP="00555853">
            <w:pPr>
              <w:jc w:val="both"/>
              <w:rPr>
                <w:rFonts w:eastAsia="SimSun"/>
              </w:rPr>
            </w:pPr>
          </w:p>
        </w:tc>
      </w:tr>
      <w:tr w:rsidR="001C2D6F" w14:paraId="2CEE98D2" w14:textId="77777777" w:rsidTr="00306D10">
        <w:tc>
          <w:tcPr>
            <w:tcW w:w="2269" w:type="dxa"/>
            <w:vMerge w:val="restart"/>
            <w:vAlign w:val="center"/>
          </w:tcPr>
          <w:p w14:paraId="20E93DCC" w14:textId="77777777" w:rsidR="001C2D6F" w:rsidRPr="00FB5C9E" w:rsidRDefault="001C2D6F" w:rsidP="00555853">
            <w:pPr>
              <w:jc w:val="both"/>
              <w:rPr>
                <w:rFonts w:eastAsia="SimSun"/>
              </w:rPr>
            </w:pPr>
            <w:r w:rsidRPr="00FB5C9E">
              <w:rPr>
                <w:rFonts w:eastAsia="SimSun"/>
              </w:rPr>
              <w:t>RFO/</w:t>
            </w:r>
            <w:r w:rsidR="00C005B8">
              <w:rPr>
                <w:rFonts w:eastAsia="SimSun"/>
              </w:rPr>
              <w:t xml:space="preserve"> </w:t>
            </w:r>
            <w:r w:rsidRPr="00FB5C9E">
              <w:rPr>
                <w:rFonts w:eastAsia="SimSun"/>
              </w:rPr>
              <w:t>Volume &amp; Performance</w:t>
            </w:r>
          </w:p>
        </w:tc>
        <w:tc>
          <w:tcPr>
            <w:tcW w:w="3827" w:type="dxa"/>
          </w:tcPr>
          <w:p w14:paraId="2EF47135" w14:textId="77777777" w:rsidR="001C2D6F" w:rsidRPr="00FB5C9E" w:rsidRDefault="001C2D6F" w:rsidP="00555853">
            <w:pPr>
              <w:jc w:val="both"/>
              <w:rPr>
                <w:rFonts w:eastAsia="SimSun"/>
              </w:rPr>
            </w:pPr>
            <w:r w:rsidRPr="00FB5C9E">
              <w:rPr>
                <w:rFonts w:eastAsia="SimSun"/>
              </w:rPr>
              <w:t>RFO/</w:t>
            </w:r>
            <w:r w:rsidR="00C005B8">
              <w:rPr>
                <w:rFonts w:eastAsia="SimSun"/>
              </w:rPr>
              <w:t xml:space="preserve"> </w:t>
            </w:r>
            <w:r w:rsidRPr="00FB5C9E">
              <w:rPr>
                <w:rFonts w:eastAsia="SimSun"/>
              </w:rPr>
              <w:t xml:space="preserve">Volume &amp; Performance Test Plan </w:t>
            </w:r>
            <w:r w:rsidR="000A00B1">
              <w:rPr>
                <w:rFonts w:eastAsia="SimSun"/>
              </w:rPr>
              <w:t>&amp; Spec</w:t>
            </w:r>
          </w:p>
        </w:tc>
        <w:tc>
          <w:tcPr>
            <w:tcW w:w="3118" w:type="dxa"/>
          </w:tcPr>
          <w:p w14:paraId="72A7DDA3" w14:textId="77777777" w:rsidR="001C2D6F" w:rsidRPr="00643051" w:rsidRDefault="001C2D6F" w:rsidP="00555853">
            <w:pPr>
              <w:jc w:val="both"/>
              <w:rPr>
                <w:rFonts w:eastAsia="SimSun"/>
              </w:rPr>
            </w:pPr>
          </w:p>
        </w:tc>
      </w:tr>
      <w:tr w:rsidR="001C2D6F" w14:paraId="2B4FFA4D" w14:textId="77777777" w:rsidTr="00306D10">
        <w:tc>
          <w:tcPr>
            <w:tcW w:w="2269" w:type="dxa"/>
            <w:vMerge/>
          </w:tcPr>
          <w:p w14:paraId="58698BA0" w14:textId="77777777" w:rsidR="001C2D6F" w:rsidRPr="00FB5C9E" w:rsidRDefault="001C2D6F" w:rsidP="00555853">
            <w:pPr>
              <w:jc w:val="both"/>
              <w:rPr>
                <w:rFonts w:eastAsia="SimSun"/>
              </w:rPr>
            </w:pPr>
          </w:p>
        </w:tc>
        <w:tc>
          <w:tcPr>
            <w:tcW w:w="3827" w:type="dxa"/>
          </w:tcPr>
          <w:p w14:paraId="641E6312" w14:textId="77777777" w:rsidR="001C2D6F" w:rsidRPr="00FB5C9E" w:rsidRDefault="001C2D6F" w:rsidP="00555853">
            <w:pPr>
              <w:jc w:val="both"/>
              <w:rPr>
                <w:rFonts w:eastAsia="SimSun"/>
              </w:rPr>
            </w:pPr>
            <w:r w:rsidRPr="00FB5C9E">
              <w:rPr>
                <w:rFonts w:eastAsia="SimSun"/>
              </w:rPr>
              <w:t>RFO/</w:t>
            </w:r>
            <w:r w:rsidR="00C005B8">
              <w:rPr>
                <w:rFonts w:eastAsia="SimSun"/>
              </w:rPr>
              <w:t xml:space="preserve"> </w:t>
            </w:r>
            <w:r w:rsidRPr="00FB5C9E">
              <w:rPr>
                <w:rFonts w:eastAsia="SimSun"/>
              </w:rPr>
              <w:t xml:space="preserve">Volume &amp; Performance Test Report </w:t>
            </w:r>
          </w:p>
        </w:tc>
        <w:tc>
          <w:tcPr>
            <w:tcW w:w="3118" w:type="dxa"/>
          </w:tcPr>
          <w:p w14:paraId="7CCBA398" w14:textId="77777777" w:rsidR="001C2D6F" w:rsidRPr="00643051" w:rsidRDefault="001C2D6F" w:rsidP="00555853">
            <w:pPr>
              <w:jc w:val="both"/>
              <w:rPr>
                <w:rFonts w:eastAsia="SimSun"/>
              </w:rPr>
            </w:pPr>
          </w:p>
        </w:tc>
      </w:tr>
      <w:tr w:rsidR="00FD0D21" w:rsidRPr="00F6383C" w14:paraId="23EC4BB0" w14:textId="77777777" w:rsidTr="00306D10">
        <w:tc>
          <w:tcPr>
            <w:tcW w:w="9214" w:type="dxa"/>
            <w:gridSpan w:val="3"/>
            <w:shd w:val="clear" w:color="auto" w:fill="D9D9D9"/>
          </w:tcPr>
          <w:p w14:paraId="36422E05" w14:textId="77777777" w:rsidR="00FD0D21" w:rsidRPr="00FB5C9E" w:rsidRDefault="00FD0D21" w:rsidP="00555853">
            <w:pPr>
              <w:jc w:val="both"/>
              <w:rPr>
                <w:rFonts w:eastAsia="SimSun"/>
              </w:rPr>
            </w:pPr>
            <w:r w:rsidRPr="00FB5C9E">
              <w:rPr>
                <w:rFonts w:eastAsia="SimSun"/>
              </w:rPr>
              <w:t>Deployment</w:t>
            </w:r>
          </w:p>
        </w:tc>
      </w:tr>
      <w:tr w:rsidR="00FD0D21" w14:paraId="3201584C" w14:textId="77777777" w:rsidTr="00306D10">
        <w:tc>
          <w:tcPr>
            <w:tcW w:w="2269" w:type="dxa"/>
            <w:vAlign w:val="center"/>
          </w:tcPr>
          <w:p w14:paraId="3B20588F" w14:textId="77777777" w:rsidR="00FD0D21" w:rsidRPr="00FB5C9E" w:rsidRDefault="00FD0D21" w:rsidP="00555853">
            <w:pPr>
              <w:jc w:val="both"/>
              <w:rPr>
                <w:rFonts w:eastAsia="SimSun"/>
              </w:rPr>
            </w:pPr>
            <w:r w:rsidRPr="00FB5C9E">
              <w:rPr>
                <w:rFonts w:eastAsia="SimSun"/>
              </w:rPr>
              <w:t>Go-Live Preparation</w:t>
            </w:r>
          </w:p>
        </w:tc>
        <w:tc>
          <w:tcPr>
            <w:tcW w:w="3827" w:type="dxa"/>
          </w:tcPr>
          <w:p w14:paraId="62F23393" w14:textId="77777777" w:rsidR="00FD0D21" w:rsidRPr="00FB5C9E" w:rsidRDefault="00FD0D21" w:rsidP="00555853">
            <w:pPr>
              <w:jc w:val="both"/>
              <w:rPr>
                <w:rFonts w:eastAsia="SimSun"/>
              </w:rPr>
            </w:pPr>
            <w:r w:rsidRPr="00FB5C9E">
              <w:rPr>
                <w:rFonts w:eastAsia="SimSun"/>
              </w:rPr>
              <w:t>Site Readiness Checklist</w:t>
            </w:r>
          </w:p>
        </w:tc>
        <w:tc>
          <w:tcPr>
            <w:tcW w:w="3118" w:type="dxa"/>
          </w:tcPr>
          <w:p w14:paraId="00B16F24" w14:textId="77777777" w:rsidR="00FD0D21" w:rsidRPr="00643051" w:rsidRDefault="00FD0D21" w:rsidP="00555853">
            <w:pPr>
              <w:jc w:val="both"/>
              <w:rPr>
                <w:rFonts w:eastAsia="SimSun"/>
              </w:rPr>
            </w:pPr>
          </w:p>
        </w:tc>
      </w:tr>
      <w:tr w:rsidR="00FD0D21" w14:paraId="0644F807" w14:textId="77777777" w:rsidTr="00306D10">
        <w:tc>
          <w:tcPr>
            <w:tcW w:w="2269" w:type="dxa"/>
            <w:vMerge w:val="restart"/>
          </w:tcPr>
          <w:p w14:paraId="78A5397E" w14:textId="77777777" w:rsidR="00FD0D21" w:rsidRPr="00FB5C9E" w:rsidRDefault="00FD0D21" w:rsidP="00555853">
            <w:pPr>
              <w:jc w:val="both"/>
              <w:rPr>
                <w:rFonts w:eastAsia="SimSun"/>
              </w:rPr>
            </w:pPr>
            <w:r w:rsidRPr="00FB5C9E">
              <w:rPr>
                <w:rFonts w:eastAsia="SimSun"/>
              </w:rPr>
              <w:t>Deployment Verification</w:t>
            </w:r>
          </w:p>
        </w:tc>
        <w:tc>
          <w:tcPr>
            <w:tcW w:w="3827" w:type="dxa"/>
          </w:tcPr>
          <w:p w14:paraId="759B92F7" w14:textId="77777777" w:rsidR="00FD0D21" w:rsidRPr="00FB5C9E" w:rsidRDefault="00FD0D21" w:rsidP="00555853">
            <w:pPr>
              <w:jc w:val="both"/>
              <w:rPr>
                <w:rFonts w:eastAsia="SimSun"/>
              </w:rPr>
            </w:pPr>
            <w:r w:rsidRPr="00FB5C9E">
              <w:rPr>
                <w:rFonts w:eastAsia="SimSun"/>
              </w:rPr>
              <w:t>Deployment Verification Report</w:t>
            </w:r>
          </w:p>
        </w:tc>
        <w:tc>
          <w:tcPr>
            <w:tcW w:w="3118" w:type="dxa"/>
          </w:tcPr>
          <w:p w14:paraId="6C61FD72" w14:textId="77777777" w:rsidR="00FD0D21" w:rsidRPr="00643051" w:rsidRDefault="00FD0D21" w:rsidP="00555853">
            <w:pPr>
              <w:jc w:val="both"/>
              <w:rPr>
                <w:rFonts w:eastAsia="SimSun"/>
              </w:rPr>
            </w:pPr>
          </w:p>
        </w:tc>
      </w:tr>
      <w:tr w:rsidR="00FD0D21" w14:paraId="2FDC076C" w14:textId="77777777" w:rsidTr="00306D10">
        <w:tc>
          <w:tcPr>
            <w:tcW w:w="2269" w:type="dxa"/>
            <w:vMerge/>
          </w:tcPr>
          <w:p w14:paraId="1EEBD087" w14:textId="77777777" w:rsidR="00FD0D21" w:rsidRPr="00FB5C9E" w:rsidRDefault="00FD0D21" w:rsidP="00555853">
            <w:pPr>
              <w:jc w:val="both"/>
              <w:rPr>
                <w:rFonts w:eastAsia="SimSun"/>
              </w:rPr>
            </w:pPr>
          </w:p>
        </w:tc>
        <w:tc>
          <w:tcPr>
            <w:tcW w:w="3827" w:type="dxa"/>
          </w:tcPr>
          <w:p w14:paraId="57AB966B" w14:textId="77777777" w:rsidR="00FD0D21" w:rsidRPr="00FB5C9E" w:rsidRDefault="00FD0D21" w:rsidP="00555853">
            <w:pPr>
              <w:jc w:val="both"/>
              <w:rPr>
                <w:rFonts w:eastAsia="SimSun"/>
              </w:rPr>
            </w:pPr>
            <w:r>
              <w:rPr>
                <w:rFonts w:eastAsia="SimSun"/>
              </w:rPr>
              <w:t>Updated Safety Closure Report (plus updated Hazard Log)</w:t>
            </w:r>
          </w:p>
        </w:tc>
        <w:tc>
          <w:tcPr>
            <w:tcW w:w="3118" w:type="dxa"/>
          </w:tcPr>
          <w:p w14:paraId="6CB67CBB" w14:textId="77777777" w:rsidR="00FD0D21" w:rsidRPr="00643051" w:rsidRDefault="00FD0D21" w:rsidP="00555853">
            <w:pPr>
              <w:jc w:val="both"/>
              <w:rPr>
                <w:rFonts w:eastAsia="SimSun"/>
              </w:rPr>
            </w:pPr>
          </w:p>
        </w:tc>
      </w:tr>
    </w:tbl>
    <w:p w14:paraId="27158CE2" w14:textId="77777777" w:rsidR="00FD0D21" w:rsidRPr="00330116" w:rsidRDefault="00FD0D21" w:rsidP="00555853">
      <w:pPr>
        <w:jc w:val="both"/>
      </w:pPr>
    </w:p>
    <w:p w14:paraId="00CA7AFE" w14:textId="77777777" w:rsidR="00FD0D21" w:rsidRDefault="00FD0D21" w:rsidP="00555853">
      <w:pPr>
        <w:pStyle w:val="Heading1"/>
      </w:pPr>
      <w:bookmarkStart w:id="95" w:name="_Toc342898925"/>
      <w:bookmarkStart w:id="96" w:name="_Toc470259849"/>
      <w:r>
        <w:t>Team Structure</w:t>
      </w:r>
      <w:bookmarkEnd w:id="95"/>
      <w:bookmarkEnd w:id="96"/>
    </w:p>
    <w:p w14:paraId="72DD2149" w14:textId="77777777" w:rsidR="00FD0D21" w:rsidRPr="00A67F42" w:rsidRDefault="00FD0D21" w:rsidP="00555853">
      <w:pPr>
        <w:jc w:val="both"/>
      </w:pPr>
      <w:r w:rsidRPr="00A67F42">
        <w:t>This section should describe the Supplier’s team structure for delivery of this Release. Complete the following section headers.</w:t>
      </w:r>
    </w:p>
    <w:p w14:paraId="2852E482" w14:textId="77777777" w:rsidR="00FD0D21" w:rsidRPr="00044604" w:rsidRDefault="00FD0D21" w:rsidP="00F50EF7">
      <w:pPr>
        <w:pStyle w:val="Heading2"/>
      </w:pPr>
      <w:bookmarkStart w:id="97" w:name="_Toc16586530"/>
      <w:bookmarkStart w:id="98" w:name="_Toc118710271"/>
      <w:bookmarkStart w:id="99" w:name="_Toc147052989"/>
      <w:bookmarkStart w:id="100" w:name="_Toc342898926"/>
      <w:bookmarkStart w:id="101" w:name="_Toc470259850"/>
      <w:r>
        <w:t>5.1 Release</w:t>
      </w:r>
      <w:r w:rsidRPr="00044604">
        <w:t xml:space="preserve"> Manager</w:t>
      </w:r>
      <w:bookmarkEnd w:id="97"/>
      <w:bookmarkEnd w:id="98"/>
      <w:bookmarkEnd w:id="99"/>
      <w:bookmarkEnd w:id="100"/>
      <w:bookmarkEnd w:id="101"/>
    </w:p>
    <w:p w14:paraId="0F151F54" w14:textId="77777777" w:rsidR="00FD0D21" w:rsidRDefault="00FD0D21" w:rsidP="00555853">
      <w:pPr>
        <w:jc w:val="both"/>
      </w:pPr>
      <w:r w:rsidRPr="00A67F42">
        <w:t xml:space="preserve">The individual(s) given the authority to manage the development and </w:t>
      </w:r>
      <w:r>
        <w:t>deployment</w:t>
      </w:r>
      <w:r w:rsidRPr="00A67F42">
        <w:t xml:space="preserve"> </w:t>
      </w:r>
      <w:r>
        <w:t xml:space="preserve">activities </w:t>
      </w:r>
      <w:r w:rsidRPr="00A67F42">
        <w:t xml:space="preserve">on a day to day basis and will be the main point of contact for the </w:t>
      </w:r>
      <w:r w:rsidR="006E4172">
        <w:t>NHS Digital</w:t>
      </w:r>
      <w:r w:rsidRPr="00A67F42">
        <w:t xml:space="preserve"> Release Manager for the Release.</w:t>
      </w:r>
    </w:p>
    <w:p w14:paraId="385F93A9" w14:textId="77777777" w:rsidR="004A504B" w:rsidRPr="00A67F42" w:rsidRDefault="004A504B" w:rsidP="00555853">
      <w:pPr>
        <w:jc w:val="both"/>
      </w:pPr>
    </w:p>
    <w:p w14:paraId="45B0926F" w14:textId="77777777" w:rsidR="00FD0D21" w:rsidRPr="00044604" w:rsidRDefault="00FD0D21" w:rsidP="00F50EF7">
      <w:pPr>
        <w:pStyle w:val="Heading2"/>
      </w:pPr>
      <w:bookmarkStart w:id="102" w:name="_Toc16586531"/>
      <w:bookmarkStart w:id="103" w:name="_Toc118710272"/>
      <w:bookmarkStart w:id="104" w:name="_Toc147052990"/>
      <w:bookmarkStart w:id="105" w:name="_Toc342898927"/>
      <w:bookmarkStart w:id="106" w:name="_Toc470259851"/>
      <w:r>
        <w:t xml:space="preserve">5.2 </w:t>
      </w:r>
      <w:r w:rsidRPr="00044604">
        <w:t>Team Managers</w:t>
      </w:r>
      <w:bookmarkEnd w:id="102"/>
      <w:r w:rsidRPr="00044604">
        <w:t xml:space="preserve"> and Team Roles</w:t>
      </w:r>
      <w:bookmarkEnd w:id="103"/>
      <w:bookmarkEnd w:id="104"/>
      <w:bookmarkEnd w:id="105"/>
      <w:bookmarkEnd w:id="106"/>
    </w:p>
    <w:p w14:paraId="21EE9693" w14:textId="77777777" w:rsidR="00FD0D21" w:rsidRDefault="00FD0D21" w:rsidP="00555853">
      <w:pPr>
        <w:jc w:val="both"/>
      </w:pPr>
      <w:r w:rsidRPr="00A67F42">
        <w:t xml:space="preserve">This section should be used to outline the roles and responsibilities of the individual teams who will support delivery of all aspect of the Supplier’s release within the Supplier’s organisation. For example Design Team, Test Team and the </w:t>
      </w:r>
      <w:r w:rsidRPr="00E82796">
        <w:t>Service Introduction and Deployment Assurance</w:t>
      </w:r>
      <w:r w:rsidRPr="00A67F42">
        <w:t xml:space="preserve"> Team names should be given where possible.</w:t>
      </w:r>
    </w:p>
    <w:p w14:paraId="59134E9B" w14:textId="77777777" w:rsidR="004A504B" w:rsidRPr="00A67F42" w:rsidRDefault="004A504B" w:rsidP="00555853">
      <w:pPr>
        <w:jc w:val="both"/>
      </w:pPr>
    </w:p>
    <w:p w14:paraId="54BB7BE8" w14:textId="77777777" w:rsidR="00FD0D21" w:rsidRDefault="00FD0D21" w:rsidP="00F50EF7">
      <w:pPr>
        <w:pStyle w:val="Heading2"/>
      </w:pPr>
      <w:bookmarkStart w:id="107" w:name="_Toc342898928"/>
      <w:bookmarkStart w:id="108" w:name="_Toc470259852"/>
      <w:r>
        <w:t>5.3 Other Parties</w:t>
      </w:r>
      <w:bookmarkEnd w:id="107"/>
      <w:bookmarkEnd w:id="108"/>
    </w:p>
    <w:p w14:paraId="378D46D4" w14:textId="77777777" w:rsidR="00FD0D21" w:rsidRDefault="00FD0D21" w:rsidP="00555853">
      <w:pPr>
        <w:jc w:val="both"/>
      </w:pPr>
      <w:r w:rsidRPr="00A67F42">
        <w:t>This section should outline other parties the Supplier has involved in the Release, for example any User Groups, Department of Health steering committees, etc.</w:t>
      </w:r>
    </w:p>
    <w:p w14:paraId="41E2FACC" w14:textId="77777777" w:rsidR="004A504B" w:rsidRPr="00A67F42" w:rsidRDefault="004A504B" w:rsidP="00555853">
      <w:pPr>
        <w:jc w:val="both"/>
      </w:pPr>
    </w:p>
    <w:p w14:paraId="3BBC3E66" w14:textId="77777777" w:rsidR="00FD0D21" w:rsidRDefault="00FD0D21" w:rsidP="00555853">
      <w:pPr>
        <w:pStyle w:val="Heading1"/>
      </w:pPr>
      <w:bookmarkStart w:id="109" w:name="_Toc342898929"/>
      <w:bookmarkStart w:id="110" w:name="_Toc470259853"/>
      <w:r>
        <w:t>Planning and Reporting</w:t>
      </w:r>
      <w:bookmarkEnd w:id="109"/>
      <w:bookmarkEnd w:id="110"/>
    </w:p>
    <w:p w14:paraId="3FB2A42C" w14:textId="77777777" w:rsidR="00FD0D21" w:rsidRDefault="00FD0D21" w:rsidP="00F50EF7">
      <w:pPr>
        <w:pStyle w:val="Heading2"/>
      </w:pPr>
      <w:bookmarkStart w:id="111" w:name="_Toc342898930"/>
      <w:bookmarkStart w:id="112" w:name="_Toc470259854"/>
      <w:r>
        <w:t>6.1 Release Plan</w:t>
      </w:r>
      <w:bookmarkEnd w:id="111"/>
      <w:bookmarkEnd w:id="112"/>
    </w:p>
    <w:p w14:paraId="43511303" w14:textId="77777777" w:rsidR="00FD0D21" w:rsidRPr="00A67F42" w:rsidRDefault="00FD0D21" w:rsidP="00555853">
      <w:pPr>
        <w:jc w:val="both"/>
      </w:pPr>
      <w:r w:rsidRPr="00A67F42">
        <w:t xml:space="preserve">The Release Plan should contain all the agreed </w:t>
      </w:r>
      <w:r w:rsidR="00C005B8">
        <w:t>Assurance</w:t>
      </w:r>
      <w:r w:rsidRPr="00A67F42">
        <w:t xml:space="preserve"> phases, stages and deliverables for the Release and their corresponding milestones (ATP, DevMAC, DepMAC, FRA, CATR and </w:t>
      </w:r>
      <w:r>
        <w:t xml:space="preserve">updated </w:t>
      </w:r>
      <w:r w:rsidRPr="00A67F42">
        <w:t>CAT</w:t>
      </w:r>
      <w:r>
        <w:t>R</w:t>
      </w:r>
      <w:r w:rsidRPr="00A67F42">
        <w:t>).</w:t>
      </w:r>
    </w:p>
    <w:p w14:paraId="18532A91" w14:textId="77777777" w:rsidR="00FD0D21" w:rsidRPr="00A67F42" w:rsidRDefault="00FD0D21" w:rsidP="00555853">
      <w:pPr>
        <w:jc w:val="both"/>
      </w:pPr>
      <w:r w:rsidRPr="00A67F42">
        <w:t>The plan should be detailed for the current and next few stages e.</w:t>
      </w:r>
      <w:r>
        <w:t>g.</w:t>
      </w:r>
      <w:r w:rsidRPr="00A67F42">
        <w:t xml:space="preserve"> Scope, Design and System Test. The critical path should also be clear. </w:t>
      </w:r>
    </w:p>
    <w:p w14:paraId="4994B34C" w14:textId="77777777" w:rsidR="00FD0D21" w:rsidRDefault="00FD0D21" w:rsidP="00555853">
      <w:pPr>
        <w:jc w:val="both"/>
      </w:pPr>
      <w:r w:rsidRPr="00A67F42">
        <w:t xml:space="preserve">High level details for all </w:t>
      </w:r>
      <w:r w:rsidR="00C005B8">
        <w:t>Assurance</w:t>
      </w:r>
      <w:r w:rsidRPr="00A67F42">
        <w:t xml:space="preserve"> phases and stages should be included in this section and a copy of the Release Plan should be attached as an Annex.</w:t>
      </w:r>
    </w:p>
    <w:p w14:paraId="68AF5468" w14:textId="77777777" w:rsidR="004A504B" w:rsidRPr="00A67F42" w:rsidRDefault="004A504B" w:rsidP="00555853">
      <w:pPr>
        <w:jc w:val="both"/>
      </w:pPr>
    </w:p>
    <w:p w14:paraId="294605E8" w14:textId="77777777" w:rsidR="00FD0D21" w:rsidRDefault="00FD0D21" w:rsidP="00F50EF7">
      <w:pPr>
        <w:pStyle w:val="Heading2"/>
      </w:pPr>
      <w:bookmarkStart w:id="113" w:name="_Toc342898931"/>
      <w:bookmarkStart w:id="114" w:name="_Toc470259855"/>
      <w:r>
        <w:t>6.2 Risk and Issue Management</w:t>
      </w:r>
      <w:bookmarkEnd w:id="113"/>
      <w:bookmarkEnd w:id="114"/>
    </w:p>
    <w:p w14:paraId="7E5D4CE0" w14:textId="77777777" w:rsidR="00FD0D21" w:rsidRPr="00A67F42" w:rsidRDefault="00FD0D21" w:rsidP="00555853">
      <w:pPr>
        <w:jc w:val="both"/>
      </w:pPr>
      <w:r w:rsidRPr="00A67F42">
        <w:t xml:space="preserve">Highlight the key risks and issues associated with this </w:t>
      </w:r>
      <w:r>
        <w:t>R</w:t>
      </w:r>
      <w:r w:rsidRPr="00A67F42">
        <w:t xml:space="preserve">elease with assigned owners and identify any contingency/ mitigating arrangements already in place. The Risk and Issues Log should describe how risks will be handled moving forwards, including the proposed frequency for updates. The processes for how </w:t>
      </w:r>
      <w:r w:rsidR="00C005B8">
        <w:t>Assurance Approach</w:t>
      </w:r>
      <w:r w:rsidRPr="00A67F42">
        <w:t xml:space="preserve"> related risks and issues are to be managed should be stated here. It will also be worth stating how other non </w:t>
      </w:r>
      <w:r w:rsidR="00C005B8">
        <w:t>Assurance Approach</w:t>
      </w:r>
      <w:r w:rsidRPr="00A67F42">
        <w:t xml:space="preserve"> related risks and issues will be managed so the distinction between these processes is clear. </w:t>
      </w:r>
    </w:p>
    <w:p w14:paraId="5C5B2509" w14:textId="77777777" w:rsidR="00FD0D21" w:rsidRDefault="00FD0D21" w:rsidP="00555853">
      <w:pPr>
        <w:jc w:val="both"/>
      </w:pPr>
    </w:p>
    <w:p w14:paraId="2FA8A742" w14:textId="77777777" w:rsidR="00FD0D21" w:rsidRDefault="00FD0D21" w:rsidP="00F50EF7">
      <w:pPr>
        <w:pStyle w:val="Heading2"/>
      </w:pPr>
      <w:bookmarkStart w:id="115" w:name="_Toc342898932"/>
      <w:bookmarkStart w:id="116" w:name="_Toc470259856"/>
      <w:r>
        <w:t>6.3 Highlight Reports</w:t>
      </w:r>
      <w:bookmarkEnd w:id="115"/>
      <w:bookmarkEnd w:id="116"/>
    </w:p>
    <w:p w14:paraId="74255269" w14:textId="77777777" w:rsidR="00FD0D21" w:rsidRPr="00A67F42" w:rsidRDefault="00FD0D21" w:rsidP="00555853">
      <w:pPr>
        <w:jc w:val="both"/>
      </w:pPr>
      <w:r w:rsidRPr="00A67F42">
        <w:t xml:space="preserve">This section should state how often the Supplier will issue highlight reports to </w:t>
      </w:r>
      <w:r w:rsidR="007D17C6">
        <w:t>NHS Digital</w:t>
      </w:r>
      <w:r w:rsidR="007D17C6" w:rsidRPr="00A67F42">
        <w:t xml:space="preserve"> </w:t>
      </w:r>
      <w:r w:rsidRPr="00A67F42">
        <w:t>(weekly or fortnightly) and the method by which they will be delivered. The highlight reports will include but will not be limited to:</w:t>
      </w:r>
    </w:p>
    <w:p w14:paraId="56D77244" w14:textId="77777777" w:rsidR="00FD0D21" w:rsidRPr="00A67F42" w:rsidRDefault="00FD0D21" w:rsidP="00555853">
      <w:pPr>
        <w:pStyle w:val="Bulletlist"/>
        <w:numPr>
          <w:numberingChange w:id="117" w:author="andy" w:date="2008-06-11T12:56:00Z" w:original=""/>
        </w:numPr>
        <w:jc w:val="both"/>
      </w:pPr>
      <w:r w:rsidRPr="00A67F42">
        <w:t xml:space="preserve">Statement on which stage of </w:t>
      </w:r>
      <w:r w:rsidR="00C005B8">
        <w:t>the agreed Assurance</w:t>
      </w:r>
      <w:r w:rsidRPr="00A67F42">
        <w:t xml:space="preserve"> </w:t>
      </w:r>
      <w:r w:rsidR="00C005B8">
        <w:t xml:space="preserve">Approach </w:t>
      </w:r>
      <w:r w:rsidRPr="00A67F42">
        <w:t>the Supplier considers to be at within the process</w:t>
      </w:r>
      <w:r>
        <w:t>;</w:t>
      </w:r>
    </w:p>
    <w:p w14:paraId="224778BE" w14:textId="77777777" w:rsidR="00FD0D21" w:rsidRPr="00A67F42" w:rsidRDefault="00FD0D21" w:rsidP="00555853">
      <w:pPr>
        <w:pStyle w:val="Bulletlist"/>
        <w:numPr>
          <w:numberingChange w:id="118" w:author="andy" w:date="2008-06-11T12:56:00Z" w:original=""/>
        </w:numPr>
        <w:jc w:val="both"/>
      </w:pPr>
      <w:r w:rsidRPr="00A67F42">
        <w:t>Updated plan if necessary, highlighting any movement on the key milestones</w:t>
      </w:r>
      <w:r>
        <w:t>;</w:t>
      </w:r>
    </w:p>
    <w:p w14:paraId="2AEFC2ED" w14:textId="77777777" w:rsidR="00FD0D21" w:rsidRPr="00A67F42" w:rsidRDefault="00FD0D21" w:rsidP="00555853">
      <w:pPr>
        <w:pStyle w:val="Bulletlist"/>
        <w:numPr>
          <w:numberingChange w:id="119" w:author="andy" w:date="2008-06-11T12:56:00Z" w:original=""/>
        </w:numPr>
        <w:jc w:val="both"/>
      </w:pPr>
      <w:r w:rsidRPr="00A67F42">
        <w:t>List of deliverables delivered in the last two weeks</w:t>
      </w:r>
      <w:r>
        <w:t>;</w:t>
      </w:r>
    </w:p>
    <w:p w14:paraId="4B15D6E3" w14:textId="77777777" w:rsidR="00FD0D21" w:rsidRPr="00A67F42" w:rsidRDefault="00FD0D21" w:rsidP="00555853">
      <w:pPr>
        <w:pStyle w:val="Bulletlist"/>
        <w:numPr>
          <w:numberingChange w:id="120" w:author="andy" w:date="2008-06-11T12:56:00Z" w:original=""/>
        </w:numPr>
        <w:jc w:val="both"/>
      </w:pPr>
      <w:r w:rsidRPr="00A67F42">
        <w:t>List of deliverables/</w:t>
      </w:r>
      <w:r>
        <w:t xml:space="preserve"> </w:t>
      </w:r>
      <w:r w:rsidRPr="00A67F42">
        <w:t>key assurance activities planned for a minimum of the next two weeks (document delivery, workshops arranged, etc)</w:t>
      </w:r>
      <w:r>
        <w:t>;</w:t>
      </w:r>
    </w:p>
    <w:p w14:paraId="1FE1A5AC" w14:textId="77777777" w:rsidR="00FD0D21" w:rsidRPr="00A67F42" w:rsidRDefault="00FD0D21" w:rsidP="00555853">
      <w:pPr>
        <w:pStyle w:val="Bulletlist"/>
        <w:numPr>
          <w:numberingChange w:id="121" w:author="andy" w:date="2008-06-11T12:56:00Z" w:original=""/>
        </w:numPr>
        <w:jc w:val="both"/>
      </w:pPr>
      <w:r w:rsidRPr="00A67F42">
        <w:t>Update on the risks and issues in the Risks and Issues log (including those that have closed since the last report)</w:t>
      </w:r>
      <w:r>
        <w:t>;</w:t>
      </w:r>
    </w:p>
    <w:p w14:paraId="2E9D7DD8" w14:textId="77777777" w:rsidR="00FD0D21" w:rsidRPr="00A67F42" w:rsidRDefault="00FD0D21" w:rsidP="00555853">
      <w:pPr>
        <w:pStyle w:val="Bulletlist"/>
        <w:numPr>
          <w:numberingChange w:id="122" w:author="andy" w:date="2008-06-11T12:56:00Z" w:original=""/>
        </w:numPr>
        <w:jc w:val="both"/>
      </w:pPr>
      <w:r w:rsidRPr="00A67F42">
        <w:t>Any new risks or issues since the last report</w:t>
      </w:r>
      <w:r>
        <w:t>;</w:t>
      </w:r>
    </w:p>
    <w:p w14:paraId="6AF19072" w14:textId="77777777" w:rsidR="00FD0D21" w:rsidRDefault="00FD0D21" w:rsidP="00555853">
      <w:pPr>
        <w:pStyle w:val="Bulletlist"/>
        <w:numPr>
          <w:numberingChange w:id="123" w:author="andy" w:date="2008-06-11T12:56:00Z" w:original=""/>
        </w:numPr>
        <w:jc w:val="both"/>
      </w:pPr>
      <w:r w:rsidRPr="00A67F42">
        <w:t>Any other updates the Supplier think will benefit the assurance process, including any agreed or proposed changes to the scope</w:t>
      </w:r>
      <w:r>
        <w:t>.</w:t>
      </w:r>
    </w:p>
    <w:p w14:paraId="503F6278" w14:textId="77777777" w:rsidR="00FD0D21" w:rsidRPr="00A67F42" w:rsidRDefault="00FD0D21" w:rsidP="00555853">
      <w:pPr>
        <w:pStyle w:val="ListBullet"/>
        <w:tabs>
          <w:tab w:val="clear" w:pos="714"/>
        </w:tabs>
        <w:ind w:firstLine="0"/>
        <w:jc w:val="both"/>
      </w:pPr>
    </w:p>
    <w:p w14:paraId="2AB17594" w14:textId="77777777" w:rsidR="00FD0D21" w:rsidRDefault="00FD0D21" w:rsidP="00555853">
      <w:pPr>
        <w:pStyle w:val="Heading1"/>
      </w:pPr>
      <w:bookmarkStart w:id="124" w:name="_Toc342898933"/>
      <w:bookmarkStart w:id="125" w:name="_Toc470259857"/>
      <w:r>
        <w:t>Other Release Management Tools</w:t>
      </w:r>
      <w:bookmarkEnd w:id="124"/>
      <w:bookmarkEnd w:id="125"/>
    </w:p>
    <w:p w14:paraId="74F87C63" w14:textId="77777777" w:rsidR="00FD0D21" w:rsidRDefault="00FD0D21" w:rsidP="00F50EF7">
      <w:pPr>
        <w:pStyle w:val="Heading2"/>
      </w:pPr>
      <w:bookmarkStart w:id="126" w:name="_Toc342898934"/>
      <w:bookmarkStart w:id="127" w:name="_Toc470259858"/>
      <w:r>
        <w:t>7.1 Change Control</w:t>
      </w:r>
      <w:bookmarkEnd w:id="126"/>
      <w:bookmarkEnd w:id="127"/>
    </w:p>
    <w:p w14:paraId="7BC8E90F" w14:textId="77777777" w:rsidR="00FD0D21" w:rsidRPr="00A67F42" w:rsidRDefault="00FD0D21" w:rsidP="00555853">
      <w:pPr>
        <w:jc w:val="both"/>
      </w:pPr>
      <w:r w:rsidRPr="00A67F42">
        <w:t>This section should summarise the procedures that have been put in place to capture and log change requests to agreed scope and plans and the associated procedures to:</w:t>
      </w:r>
    </w:p>
    <w:p w14:paraId="65A1D178" w14:textId="77777777" w:rsidR="00FD0D21" w:rsidRPr="00A67F42" w:rsidRDefault="00FD0D21" w:rsidP="00555853">
      <w:pPr>
        <w:pStyle w:val="Bulletlist"/>
        <w:numPr>
          <w:numberingChange w:id="128" w:author="andy" w:date="2008-06-11T12:56:00Z" w:original=""/>
        </w:numPr>
        <w:jc w:val="both"/>
      </w:pPr>
      <w:r w:rsidRPr="00A67F42">
        <w:t>Detail and justify any changes</w:t>
      </w:r>
      <w:r>
        <w:t>;</w:t>
      </w:r>
    </w:p>
    <w:p w14:paraId="0BEDCD87" w14:textId="77777777" w:rsidR="00FD0D21" w:rsidRPr="00A67F42" w:rsidRDefault="00FD0D21" w:rsidP="00555853">
      <w:pPr>
        <w:pStyle w:val="Bulletlist"/>
        <w:numPr>
          <w:numberingChange w:id="129" w:author="andy" w:date="2008-06-11T12:56:00Z" w:original=""/>
        </w:numPr>
        <w:jc w:val="both"/>
      </w:pPr>
      <w:r w:rsidRPr="00A67F42">
        <w:t xml:space="preserve">Assess the impact of any changes (including the impact on the current </w:t>
      </w:r>
      <w:r w:rsidR="003631D2">
        <w:t>Assurance</w:t>
      </w:r>
      <w:r w:rsidRPr="00A67F42">
        <w:t xml:space="preserve"> scope and timescales and any proposed changes to the current </w:t>
      </w:r>
      <w:r w:rsidR="003631D2">
        <w:t>Assurance</w:t>
      </w:r>
      <w:r w:rsidRPr="00A67F42">
        <w:t xml:space="preserve"> scope and timescales)</w:t>
      </w:r>
      <w:r>
        <w:t>;</w:t>
      </w:r>
    </w:p>
    <w:p w14:paraId="3CF25ADB" w14:textId="77777777" w:rsidR="00FD0D21" w:rsidRPr="00A67F42" w:rsidRDefault="00FD0D21" w:rsidP="00555853">
      <w:pPr>
        <w:pStyle w:val="Bulletlist"/>
        <w:numPr>
          <w:numberingChange w:id="130" w:author="andy" w:date="2008-06-11T12:56:00Z" w:original=""/>
        </w:numPr>
        <w:jc w:val="both"/>
      </w:pPr>
      <w:r w:rsidRPr="00A67F42">
        <w:t>Prioritise any changes</w:t>
      </w:r>
      <w:r>
        <w:t>;</w:t>
      </w:r>
    </w:p>
    <w:p w14:paraId="389460D8" w14:textId="77777777" w:rsidR="00FD0D21" w:rsidRPr="00A67F42" w:rsidRDefault="00FD0D21" w:rsidP="00555853">
      <w:pPr>
        <w:pStyle w:val="Bulletlist"/>
        <w:numPr>
          <w:numberingChange w:id="131" w:author="andy" w:date="2008-06-11T12:56:00Z" w:original=""/>
        </w:numPr>
        <w:jc w:val="both"/>
      </w:pPr>
      <w:r w:rsidRPr="00A67F42">
        <w:t>Cover any decision making to authorise or reject any proposed changes</w:t>
      </w:r>
      <w:r>
        <w:t>;</w:t>
      </w:r>
    </w:p>
    <w:p w14:paraId="2F541DC7" w14:textId="77777777" w:rsidR="00FD0D21" w:rsidRPr="00A67F42" w:rsidRDefault="00FD0D21" w:rsidP="00555853">
      <w:pPr>
        <w:pStyle w:val="Bulletlist"/>
        <w:numPr>
          <w:numberingChange w:id="132" w:author="andy" w:date="2008-06-11T12:56:00Z" w:original=""/>
        </w:numPr>
        <w:jc w:val="both"/>
      </w:pPr>
      <w:r w:rsidRPr="00A67F42">
        <w:t>Implement any changes</w:t>
      </w:r>
      <w:r>
        <w:t>.</w:t>
      </w:r>
    </w:p>
    <w:p w14:paraId="490736EE" w14:textId="77777777" w:rsidR="00FD0D21" w:rsidRPr="00A67F42" w:rsidRDefault="00FD0D21" w:rsidP="00555853">
      <w:pPr>
        <w:jc w:val="both"/>
      </w:pPr>
    </w:p>
    <w:p w14:paraId="34D327EC" w14:textId="77777777" w:rsidR="00FD0D21" w:rsidRDefault="00FD0D21" w:rsidP="00555853">
      <w:pPr>
        <w:jc w:val="both"/>
      </w:pPr>
      <w:r w:rsidRPr="00A67F42">
        <w:t xml:space="preserve">Consideration should be given to the rigour around change control needed as the </w:t>
      </w:r>
      <w:r>
        <w:t>R</w:t>
      </w:r>
      <w:r w:rsidRPr="00A67F42">
        <w:t xml:space="preserve">elease moves through </w:t>
      </w:r>
      <w:r w:rsidR="003631D2">
        <w:t>the agreed Assurance Approach</w:t>
      </w:r>
      <w:r w:rsidRPr="00A67F42">
        <w:t xml:space="preserve"> e.</w:t>
      </w:r>
      <w:r>
        <w:t>g.</w:t>
      </w:r>
      <w:r w:rsidRPr="00A67F42">
        <w:t xml:space="preserve"> rigour needed in design will be less than needed in deployment.</w:t>
      </w:r>
    </w:p>
    <w:p w14:paraId="23AF4BF2" w14:textId="77777777" w:rsidR="004A504B" w:rsidRDefault="004A504B" w:rsidP="00555853">
      <w:pPr>
        <w:jc w:val="both"/>
      </w:pPr>
    </w:p>
    <w:p w14:paraId="17015A22" w14:textId="77777777" w:rsidR="00FD0D21" w:rsidRDefault="00FD0D21" w:rsidP="00F50EF7">
      <w:pPr>
        <w:pStyle w:val="Heading2"/>
      </w:pPr>
      <w:bookmarkStart w:id="133" w:name="_Toc342898935"/>
      <w:bookmarkStart w:id="134" w:name="_Toc470259859"/>
      <w:r>
        <w:t>7.2 Configuration Management</w:t>
      </w:r>
      <w:bookmarkEnd w:id="133"/>
      <w:bookmarkEnd w:id="134"/>
    </w:p>
    <w:p w14:paraId="29EB8E50" w14:textId="77777777" w:rsidR="00FD0D21" w:rsidRDefault="00FD0D21" w:rsidP="00555853">
      <w:pPr>
        <w:jc w:val="both"/>
      </w:pPr>
      <w:r w:rsidRPr="00A67F42">
        <w:t>This section should contain information on how the Supplier</w:t>
      </w:r>
      <w:r>
        <w:t xml:space="preserve"> </w:t>
      </w:r>
      <w:r w:rsidRPr="00A67F42">
        <w:t xml:space="preserve">plans to identify, track and protect the </w:t>
      </w:r>
      <w:r>
        <w:t>R</w:t>
      </w:r>
      <w:r w:rsidRPr="00A67F42">
        <w:t>elease’s products and deliverables, e.</w:t>
      </w:r>
      <w:r>
        <w:t>g.</w:t>
      </w:r>
      <w:r w:rsidRPr="00A67F42">
        <w:t xml:space="preserve"> the Supplier’s version control process. There should also be a statement on where the responsibilities for configuration </w:t>
      </w:r>
      <w:r w:rsidRPr="00A67F42">
        <w:lastRenderedPageBreak/>
        <w:t>management lie.</w:t>
      </w:r>
      <w:r w:rsidR="00C511C3">
        <w:t xml:space="preserve"> </w:t>
      </w:r>
      <w:r w:rsidRPr="00A67F42">
        <w:t xml:space="preserve">This is so the </w:t>
      </w:r>
      <w:r w:rsidR="007D17C6">
        <w:t>NHS Digital</w:t>
      </w:r>
      <w:r w:rsidR="007D17C6" w:rsidRPr="00A67F42">
        <w:t xml:space="preserve"> </w:t>
      </w:r>
      <w:r w:rsidRPr="00A67F42">
        <w:t>Release Manager can plan the delivery of the Supplier’s deliverables around existing document management and review processes.</w:t>
      </w:r>
    </w:p>
    <w:p w14:paraId="4CBF633C" w14:textId="77777777" w:rsidR="004A504B" w:rsidRPr="00A67F42" w:rsidRDefault="004A504B" w:rsidP="00555853">
      <w:pPr>
        <w:jc w:val="both"/>
      </w:pPr>
    </w:p>
    <w:p w14:paraId="654EDC45" w14:textId="77777777" w:rsidR="00FD0D21" w:rsidRDefault="00FD0D21" w:rsidP="00F50EF7">
      <w:pPr>
        <w:pStyle w:val="Heading2"/>
      </w:pPr>
      <w:bookmarkStart w:id="135" w:name="_Toc342898936"/>
      <w:bookmarkStart w:id="136" w:name="_Toc470259860"/>
      <w:r>
        <w:t>7.3 Deliverable review process</w:t>
      </w:r>
      <w:bookmarkEnd w:id="135"/>
      <w:bookmarkEnd w:id="136"/>
    </w:p>
    <w:p w14:paraId="1D653D5A" w14:textId="77777777" w:rsidR="00FD0D21" w:rsidRDefault="00FD0D21" w:rsidP="00555853">
      <w:pPr>
        <w:jc w:val="both"/>
      </w:pPr>
      <w:r w:rsidRPr="00A67F42">
        <w:t xml:space="preserve">This section should detail the Supplier’s expectations of the review process, including timescales by which you expect </w:t>
      </w:r>
      <w:r w:rsidR="007D17C6">
        <w:t>NHS Digital</w:t>
      </w:r>
      <w:r w:rsidR="007D17C6" w:rsidRPr="00A67F42">
        <w:t xml:space="preserve"> </w:t>
      </w:r>
      <w:r w:rsidRPr="00A67F42">
        <w:t xml:space="preserve">to review the </w:t>
      </w:r>
      <w:r w:rsidR="003631D2">
        <w:t>Assurance</w:t>
      </w:r>
      <w:r w:rsidRPr="00A67F42">
        <w:t xml:space="preserve"> deliverables and to approve them. This can then be discussed further with </w:t>
      </w:r>
      <w:r w:rsidR="007D17C6">
        <w:t>NHS Digital</w:t>
      </w:r>
      <w:r w:rsidRPr="00A67F42">
        <w:t>.</w:t>
      </w:r>
    </w:p>
    <w:p w14:paraId="4FEF69F4" w14:textId="77777777" w:rsidR="004A504B" w:rsidRPr="00A67F42" w:rsidRDefault="004A504B" w:rsidP="00555853">
      <w:pPr>
        <w:jc w:val="both"/>
      </w:pPr>
    </w:p>
    <w:p w14:paraId="2EC0A1B0" w14:textId="77777777" w:rsidR="00FD0D21" w:rsidRDefault="00FD0D21" w:rsidP="00F50EF7">
      <w:pPr>
        <w:pStyle w:val="Heading2"/>
      </w:pPr>
      <w:bookmarkStart w:id="137" w:name="_Toc342898937"/>
      <w:bookmarkStart w:id="138" w:name="_Toc470259861"/>
      <w:r>
        <w:t>7.4 Lessons Learned</w:t>
      </w:r>
      <w:bookmarkEnd w:id="137"/>
      <w:bookmarkEnd w:id="138"/>
    </w:p>
    <w:p w14:paraId="2F07B3EE" w14:textId="77777777" w:rsidR="00FD7AD5" w:rsidRPr="00256BAC" w:rsidRDefault="00FD0D21" w:rsidP="00555853">
      <w:pPr>
        <w:jc w:val="both"/>
      </w:pPr>
      <w:r w:rsidRPr="00A67F42">
        <w:t>This section should describe the lessons learned process for the Release, specifically capturing lessons on CAP</w:t>
      </w:r>
      <w:r w:rsidR="003631D2">
        <w:t xml:space="preserve">/ the Assurance Approach followed </w:t>
      </w:r>
      <w:r w:rsidRPr="00A67F42">
        <w:t xml:space="preserve">for this Release in order to contribute to the ongoing improvement of </w:t>
      </w:r>
      <w:r w:rsidR="003631D2">
        <w:t>the aforementioned Assurance Approach</w:t>
      </w:r>
      <w:r w:rsidR="00CA5D83">
        <w:t>.</w:t>
      </w:r>
      <w:bookmarkEnd w:id="7"/>
    </w:p>
    <w:sectPr w:rsidR="00FD7AD5" w:rsidRPr="00256BAC" w:rsidSect="001E2958">
      <w:footerReference w:type="first" r:id="rId17"/>
      <w:pgSz w:w="11906" w:h="16838" w:code="9"/>
      <w:pgMar w:top="1021" w:right="1021" w:bottom="1021" w:left="1021" w:header="561" w:footer="56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D4F139" w14:textId="77777777" w:rsidR="009A6AE7" w:rsidRDefault="009A6AE7">
      <w:r>
        <w:separator/>
      </w:r>
    </w:p>
    <w:p w14:paraId="7A37010E" w14:textId="77777777" w:rsidR="009A6AE7" w:rsidRDefault="009A6AE7"/>
  </w:endnote>
  <w:endnote w:type="continuationSeparator" w:id="0">
    <w:p w14:paraId="79B5EEFA" w14:textId="77777777" w:rsidR="009A6AE7" w:rsidRDefault="009A6AE7">
      <w:r>
        <w:continuationSeparator/>
      </w:r>
    </w:p>
    <w:p w14:paraId="539DE0F5" w14:textId="77777777" w:rsidR="009A6AE7" w:rsidRDefault="009A6A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Goudy Old Style">
    <w:panose1 w:val="02020502050305020303"/>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D72855" w14:textId="77777777" w:rsidR="00810BF3" w:rsidRDefault="00810BF3" w:rsidP="001E2958"/>
  <w:p w14:paraId="42333A24" w14:textId="77777777" w:rsidR="00810BF3" w:rsidRDefault="00810BF3" w:rsidP="00081EB5">
    <w:pPr>
      <w:pStyle w:val="Footer"/>
    </w:pPr>
  </w:p>
  <w:p w14:paraId="424A5B42" w14:textId="77777777" w:rsidR="00810BF3" w:rsidRPr="001E2958" w:rsidRDefault="00810BF3" w:rsidP="00107D2B">
    <w:pPr>
      <w:pStyle w:val="Footer"/>
    </w:pPr>
    <w:r w:rsidRPr="001E2958">
      <w:t xml:space="preserve">Page </w:t>
    </w:r>
    <w:r w:rsidRPr="001E2958">
      <w:fldChar w:fldCharType="begin"/>
    </w:r>
    <w:r w:rsidRPr="001E2958">
      <w:instrText xml:space="preserve"> PAGE  \* Arabic  \* MERGEFORMAT </w:instrText>
    </w:r>
    <w:r w:rsidRPr="001E2958">
      <w:fldChar w:fldCharType="separate"/>
    </w:r>
    <w:r w:rsidR="001F6FAF">
      <w:rPr>
        <w:noProof/>
      </w:rPr>
      <w:t>13</w:t>
    </w:r>
    <w:r w:rsidRPr="001E2958">
      <w:fldChar w:fldCharType="end"/>
    </w:r>
    <w:r w:rsidRPr="001E2958">
      <w:t xml:space="preserve"> of </w:t>
    </w:r>
    <w:fldSimple w:instr=" NUMPAGES ">
      <w:r w:rsidR="001F6FAF">
        <w:rPr>
          <w:noProof/>
        </w:rPr>
        <w:t>15</w:t>
      </w:r>
    </w:fldSimple>
    <w:r>
      <w:tab/>
      <w:t xml:space="preserve"> Copyright ©2016 Health and Social Care Information Centre</w:t>
    </w:r>
    <w:r w:rsidRPr="001E2958">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F48D13" w14:textId="77777777" w:rsidR="00810BF3" w:rsidRDefault="00810BF3" w:rsidP="00F97D43">
    <w:pPr>
      <w:pStyle w:val="Footer"/>
      <w:jc w:val="right"/>
    </w:pPr>
  </w:p>
  <w:p w14:paraId="0BD4DBD3" w14:textId="77777777" w:rsidR="00810BF3" w:rsidRDefault="00810BF3" w:rsidP="00107D2B">
    <w:pPr>
      <w:pStyle w:val="Footer"/>
    </w:pPr>
    <w:r>
      <w:t>Copyright ©2016 Health and Social Care Information Centre</w:t>
    </w:r>
  </w:p>
  <w:p w14:paraId="0001D538" w14:textId="77777777" w:rsidR="00810BF3" w:rsidRDefault="00810BF3" w:rsidP="00107D2B">
    <w:pPr>
      <w:pStyle w:val="Footer"/>
    </w:pPr>
    <w:r w:rsidRPr="00A46573">
      <w:t>The Health and Social Care Information Centre is a non-depart</w:t>
    </w:r>
    <w:r>
      <w:t xml:space="preserve">mental body created by statute, </w:t>
    </w:r>
    <w:r w:rsidRPr="00A46573">
      <w:t>also known as NHS Digital</w:t>
    </w:r>
  </w:p>
  <w:p w14:paraId="615D7539" w14:textId="77777777" w:rsidR="00810BF3" w:rsidRDefault="00810BF3" w:rsidP="00107D2B">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90109A" w14:textId="77777777" w:rsidR="00810BF3" w:rsidRDefault="00810BF3" w:rsidP="00C71952">
    <w:pPr>
      <w:pStyle w:val="Footer"/>
      <w:pBdr>
        <w:top w:val="single" w:sz="4" w:space="1" w:color="auto"/>
      </w:pBdr>
    </w:pPr>
    <w:r>
      <w:t>Version:  0.1</w:t>
    </w:r>
    <w:r>
      <w:tab/>
      <w:t xml:space="preserve">Page </w:t>
    </w:r>
    <w:r>
      <w:fldChar w:fldCharType="begin"/>
    </w:r>
    <w:r>
      <w:instrText xml:space="preserve"> PAGE </w:instrText>
    </w:r>
    <w:r>
      <w:fldChar w:fldCharType="separate"/>
    </w:r>
    <w:r>
      <w:rPr>
        <w:noProof/>
      </w:rPr>
      <w:t>0</w:t>
    </w:r>
    <w:r>
      <w:fldChar w:fldCharType="end"/>
    </w:r>
  </w:p>
  <w:p w14:paraId="78D9D203" w14:textId="77777777" w:rsidR="00810BF3" w:rsidRDefault="00810BF3">
    <w:pPr>
      <w:pStyle w:val="Footer"/>
    </w:pPr>
    <w:r>
      <w:t>Date:       May 2005</w:t>
    </w:r>
  </w:p>
  <w:p w14:paraId="575AB6D9" w14:textId="77777777" w:rsidR="00810BF3" w:rsidRDefault="00810BF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AAA025" w14:textId="77777777" w:rsidR="009A6AE7" w:rsidRDefault="009A6AE7">
      <w:r>
        <w:separator/>
      </w:r>
    </w:p>
    <w:p w14:paraId="14CE60CB" w14:textId="77777777" w:rsidR="009A6AE7" w:rsidRDefault="009A6AE7"/>
  </w:footnote>
  <w:footnote w:type="continuationSeparator" w:id="0">
    <w:p w14:paraId="3525E9A7" w14:textId="77777777" w:rsidR="009A6AE7" w:rsidRDefault="009A6AE7">
      <w:r>
        <w:continuationSeparator/>
      </w:r>
    </w:p>
    <w:p w14:paraId="0A818343" w14:textId="77777777" w:rsidR="009A6AE7" w:rsidRDefault="009A6AE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083BEE" w14:textId="77777777" w:rsidR="00810BF3" w:rsidRDefault="00810BF3" w:rsidP="004A504B">
    <w:pPr>
      <w:pStyle w:val="Header"/>
      <w:tabs>
        <w:tab w:val="clear" w:pos="9639"/>
        <w:tab w:val="right" w:pos="9864"/>
      </w:tabs>
    </w:pPr>
    <w:r>
      <w:t>Release Scope Definition Template</w:t>
    </w:r>
    <w:r>
      <w:tab/>
      <w:t xml:space="preserve">  V4.</w:t>
    </w:r>
    <w:r w:rsidR="00F50EF7">
      <w:t>9</w:t>
    </w:r>
    <w:r>
      <w:t xml:space="preserve">    </w:t>
    </w:r>
    <w:r w:rsidR="00F50EF7">
      <w:t>01/02/2022</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35A94D" w14:textId="77777777" w:rsidR="00810BF3" w:rsidRDefault="00810BF3" w:rsidP="00DA41AC">
    <w:pPr>
      <w:pStyle w:val="Header"/>
      <w:pBdr>
        <w:bottom w:val="single" w:sz="12" w:space="31" w:color="003350"/>
      </w:pBdr>
    </w:pPr>
  </w:p>
  <w:p w14:paraId="2DACA42C" w14:textId="77777777" w:rsidR="00810BF3" w:rsidRDefault="00810BF3" w:rsidP="00DA41AC">
    <w:pPr>
      <w:pStyle w:val="Header"/>
      <w:pBdr>
        <w:bottom w:val="single" w:sz="12" w:space="31" w:color="003350"/>
      </w:pBdr>
      <w:tabs>
        <w:tab w:val="clear" w:pos="9639"/>
        <w:tab w:val="right" w:pos="9638"/>
      </w:tabs>
    </w:pPr>
  </w:p>
  <w:p w14:paraId="53230479" w14:textId="77777777" w:rsidR="00810BF3" w:rsidRDefault="00810BF3" w:rsidP="00091C89">
    <w:pPr>
      <w:pStyle w:val="Header"/>
      <w:pBdr>
        <w:bottom w:val="single" w:sz="12" w:space="31" w:color="003350"/>
      </w:pBdr>
      <w:tabs>
        <w:tab w:val="clear" w:pos="9639"/>
        <w:tab w:val="right" w:pos="9638"/>
      </w:tabs>
    </w:pPr>
  </w:p>
  <w:p w14:paraId="016F83A8" w14:textId="77777777" w:rsidR="00810BF3" w:rsidRDefault="00810BF3" w:rsidP="00091C89">
    <w:pPr>
      <w:pStyle w:val="Header"/>
      <w:pBdr>
        <w:bottom w:val="single" w:sz="12" w:space="31" w:color="003350"/>
      </w:pBdr>
      <w:tabs>
        <w:tab w:val="clear" w:pos="9639"/>
        <w:tab w:val="right" w:pos="9638"/>
      </w:tabs>
    </w:pPr>
    <w:r>
      <w:rPr>
        <w:noProof/>
      </w:rPr>
      <w:pict w14:anchorId="4A49FE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 o:spid="_x0000_s1027" type="#_x0000_t75" style="position:absolute;margin-left:466.35pt;margin-top:17pt;width:94.4pt;height:74.85pt;z-index:-251658240;visibility:visible;mso-position-horizontal-relative:page;mso-position-vertical-relative:page;mso-width-relative:margin;mso-height-relative:margin" wrapcoords="-171 0 -171 21384 21600 21384 21600 0 -171 0">
          <v:imagedata r:id="rId1" o:title=""/>
          <w10:wrap type="tight" anchorx="page" anchory="page"/>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E5A6DD" w14:textId="77777777" w:rsidR="00810BF3" w:rsidRDefault="00810BF3" w:rsidP="00DA41AC">
    <w:pPr>
      <w:pStyle w:val="Header"/>
      <w:pBdr>
        <w:bottom w:val="single" w:sz="12" w:space="31" w:color="003350"/>
      </w:pBdr>
    </w:pPr>
  </w:p>
  <w:p w14:paraId="143F660C" w14:textId="77777777" w:rsidR="00810BF3" w:rsidRDefault="00810BF3" w:rsidP="00DA41AC">
    <w:pPr>
      <w:pStyle w:val="Header"/>
      <w:pBdr>
        <w:bottom w:val="single" w:sz="12" w:space="31" w:color="003350"/>
      </w:pBdr>
      <w:tabs>
        <w:tab w:val="clear" w:pos="9639"/>
        <w:tab w:val="right" w:pos="9638"/>
      </w:tabs>
    </w:pPr>
  </w:p>
  <w:p w14:paraId="5F3A9434" w14:textId="77777777" w:rsidR="00810BF3" w:rsidRDefault="00810BF3" w:rsidP="00DA41AC">
    <w:pPr>
      <w:pStyle w:val="Header"/>
      <w:pBdr>
        <w:bottom w:val="single" w:sz="12" w:space="31" w:color="003350"/>
      </w:pBdr>
      <w:tabs>
        <w:tab w:val="clear" w:pos="9639"/>
        <w:tab w:val="right" w:pos="9638"/>
      </w:tabs>
    </w:pPr>
    <w:r>
      <w:rPr>
        <w:b w:val="0"/>
        <w:noProof/>
      </w:rPr>
      <w:pict w14:anchorId="13B5FC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5" type="#_x0000_t75" style="position:absolute;margin-left:51.05pt;margin-top:31.2pt;width:170.1pt;height:42.8pt;z-index:-251659264;visibility:visible;mso-position-horizontal-relative:page;mso-position-vertical-relative:page" wrapcoords="0 0 0 21196 21340 21196 21340 0 0 0">
          <v:imagedata r:id="rId1" o:title=""/>
          <w10:wrap type="tight" anchorx="page" anchory="page"/>
        </v:shape>
      </w:pict>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685640E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B7AE76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9DE076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33068E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6598167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8C06307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E5A9F7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42204E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11866A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4CE671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D74DFA"/>
    <w:multiLevelType w:val="hybridMultilevel"/>
    <w:tmpl w:val="60CC0D78"/>
    <w:lvl w:ilvl="0" w:tplc="0100DEB8">
      <w:start w:val="1"/>
      <w:numFmt w:val="decimal"/>
      <w:pStyle w:val="Heading1"/>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1F83234"/>
    <w:multiLevelType w:val="hybridMultilevel"/>
    <w:tmpl w:val="483A2CFA"/>
    <w:lvl w:ilvl="0" w:tplc="822E7E34">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5B469ED"/>
    <w:multiLevelType w:val="hybridMultilevel"/>
    <w:tmpl w:val="56A8F568"/>
    <w:lvl w:ilvl="0" w:tplc="E4C61A04">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95542BB"/>
    <w:multiLevelType w:val="multilevel"/>
    <w:tmpl w:val="5E7AE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096E5FA8"/>
    <w:multiLevelType w:val="multilevel"/>
    <w:tmpl w:val="FC120B84"/>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bullet"/>
      <w:lvlText w:val=""/>
      <w:lvlJc w:val="left"/>
      <w:pPr>
        <w:tabs>
          <w:tab w:val="num" w:pos="360"/>
        </w:tabs>
        <w:ind w:left="360" w:hanging="360"/>
      </w:pPr>
      <w:rPr>
        <w:rFonts w:ascii="Symbol" w:hAnsi="Symbol"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0ADF4FF3"/>
    <w:multiLevelType w:val="hybridMultilevel"/>
    <w:tmpl w:val="C65A1778"/>
    <w:lvl w:ilvl="0" w:tplc="E4C61A04">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DA946F5"/>
    <w:multiLevelType w:val="multilevel"/>
    <w:tmpl w:val="D4487692"/>
    <w:lvl w:ilvl="0">
      <w:start w:val="1"/>
      <w:numFmt w:val="none"/>
      <w:lvlText w:val=""/>
      <w:lvlJc w:val="left"/>
      <w:pPr>
        <w:tabs>
          <w:tab w:val="num" w:pos="720"/>
        </w:tabs>
        <w:ind w:left="1080" w:hanging="360"/>
      </w:pPr>
      <w:rPr>
        <w:rFonts w:ascii="Symbol" w:hAnsi="Symbol" w:hint="default"/>
      </w:rPr>
    </w:lvl>
    <w:lvl w:ilvl="1">
      <w:start w:val="1"/>
      <w:numFmt w:val="none"/>
      <w:lvlText w:val="-"/>
      <w:lvlJc w:val="left"/>
      <w:pPr>
        <w:tabs>
          <w:tab w:val="num" w:pos="1440"/>
        </w:tabs>
        <w:ind w:left="1440" w:hanging="360"/>
      </w:pPr>
      <w:rPr>
        <w:rFonts w:ascii="Courier New" w:hAnsi="Courier New" w:hint="default"/>
      </w:rPr>
    </w:lvl>
    <w:lvl w:ilvl="2">
      <w:start w:val="1"/>
      <w:numFmt w:val="none"/>
      <w:lvlText w:val=""/>
      <w:lvlJc w:val="left"/>
      <w:pPr>
        <w:tabs>
          <w:tab w:val="num" w:pos="1800"/>
        </w:tabs>
        <w:ind w:left="1800" w:hanging="360"/>
      </w:pPr>
      <w:rPr>
        <w:rFonts w:ascii="Wingdings" w:hAnsi="Wingdings" w:hint="default"/>
      </w:rPr>
    </w:lvl>
    <w:lvl w:ilvl="3">
      <w:start w:val="1"/>
      <w:numFmt w:val="none"/>
      <w:lvlText w:val=""/>
      <w:lvlJc w:val="left"/>
      <w:pPr>
        <w:tabs>
          <w:tab w:val="num" w:pos="720"/>
        </w:tabs>
        <w:ind w:left="2160" w:hanging="360"/>
      </w:pPr>
      <w:rPr>
        <w:rFonts w:ascii="Symbol" w:hAnsi="Symbol" w:hint="default"/>
      </w:rPr>
    </w:lvl>
    <w:lvl w:ilvl="4">
      <w:start w:val="1"/>
      <w:numFmt w:val="none"/>
      <w:lvlText w:val="o"/>
      <w:lvlJc w:val="left"/>
      <w:pPr>
        <w:tabs>
          <w:tab w:val="num" w:pos="720"/>
        </w:tabs>
        <w:ind w:left="2520" w:hanging="360"/>
      </w:pPr>
      <w:rPr>
        <w:rFonts w:ascii="Courier New" w:hAnsi="Courier New" w:hint="default"/>
      </w:rPr>
    </w:lvl>
    <w:lvl w:ilvl="5">
      <w:start w:val="1"/>
      <w:numFmt w:val="none"/>
      <w:lvlText w:val=""/>
      <w:lvlJc w:val="left"/>
      <w:pPr>
        <w:tabs>
          <w:tab w:val="num" w:pos="720"/>
        </w:tabs>
        <w:ind w:left="2880" w:hanging="360"/>
      </w:pPr>
      <w:rPr>
        <w:rFonts w:ascii="Wingdings" w:hAnsi="Wingdings" w:hint="default"/>
      </w:rPr>
    </w:lvl>
    <w:lvl w:ilvl="6">
      <w:start w:val="1"/>
      <w:numFmt w:val="none"/>
      <w:lvlText w:val=""/>
      <w:lvlJc w:val="left"/>
      <w:pPr>
        <w:tabs>
          <w:tab w:val="num" w:pos="720"/>
        </w:tabs>
        <w:ind w:left="3240" w:hanging="360"/>
      </w:pPr>
      <w:rPr>
        <w:rFonts w:ascii="Symbol" w:hAnsi="Symbol" w:hint="default"/>
      </w:rPr>
    </w:lvl>
    <w:lvl w:ilvl="7">
      <w:start w:val="1"/>
      <w:numFmt w:val="none"/>
      <w:lvlText w:val="o"/>
      <w:lvlJc w:val="left"/>
      <w:pPr>
        <w:tabs>
          <w:tab w:val="num" w:pos="720"/>
        </w:tabs>
        <w:ind w:left="3600" w:hanging="360"/>
      </w:pPr>
      <w:rPr>
        <w:rFonts w:ascii="Courier New" w:hAnsi="Courier New" w:hint="default"/>
      </w:rPr>
    </w:lvl>
    <w:lvl w:ilvl="8">
      <w:start w:val="1"/>
      <w:numFmt w:val="none"/>
      <w:lvlText w:val=""/>
      <w:lvlJc w:val="left"/>
      <w:pPr>
        <w:tabs>
          <w:tab w:val="num" w:pos="720"/>
        </w:tabs>
        <w:ind w:left="3960" w:hanging="360"/>
      </w:pPr>
      <w:rPr>
        <w:rFonts w:ascii="Wingdings" w:hAnsi="Wingdings" w:hint="default"/>
      </w:rPr>
    </w:lvl>
  </w:abstractNum>
  <w:abstractNum w:abstractNumId="17" w15:restartNumberingAfterBreak="0">
    <w:nsid w:val="154C27F2"/>
    <w:multiLevelType w:val="hybridMultilevel"/>
    <w:tmpl w:val="F0128D38"/>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8" w15:restartNumberingAfterBreak="0">
    <w:nsid w:val="1694710B"/>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21FC0519"/>
    <w:multiLevelType w:val="hybridMultilevel"/>
    <w:tmpl w:val="A016F6B4"/>
    <w:lvl w:ilvl="0" w:tplc="0809000F">
      <w:start w:val="1"/>
      <w:numFmt w:val="decimal"/>
      <w:lvlText w:val="%1."/>
      <w:lvlJc w:val="left"/>
      <w:pPr>
        <w:tabs>
          <w:tab w:val="num" w:pos="1440"/>
        </w:tabs>
        <w:ind w:left="1440" w:hanging="360"/>
      </w:pPr>
    </w:lvl>
    <w:lvl w:ilvl="1" w:tplc="08090019" w:tentative="1">
      <w:start w:val="1"/>
      <w:numFmt w:val="lowerLetter"/>
      <w:lvlText w:val="%2."/>
      <w:lvlJc w:val="left"/>
      <w:pPr>
        <w:tabs>
          <w:tab w:val="num" w:pos="2160"/>
        </w:tabs>
        <w:ind w:left="2160" w:hanging="360"/>
      </w:pPr>
    </w:lvl>
    <w:lvl w:ilvl="2" w:tplc="0809001B" w:tentative="1">
      <w:start w:val="1"/>
      <w:numFmt w:val="lowerRoman"/>
      <w:lvlText w:val="%3."/>
      <w:lvlJc w:val="right"/>
      <w:pPr>
        <w:tabs>
          <w:tab w:val="num" w:pos="2880"/>
        </w:tabs>
        <w:ind w:left="2880" w:hanging="180"/>
      </w:pPr>
    </w:lvl>
    <w:lvl w:ilvl="3" w:tplc="0809000F" w:tentative="1">
      <w:start w:val="1"/>
      <w:numFmt w:val="decimal"/>
      <w:lvlText w:val="%4."/>
      <w:lvlJc w:val="left"/>
      <w:pPr>
        <w:tabs>
          <w:tab w:val="num" w:pos="3600"/>
        </w:tabs>
        <w:ind w:left="3600" w:hanging="360"/>
      </w:pPr>
    </w:lvl>
    <w:lvl w:ilvl="4" w:tplc="08090019" w:tentative="1">
      <w:start w:val="1"/>
      <w:numFmt w:val="lowerLetter"/>
      <w:lvlText w:val="%5."/>
      <w:lvlJc w:val="left"/>
      <w:pPr>
        <w:tabs>
          <w:tab w:val="num" w:pos="4320"/>
        </w:tabs>
        <w:ind w:left="4320" w:hanging="360"/>
      </w:pPr>
    </w:lvl>
    <w:lvl w:ilvl="5" w:tplc="0809001B" w:tentative="1">
      <w:start w:val="1"/>
      <w:numFmt w:val="lowerRoman"/>
      <w:lvlText w:val="%6."/>
      <w:lvlJc w:val="right"/>
      <w:pPr>
        <w:tabs>
          <w:tab w:val="num" w:pos="5040"/>
        </w:tabs>
        <w:ind w:left="5040" w:hanging="180"/>
      </w:pPr>
    </w:lvl>
    <w:lvl w:ilvl="6" w:tplc="0809000F" w:tentative="1">
      <w:start w:val="1"/>
      <w:numFmt w:val="decimal"/>
      <w:lvlText w:val="%7."/>
      <w:lvlJc w:val="left"/>
      <w:pPr>
        <w:tabs>
          <w:tab w:val="num" w:pos="5760"/>
        </w:tabs>
        <w:ind w:left="5760" w:hanging="360"/>
      </w:pPr>
    </w:lvl>
    <w:lvl w:ilvl="7" w:tplc="08090019" w:tentative="1">
      <w:start w:val="1"/>
      <w:numFmt w:val="lowerLetter"/>
      <w:lvlText w:val="%8."/>
      <w:lvlJc w:val="left"/>
      <w:pPr>
        <w:tabs>
          <w:tab w:val="num" w:pos="6480"/>
        </w:tabs>
        <w:ind w:left="6480" w:hanging="360"/>
      </w:pPr>
    </w:lvl>
    <w:lvl w:ilvl="8" w:tplc="0809001B" w:tentative="1">
      <w:start w:val="1"/>
      <w:numFmt w:val="lowerRoman"/>
      <w:lvlText w:val="%9."/>
      <w:lvlJc w:val="right"/>
      <w:pPr>
        <w:tabs>
          <w:tab w:val="num" w:pos="7200"/>
        </w:tabs>
        <w:ind w:left="7200" w:hanging="180"/>
      </w:pPr>
    </w:lvl>
  </w:abstractNum>
  <w:abstractNum w:abstractNumId="20" w15:restartNumberingAfterBreak="0">
    <w:nsid w:val="25A310BF"/>
    <w:multiLevelType w:val="hybridMultilevel"/>
    <w:tmpl w:val="66A2D31E"/>
    <w:lvl w:ilvl="0" w:tplc="FFFFFFFF">
      <w:start w:val="1"/>
      <w:numFmt w:val="bullet"/>
      <w:lvlText w:val=""/>
      <w:lvlJc w:val="left"/>
      <w:pPr>
        <w:tabs>
          <w:tab w:val="num" w:pos="502"/>
        </w:tabs>
        <w:ind w:left="425" w:hanging="283"/>
      </w:pPr>
      <w:rPr>
        <w:rFonts w:ascii="Symbol" w:hAnsi="Symbol" w:hint="default"/>
        <w:color w:val="0000FF"/>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B1B5556"/>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2ED0155C"/>
    <w:multiLevelType w:val="hybridMultilevel"/>
    <w:tmpl w:val="6C44CFD2"/>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23" w15:restartNumberingAfterBreak="0">
    <w:nsid w:val="3D9542C2"/>
    <w:multiLevelType w:val="multilevel"/>
    <w:tmpl w:val="24F8BBAA"/>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4" w15:restartNumberingAfterBreak="0">
    <w:nsid w:val="444B2A87"/>
    <w:multiLevelType w:val="multilevel"/>
    <w:tmpl w:val="6C10F8B4"/>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5" w15:restartNumberingAfterBreak="0">
    <w:nsid w:val="49D65F5E"/>
    <w:multiLevelType w:val="hybridMultilevel"/>
    <w:tmpl w:val="DF2C3AD8"/>
    <w:lvl w:ilvl="0" w:tplc="E4C61A04">
      <w:start w:val="1"/>
      <w:numFmt w:val="bullet"/>
      <w:lvlText w:val=""/>
      <w:lvlJc w:val="left"/>
      <w:pPr>
        <w:tabs>
          <w:tab w:val="num" w:pos="780"/>
        </w:tabs>
        <w:ind w:left="780" w:hanging="360"/>
      </w:pPr>
      <w:rPr>
        <w:rFonts w:ascii="Symbol" w:hAnsi="Symbol"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26" w15:restartNumberingAfterBreak="0">
    <w:nsid w:val="4ED21258"/>
    <w:multiLevelType w:val="multilevel"/>
    <w:tmpl w:val="D0002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39012C2"/>
    <w:multiLevelType w:val="hybridMultilevel"/>
    <w:tmpl w:val="912CE32A"/>
    <w:lvl w:ilvl="0" w:tplc="E4C61A04">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45D2E0C"/>
    <w:multiLevelType w:val="multilevel"/>
    <w:tmpl w:val="6290AD7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9" w15:restartNumberingAfterBreak="0">
    <w:nsid w:val="65E301B9"/>
    <w:multiLevelType w:val="multilevel"/>
    <w:tmpl w:val="24F8BBAA"/>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0" w15:restartNumberingAfterBreak="0">
    <w:nsid w:val="6D407276"/>
    <w:multiLevelType w:val="hybridMultilevel"/>
    <w:tmpl w:val="E72E8DA6"/>
    <w:lvl w:ilvl="0" w:tplc="E4C61A04">
      <w:start w:val="1"/>
      <w:numFmt w:val="bullet"/>
      <w:lvlText w:val=""/>
      <w:lvlJc w:val="left"/>
      <w:pPr>
        <w:tabs>
          <w:tab w:val="num" w:pos="780"/>
        </w:tabs>
        <w:ind w:left="780" w:hanging="360"/>
      </w:pPr>
      <w:rPr>
        <w:rFonts w:ascii="Symbol" w:hAnsi="Symbol"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31" w15:restartNumberingAfterBreak="0">
    <w:nsid w:val="7117409C"/>
    <w:multiLevelType w:val="multilevel"/>
    <w:tmpl w:val="A6DA6DA0"/>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bullet"/>
      <w:lvlText w:val=""/>
      <w:lvlJc w:val="left"/>
      <w:pPr>
        <w:tabs>
          <w:tab w:val="num" w:pos="360"/>
        </w:tabs>
        <w:ind w:left="360" w:hanging="360"/>
      </w:pPr>
      <w:rPr>
        <w:rFonts w:ascii="Symbol" w:hAnsi="Symbol"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2" w15:restartNumberingAfterBreak="0">
    <w:nsid w:val="73DD2B23"/>
    <w:multiLevelType w:val="multilevel"/>
    <w:tmpl w:val="3FC8355E"/>
    <w:lvl w:ilvl="0">
      <w:start w:val="1"/>
      <w:numFmt w:val="decimal"/>
      <w:pStyle w:val="NumberedHeading"/>
      <w:lvlText w:val="%1"/>
      <w:lvlJc w:val="left"/>
      <w:pPr>
        <w:tabs>
          <w:tab w:val="num" w:pos="432"/>
        </w:tabs>
        <w:ind w:left="432" w:hanging="432"/>
      </w:pPr>
    </w:lvl>
    <w:lvl w:ilvl="1">
      <w:start w:val="1"/>
      <w:numFmt w:val="decimal"/>
      <w:pStyle w:val="NumberedHeading2"/>
      <w:lvlText w:val="%1.%2"/>
      <w:lvlJc w:val="left"/>
      <w:pPr>
        <w:tabs>
          <w:tab w:val="num" w:pos="576"/>
        </w:tabs>
        <w:ind w:left="576" w:hanging="576"/>
      </w:pPr>
    </w:lvl>
    <w:lvl w:ilvl="2">
      <w:start w:val="1"/>
      <w:numFmt w:val="decimal"/>
      <w:pStyle w:val="NumberedHeading3"/>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3" w15:restartNumberingAfterBreak="0">
    <w:nsid w:val="7BEE22E3"/>
    <w:multiLevelType w:val="hybridMultilevel"/>
    <w:tmpl w:val="4D32FF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D771DAC"/>
    <w:multiLevelType w:val="multilevel"/>
    <w:tmpl w:val="0592F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DBB3068"/>
    <w:multiLevelType w:val="multilevel"/>
    <w:tmpl w:val="24F8BBAA"/>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35"/>
  </w:num>
  <w:num w:numId="2">
    <w:abstractNumId w:val="16"/>
  </w:num>
  <w:num w:numId="3">
    <w:abstractNumId w:val="14"/>
  </w:num>
  <w:num w:numId="4">
    <w:abstractNumId w:val="13"/>
  </w:num>
  <w:num w:numId="5">
    <w:abstractNumId w:val="26"/>
  </w:num>
  <w:num w:numId="6">
    <w:abstractNumId w:val="34"/>
  </w:num>
  <w:num w:numId="7">
    <w:abstractNumId w:val="22"/>
  </w:num>
  <w:num w:numId="8">
    <w:abstractNumId w:val="27"/>
  </w:num>
  <w:num w:numId="9">
    <w:abstractNumId w:val="15"/>
  </w:num>
  <w:num w:numId="10">
    <w:abstractNumId w:val="25"/>
  </w:num>
  <w:num w:numId="11">
    <w:abstractNumId w:val="30"/>
  </w:num>
  <w:num w:numId="12">
    <w:abstractNumId w:val="20"/>
  </w:num>
  <w:num w:numId="13">
    <w:abstractNumId w:val="12"/>
  </w:num>
  <w:num w:numId="14">
    <w:abstractNumId w:val="31"/>
  </w:num>
  <w:num w:numId="15">
    <w:abstractNumId w:val="9"/>
  </w:num>
  <w:num w:numId="16">
    <w:abstractNumId w:val="7"/>
  </w:num>
  <w:num w:numId="17">
    <w:abstractNumId w:val="6"/>
  </w:num>
  <w:num w:numId="18">
    <w:abstractNumId w:val="5"/>
  </w:num>
  <w:num w:numId="19">
    <w:abstractNumId w:val="4"/>
  </w:num>
  <w:num w:numId="20">
    <w:abstractNumId w:val="8"/>
  </w:num>
  <w:num w:numId="21">
    <w:abstractNumId w:val="3"/>
  </w:num>
  <w:num w:numId="22">
    <w:abstractNumId w:val="2"/>
  </w:num>
  <w:num w:numId="23">
    <w:abstractNumId w:val="1"/>
  </w:num>
  <w:num w:numId="24">
    <w:abstractNumId w:val="0"/>
  </w:num>
  <w:num w:numId="25">
    <w:abstractNumId w:val="29"/>
  </w:num>
  <w:num w:numId="26">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3"/>
  </w:num>
  <w:num w:numId="28">
    <w:abstractNumId w:val="18"/>
  </w:num>
  <w:num w:numId="29">
    <w:abstractNumId w:val="21"/>
  </w:num>
  <w:num w:numId="30">
    <w:abstractNumId w:val="24"/>
  </w:num>
  <w:num w:numId="31">
    <w:abstractNumId w:val="28"/>
  </w:num>
  <w:num w:numId="32">
    <w:abstractNumId w:val="32"/>
  </w:num>
  <w:num w:numId="33">
    <w:abstractNumId w:val="19"/>
  </w:num>
  <w:num w:numId="34">
    <w:abstractNumId w:val="11"/>
  </w:num>
  <w:num w:numId="35">
    <w:abstractNumId w:val="11"/>
  </w:num>
  <w:num w:numId="36">
    <w:abstractNumId w:val="33"/>
  </w:num>
  <w:num w:numId="37">
    <w:abstractNumId w:val="8"/>
    <w:lvlOverride w:ilvl="0">
      <w:startOverride w:val="1"/>
    </w:lvlOverride>
  </w:num>
  <w:num w:numId="3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Moves/>
  <w:defaultTabStop w:val="720"/>
  <w:noPunctuationKerning/>
  <w:characterSpacingControl w:val="doNotCompress"/>
  <w:hdrShapeDefaults>
    <o:shapedefaults v:ext="edit" spidmax="3074">
      <o:colormru v:ext="edit" colors="#ededed,#e7e7e7"/>
    </o:shapedefaults>
    <o:shapelayout v:ext="edit">
      <o:idmap v:ext="edit" data="1"/>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451043"/>
    <w:rsid w:val="0000101D"/>
    <w:rsid w:val="0000300B"/>
    <w:rsid w:val="000057E7"/>
    <w:rsid w:val="00005C23"/>
    <w:rsid w:val="00007DA7"/>
    <w:rsid w:val="0001169A"/>
    <w:rsid w:val="00014D4F"/>
    <w:rsid w:val="00017485"/>
    <w:rsid w:val="00020C60"/>
    <w:rsid w:val="00021367"/>
    <w:rsid w:val="00021E4B"/>
    <w:rsid w:val="000237C9"/>
    <w:rsid w:val="000241CE"/>
    <w:rsid w:val="000248D0"/>
    <w:rsid w:val="00024DEB"/>
    <w:rsid w:val="000360A0"/>
    <w:rsid w:val="00037089"/>
    <w:rsid w:val="00041B0C"/>
    <w:rsid w:val="000422B0"/>
    <w:rsid w:val="00042CF5"/>
    <w:rsid w:val="000435A5"/>
    <w:rsid w:val="00044407"/>
    <w:rsid w:val="00045E4F"/>
    <w:rsid w:val="000474F3"/>
    <w:rsid w:val="00047636"/>
    <w:rsid w:val="0005172D"/>
    <w:rsid w:val="00052020"/>
    <w:rsid w:val="00052487"/>
    <w:rsid w:val="000533BC"/>
    <w:rsid w:val="00053E0B"/>
    <w:rsid w:val="00055D55"/>
    <w:rsid w:val="000565E9"/>
    <w:rsid w:val="000635C5"/>
    <w:rsid w:val="00067153"/>
    <w:rsid w:val="000713A8"/>
    <w:rsid w:val="0007195C"/>
    <w:rsid w:val="000720AA"/>
    <w:rsid w:val="00072772"/>
    <w:rsid w:val="000743D7"/>
    <w:rsid w:val="00080B96"/>
    <w:rsid w:val="0008111B"/>
    <w:rsid w:val="0008125E"/>
    <w:rsid w:val="00081EB5"/>
    <w:rsid w:val="000871A9"/>
    <w:rsid w:val="00087A78"/>
    <w:rsid w:val="00090645"/>
    <w:rsid w:val="00091C89"/>
    <w:rsid w:val="000923B1"/>
    <w:rsid w:val="00093BDC"/>
    <w:rsid w:val="000A009A"/>
    <w:rsid w:val="000A00B1"/>
    <w:rsid w:val="000A1A41"/>
    <w:rsid w:val="000A28B4"/>
    <w:rsid w:val="000A4BE0"/>
    <w:rsid w:val="000A69AB"/>
    <w:rsid w:val="000A6A50"/>
    <w:rsid w:val="000A7882"/>
    <w:rsid w:val="000A7FC1"/>
    <w:rsid w:val="000B10A8"/>
    <w:rsid w:val="000B1F50"/>
    <w:rsid w:val="000B295E"/>
    <w:rsid w:val="000B2F18"/>
    <w:rsid w:val="000B42CF"/>
    <w:rsid w:val="000B5915"/>
    <w:rsid w:val="000B591F"/>
    <w:rsid w:val="000B698B"/>
    <w:rsid w:val="000C07B8"/>
    <w:rsid w:val="000C2945"/>
    <w:rsid w:val="000C38B5"/>
    <w:rsid w:val="000C52F2"/>
    <w:rsid w:val="000C5A53"/>
    <w:rsid w:val="000D029A"/>
    <w:rsid w:val="000D2721"/>
    <w:rsid w:val="000D4152"/>
    <w:rsid w:val="000D49CE"/>
    <w:rsid w:val="000D63F5"/>
    <w:rsid w:val="000D67D7"/>
    <w:rsid w:val="000D6E01"/>
    <w:rsid w:val="000E2955"/>
    <w:rsid w:val="000E33A3"/>
    <w:rsid w:val="000E3963"/>
    <w:rsid w:val="000E4888"/>
    <w:rsid w:val="000E6289"/>
    <w:rsid w:val="000E6387"/>
    <w:rsid w:val="000E69DD"/>
    <w:rsid w:val="000E6A0F"/>
    <w:rsid w:val="000F15B3"/>
    <w:rsid w:val="000F2E84"/>
    <w:rsid w:val="000F3370"/>
    <w:rsid w:val="000F626F"/>
    <w:rsid w:val="00100EB5"/>
    <w:rsid w:val="00102F7A"/>
    <w:rsid w:val="00103D0E"/>
    <w:rsid w:val="001067DE"/>
    <w:rsid w:val="00106858"/>
    <w:rsid w:val="00106BE0"/>
    <w:rsid w:val="00107D2B"/>
    <w:rsid w:val="00112CF4"/>
    <w:rsid w:val="00112EDA"/>
    <w:rsid w:val="0011335E"/>
    <w:rsid w:val="001137E6"/>
    <w:rsid w:val="00114576"/>
    <w:rsid w:val="001164D0"/>
    <w:rsid w:val="00116B56"/>
    <w:rsid w:val="00116F6B"/>
    <w:rsid w:val="00117F0D"/>
    <w:rsid w:val="00121DF4"/>
    <w:rsid w:val="00123192"/>
    <w:rsid w:val="00130FA9"/>
    <w:rsid w:val="00132B22"/>
    <w:rsid w:val="001358F3"/>
    <w:rsid w:val="001363D2"/>
    <w:rsid w:val="001413A8"/>
    <w:rsid w:val="00143B0A"/>
    <w:rsid w:val="00145BCD"/>
    <w:rsid w:val="00147FA4"/>
    <w:rsid w:val="00151BA2"/>
    <w:rsid w:val="00151DB9"/>
    <w:rsid w:val="00151DDB"/>
    <w:rsid w:val="00152175"/>
    <w:rsid w:val="00155D8C"/>
    <w:rsid w:val="00156BFB"/>
    <w:rsid w:val="00162700"/>
    <w:rsid w:val="00166B30"/>
    <w:rsid w:val="001671A5"/>
    <w:rsid w:val="001705AB"/>
    <w:rsid w:val="00170639"/>
    <w:rsid w:val="001744CE"/>
    <w:rsid w:val="00176AAF"/>
    <w:rsid w:val="00176CE1"/>
    <w:rsid w:val="0017748E"/>
    <w:rsid w:val="00183428"/>
    <w:rsid w:val="00184654"/>
    <w:rsid w:val="00187F2B"/>
    <w:rsid w:val="00191DFA"/>
    <w:rsid w:val="00192B2D"/>
    <w:rsid w:val="00193DB3"/>
    <w:rsid w:val="00194C22"/>
    <w:rsid w:val="00195025"/>
    <w:rsid w:val="00196477"/>
    <w:rsid w:val="00197075"/>
    <w:rsid w:val="001A2D79"/>
    <w:rsid w:val="001A3367"/>
    <w:rsid w:val="001A6F14"/>
    <w:rsid w:val="001A6F1A"/>
    <w:rsid w:val="001B0520"/>
    <w:rsid w:val="001B1406"/>
    <w:rsid w:val="001B2E22"/>
    <w:rsid w:val="001B5122"/>
    <w:rsid w:val="001B5443"/>
    <w:rsid w:val="001B65BC"/>
    <w:rsid w:val="001B7494"/>
    <w:rsid w:val="001C203A"/>
    <w:rsid w:val="001C2D6F"/>
    <w:rsid w:val="001C396F"/>
    <w:rsid w:val="001C4628"/>
    <w:rsid w:val="001C5C1C"/>
    <w:rsid w:val="001C6C45"/>
    <w:rsid w:val="001C6D58"/>
    <w:rsid w:val="001D087F"/>
    <w:rsid w:val="001D13B8"/>
    <w:rsid w:val="001D15F9"/>
    <w:rsid w:val="001D16D7"/>
    <w:rsid w:val="001D343E"/>
    <w:rsid w:val="001D7D21"/>
    <w:rsid w:val="001E09BD"/>
    <w:rsid w:val="001E0D1B"/>
    <w:rsid w:val="001E1D69"/>
    <w:rsid w:val="001E2958"/>
    <w:rsid w:val="001E4C47"/>
    <w:rsid w:val="001E5247"/>
    <w:rsid w:val="001E5848"/>
    <w:rsid w:val="001E7C20"/>
    <w:rsid w:val="001F0928"/>
    <w:rsid w:val="001F304D"/>
    <w:rsid w:val="001F4BFE"/>
    <w:rsid w:val="001F59DD"/>
    <w:rsid w:val="001F6FAF"/>
    <w:rsid w:val="001F7572"/>
    <w:rsid w:val="00201AF9"/>
    <w:rsid w:val="00203E99"/>
    <w:rsid w:val="00206324"/>
    <w:rsid w:val="00206CB1"/>
    <w:rsid w:val="00210B1A"/>
    <w:rsid w:val="0021389D"/>
    <w:rsid w:val="00221F4D"/>
    <w:rsid w:val="00223434"/>
    <w:rsid w:val="0022591A"/>
    <w:rsid w:val="002313BD"/>
    <w:rsid w:val="002314A9"/>
    <w:rsid w:val="00231AA1"/>
    <w:rsid w:val="00231D8C"/>
    <w:rsid w:val="00233892"/>
    <w:rsid w:val="0023482C"/>
    <w:rsid w:val="002353B8"/>
    <w:rsid w:val="00237A11"/>
    <w:rsid w:val="00240635"/>
    <w:rsid w:val="002406BB"/>
    <w:rsid w:val="00240BB3"/>
    <w:rsid w:val="0024137D"/>
    <w:rsid w:val="00241DC2"/>
    <w:rsid w:val="00242BF3"/>
    <w:rsid w:val="00243E38"/>
    <w:rsid w:val="00247269"/>
    <w:rsid w:val="00247CDE"/>
    <w:rsid w:val="00254066"/>
    <w:rsid w:val="00254570"/>
    <w:rsid w:val="00256BAC"/>
    <w:rsid w:val="002605D3"/>
    <w:rsid w:val="002608C9"/>
    <w:rsid w:val="0026358C"/>
    <w:rsid w:val="002674F6"/>
    <w:rsid w:val="002707F9"/>
    <w:rsid w:val="002736F5"/>
    <w:rsid w:val="00273F06"/>
    <w:rsid w:val="00277EC7"/>
    <w:rsid w:val="0028038D"/>
    <w:rsid w:val="00282203"/>
    <w:rsid w:val="00282924"/>
    <w:rsid w:val="00282B6F"/>
    <w:rsid w:val="002844D3"/>
    <w:rsid w:val="00287CFF"/>
    <w:rsid w:val="00287F19"/>
    <w:rsid w:val="002937A2"/>
    <w:rsid w:val="002943A7"/>
    <w:rsid w:val="00296F6C"/>
    <w:rsid w:val="0029767C"/>
    <w:rsid w:val="002A04F9"/>
    <w:rsid w:val="002A274F"/>
    <w:rsid w:val="002A3A5B"/>
    <w:rsid w:val="002A4017"/>
    <w:rsid w:val="002A4394"/>
    <w:rsid w:val="002A45FA"/>
    <w:rsid w:val="002A4FD3"/>
    <w:rsid w:val="002A5BFF"/>
    <w:rsid w:val="002A5E6E"/>
    <w:rsid w:val="002A6779"/>
    <w:rsid w:val="002A6EF5"/>
    <w:rsid w:val="002B208F"/>
    <w:rsid w:val="002B261C"/>
    <w:rsid w:val="002B2E85"/>
    <w:rsid w:val="002B3537"/>
    <w:rsid w:val="002B4364"/>
    <w:rsid w:val="002B4742"/>
    <w:rsid w:val="002B47AB"/>
    <w:rsid w:val="002B6A3C"/>
    <w:rsid w:val="002C048D"/>
    <w:rsid w:val="002C3796"/>
    <w:rsid w:val="002C3E3C"/>
    <w:rsid w:val="002C65FE"/>
    <w:rsid w:val="002D01EF"/>
    <w:rsid w:val="002D09FD"/>
    <w:rsid w:val="002D0FFB"/>
    <w:rsid w:val="002D1FEC"/>
    <w:rsid w:val="002D6D25"/>
    <w:rsid w:val="002E0C0C"/>
    <w:rsid w:val="002E1311"/>
    <w:rsid w:val="002E4510"/>
    <w:rsid w:val="002E5015"/>
    <w:rsid w:val="002E7E54"/>
    <w:rsid w:val="002F38E9"/>
    <w:rsid w:val="002F4515"/>
    <w:rsid w:val="0030013B"/>
    <w:rsid w:val="0030022B"/>
    <w:rsid w:val="003006BD"/>
    <w:rsid w:val="00302542"/>
    <w:rsid w:val="003036D7"/>
    <w:rsid w:val="0030478E"/>
    <w:rsid w:val="00304D00"/>
    <w:rsid w:val="00305A9E"/>
    <w:rsid w:val="00305AB5"/>
    <w:rsid w:val="003062CE"/>
    <w:rsid w:val="00306D10"/>
    <w:rsid w:val="0031298D"/>
    <w:rsid w:val="00312F3F"/>
    <w:rsid w:val="00313588"/>
    <w:rsid w:val="003200FE"/>
    <w:rsid w:val="00320262"/>
    <w:rsid w:val="00320D8E"/>
    <w:rsid w:val="0032169C"/>
    <w:rsid w:val="00323B87"/>
    <w:rsid w:val="0033120E"/>
    <w:rsid w:val="00331D45"/>
    <w:rsid w:val="00333922"/>
    <w:rsid w:val="00334FA6"/>
    <w:rsid w:val="0034060F"/>
    <w:rsid w:val="003407FE"/>
    <w:rsid w:val="00340B18"/>
    <w:rsid w:val="00340CED"/>
    <w:rsid w:val="003430C3"/>
    <w:rsid w:val="00343694"/>
    <w:rsid w:val="003451F3"/>
    <w:rsid w:val="00345B99"/>
    <w:rsid w:val="003501E5"/>
    <w:rsid w:val="0035050F"/>
    <w:rsid w:val="003506AF"/>
    <w:rsid w:val="00350769"/>
    <w:rsid w:val="00350816"/>
    <w:rsid w:val="00350B88"/>
    <w:rsid w:val="003542AB"/>
    <w:rsid w:val="003545A9"/>
    <w:rsid w:val="00354AF4"/>
    <w:rsid w:val="00354CD5"/>
    <w:rsid w:val="00355E2C"/>
    <w:rsid w:val="00360F01"/>
    <w:rsid w:val="00362483"/>
    <w:rsid w:val="00362526"/>
    <w:rsid w:val="003631D2"/>
    <w:rsid w:val="00364FE7"/>
    <w:rsid w:val="00366D8D"/>
    <w:rsid w:val="003677F0"/>
    <w:rsid w:val="00367D07"/>
    <w:rsid w:val="0037095A"/>
    <w:rsid w:val="00370E6B"/>
    <w:rsid w:val="00372939"/>
    <w:rsid w:val="003744D5"/>
    <w:rsid w:val="003755C1"/>
    <w:rsid w:val="00375745"/>
    <w:rsid w:val="003759C7"/>
    <w:rsid w:val="00375CAC"/>
    <w:rsid w:val="00377269"/>
    <w:rsid w:val="00377FA4"/>
    <w:rsid w:val="00380CF5"/>
    <w:rsid w:val="00384E4F"/>
    <w:rsid w:val="00393197"/>
    <w:rsid w:val="00393E55"/>
    <w:rsid w:val="003957A3"/>
    <w:rsid w:val="00395FC0"/>
    <w:rsid w:val="003972D7"/>
    <w:rsid w:val="003A15A3"/>
    <w:rsid w:val="003A4022"/>
    <w:rsid w:val="003A5EF4"/>
    <w:rsid w:val="003A6E9B"/>
    <w:rsid w:val="003A6EB0"/>
    <w:rsid w:val="003B061C"/>
    <w:rsid w:val="003B1D46"/>
    <w:rsid w:val="003B4E31"/>
    <w:rsid w:val="003C2F90"/>
    <w:rsid w:val="003C501B"/>
    <w:rsid w:val="003C5105"/>
    <w:rsid w:val="003C52AB"/>
    <w:rsid w:val="003C5883"/>
    <w:rsid w:val="003C751E"/>
    <w:rsid w:val="003D1351"/>
    <w:rsid w:val="003D1807"/>
    <w:rsid w:val="003D2B34"/>
    <w:rsid w:val="003D2D4E"/>
    <w:rsid w:val="003D40DA"/>
    <w:rsid w:val="003D52F4"/>
    <w:rsid w:val="003D57D4"/>
    <w:rsid w:val="003D6F30"/>
    <w:rsid w:val="003E05B1"/>
    <w:rsid w:val="003E10D1"/>
    <w:rsid w:val="003E2466"/>
    <w:rsid w:val="003E49B4"/>
    <w:rsid w:val="003E5EC0"/>
    <w:rsid w:val="003E62DF"/>
    <w:rsid w:val="003F00BE"/>
    <w:rsid w:val="003F3802"/>
    <w:rsid w:val="003F3F09"/>
    <w:rsid w:val="003F49DB"/>
    <w:rsid w:val="003F78DF"/>
    <w:rsid w:val="0040042C"/>
    <w:rsid w:val="00401AAA"/>
    <w:rsid w:val="00406C3F"/>
    <w:rsid w:val="00411217"/>
    <w:rsid w:val="00411FD1"/>
    <w:rsid w:val="0041268B"/>
    <w:rsid w:val="00412A96"/>
    <w:rsid w:val="00412B6C"/>
    <w:rsid w:val="0041591F"/>
    <w:rsid w:val="00417A74"/>
    <w:rsid w:val="0042150B"/>
    <w:rsid w:val="00425A31"/>
    <w:rsid w:val="00426619"/>
    <w:rsid w:val="00426796"/>
    <w:rsid w:val="00427A16"/>
    <w:rsid w:val="00427A44"/>
    <w:rsid w:val="00430870"/>
    <w:rsid w:val="00432204"/>
    <w:rsid w:val="00433EEF"/>
    <w:rsid w:val="0043403A"/>
    <w:rsid w:val="00434EA8"/>
    <w:rsid w:val="0043544C"/>
    <w:rsid w:val="004359E2"/>
    <w:rsid w:val="00436468"/>
    <w:rsid w:val="00436D30"/>
    <w:rsid w:val="00436DFC"/>
    <w:rsid w:val="004370C2"/>
    <w:rsid w:val="00437618"/>
    <w:rsid w:val="004416D1"/>
    <w:rsid w:val="0044206E"/>
    <w:rsid w:val="004439B8"/>
    <w:rsid w:val="00443A9D"/>
    <w:rsid w:val="0044646B"/>
    <w:rsid w:val="00451043"/>
    <w:rsid w:val="004537AB"/>
    <w:rsid w:val="00453D4A"/>
    <w:rsid w:val="004549F0"/>
    <w:rsid w:val="00454F81"/>
    <w:rsid w:val="00460B87"/>
    <w:rsid w:val="00461C0D"/>
    <w:rsid w:val="00461E27"/>
    <w:rsid w:val="0046340E"/>
    <w:rsid w:val="00465135"/>
    <w:rsid w:val="004716F5"/>
    <w:rsid w:val="004729A4"/>
    <w:rsid w:val="00473A51"/>
    <w:rsid w:val="004753CA"/>
    <w:rsid w:val="004761C2"/>
    <w:rsid w:val="0047657C"/>
    <w:rsid w:val="00476CC4"/>
    <w:rsid w:val="00477700"/>
    <w:rsid w:val="00477F43"/>
    <w:rsid w:val="00480578"/>
    <w:rsid w:val="00481CF5"/>
    <w:rsid w:val="00482A26"/>
    <w:rsid w:val="00484807"/>
    <w:rsid w:val="004857F5"/>
    <w:rsid w:val="00487D9E"/>
    <w:rsid w:val="00492867"/>
    <w:rsid w:val="00495CD9"/>
    <w:rsid w:val="004964AE"/>
    <w:rsid w:val="0049761D"/>
    <w:rsid w:val="00497D7B"/>
    <w:rsid w:val="00497F11"/>
    <w:rsid w:val="004A07E5"/>
    <w:rsid w:val="004A2320"/>
    <w:rsid w:val="004A4BA2"/>
    <w:rsid w:val="004A504B"/>
    <w:rsid w:val="004A6595"/>
    <w:rsid w:val="004A7153"/>
    <w:rsid w:val="004B2010"/>
    <w:rsid w:val="004B2535"/>
    <w:rsid w:val="004B2EB1"/>
    <w:rsid w:val="004B52F4"/>
    <w:rsid w:val="004B69D7"/>
    <w:rsid w:val="004C072D"/>
    <w:rsid w:val="004C0BF3"/>
    <w:rsid w:val="004C1385"/>
    <w:rsid w:val="004C158B"/>
    <w:rsid w:val="004C18BC"/>
    <w:rsid w:val="004C26DB"/>
    <w:rsid w:val="004C36CB"/>
    <w:rsid w:val="004C54C1"/>
    <w:rsid w:val="004C5877"/>
    <w:rsid w:val="004D0D72"/>
    <w:rsid w:val="004D388A"/>
    <w:rsid w:val="004D4BD9"/>
    <w:rsid w:val="004D5CE4"/>
    <w:rsid w:val="004D6D76"/>
    <w:rsid w:val="004D6EA7"/>
    <w:rsid w:val="004E1100"/>
    <w:rsid w:val="004E4ED1"/>
    <w:rsid w:val="004E4FDB"/>
    <w:rsid w:val="004E5F81"/>
    <w:rsid w:val="004E64AF"/>
    <w:rsid w:val="004F1933"/>
    <w:rsid w:val="004F5988"/>
    <w:rsid w:val="004F69A0"/>
    <w:rsid w:val="004F7260"/>
    <w:rsid w:val="0050313D"/>
    <w:rsid w:val="00504929"/>
    <w:rsid w:val="005053AC"/>
    <w:rsid w:val="0050786E"/>
    <w:rsid w:val="00512C0B"/>
    <w:rsid w:val="00516768"/>
    <w:rsid w:val="00516E37"/>
    <w:rsid w:val="00520E6A"/>
    <w:rsid w:val="005233D1"/>
    <w:rsid w:val="00523701"/>
    <w:rsid w:val="0052751A"/>
    <w:rsid w:val="005320B4"/>
    <w:rsid w:val="0053490A"/>
    <w:rsid w:val="00537019"/>
    <w:rsid w:val="00540961"/>
    <w:rsid w:val="00541E1D"/>
    <w:rsid w:val="0054296D"/>
    <w:rsid w:val="00543790"/>
    <w:rsid w:val="00546FE7"/>
    <w:rsid w:val="005510EA"/>
    <w:rsid w:val="0055160A"/>
    <w:rsid w:val="0055237D"/>
    <w:rsid w:val="00553F08"/>
    <w:rsid w:val="00554E06"/>
    <w:rsid w:val="00555853"/>
    <w:rsid w:val="005615E6"/>
    <w:rsid w:val="00562513"/>
    <w:rsid w:val="00563732"/>
    <w:rsid w:val="00565CCD"/>
    <w:rsid w:val="005666BC"/>
    <w:rsid w:val="005700C5"/>
    <w:rsid w:val="0057327A"/>
    <w:rsid w:val="00575F4F"/>
    <w:rsid w:val="00575F67"/>
    <w:rsid w:val="00576B28"/>
    <w:rsid w:val="00577C00"/>
    <w:rsid w:val="00580864"/>
    <w:rsid w:val="005835FB"/>
    <w:rsid w:val="005849E4"/>
    <w:rsid w:val="00584E00"/>
    <w:rsid w:val="005853BD"/>
    <w:rsid w:val="0058578C"/>
    <w:rsid w:val="0058598B"/>
    <w:rsid w:val="005868AC"/>
    <w:rsid w:val="00586D1E"/>
    <w:rsid w:val="00590982"/>
    <w:rsid w:val="00593F35"/>
    <w:rsid w:val="00596E95"/>
    <w:rsid w:val="0059735A"/>
    <w:rsid w:val="005A0B3B"/>
    <w:rsid w:val="005A0EDD"/>
    <w:rsid w:val="005A2417"/>
    <w:rsid w:val="005A3220"/>
    <w:rsid w:val="005A3AD6"/>
    <w:rsid w:val="005A4CD0"/>
    <w:rsid w:val="005A4FC3"/>
    <w:rsid w:val="005B0793"/>
    <w:rsid w:val="005B30FF"/>
    <w:rsid w:val="005B441B"/>
    <w:rsid w:val="005B5DBE"/>
    <w:rsid w:val="005C226D"/>
    <w:rsid w:val="005C26E4"/>
    <w:rsid w:val="005D035F"/>
    <w:rsid w:val="005D06B7"/>
    <w:rsid w:val="005D15ED"/>
    <w:rsid w:val="005D397A"/>
    <w:rsid w:val="005D6B7F"/>
    <w:rsid w:val="005D7C7B"/>
    <w:rsid w:val="005E0671"/>
    <w:rsid w:val="005E23E9"/>
    <w:rsid w:val="005E3EC8"/>
    <w:rsid w:val="005E4D8B"/>
    <w:rsid w:val="005E4F68"/>
    <w:rsid w:val="005E7E45"/>
    <w:rsid w:val="005F05D1"/>
    <w:rsid w:val="005F1713"/>
    <w:rsid w:val="005F4046"/>
    <w:rsid w:val="005F41CA"/>
    <w:rsid w:val="005F4D0A"/>
    <w:rsid w:val="005F5995"/>
    <w:rsid w:val="005F7055"/>
    <w:rsid w:val="005F760C"/>
    <w:rsid w:val="005F7E75"/>
    <w:rsid w:val="0060053D"/>
    <w:rsid w:val="00601494"/>
    <w:rsid w:val="006015E3"/>
    <w:rsid w:val="00602474"/>
    <w:rsid w:val="006053D3"/>
    <w:rsid w:val="00606B19"/>
    <w:rsid w:val="00606F01"/>
    <w:rsid w:val="006079B8"/>
    <w:rsid w:val="006079CB"/>
    <w:rsid w:val="00610404"/>
    <w:rsid w:val="00610A31"/>
    <w:rsid w:val="00612A40"/>
    <w:rsid w:val="0061595D"/>
    <w:rsid w:val="00617D1D"/>
    <w:rsid w:val="00620C42"/>
    <w:rsid w:val="006214E0"/>
    <w:rsid w:val="00621C73"/>
    <w:rsid w:val="00623A6A"/>
    <w:rsid w:val="00626881"/>
    <w:rsid w:val="006313CC"/>
    <w:rsid w:val="00632450"/>
    <w:rsid w:val="00632FC9"/>
    <w:rsid w:val="0063315D"/>
    <w:rsid w:val="006344D7"/>
    <w:rsid w:val="006351D0"/>
    <w:rsid w:val="00636012"/>
    <w:rsid w:val="00636D14"/>
    <w:rsid w:val="00640A41"/>
    <w:rsid w:val="00642220"/>
    <w:rsid w:val="006448C9"/>
    <w:rsid w:val="006467AE"/>
    <w:rsid w:val="006479E6"/>
    <w:rsid w:val="0065031C"/>
    <w:rsid w:val="00651B07"/>
    <w:rsid w:val="00651EF0"/>
    <w:rsid w:val="00653662"/>
    <w:rsid w:val="00654DFE"/>
    <w:rsid w:val="00655F7E"/>
    <w:rsid w:val="00663ACA"/>
    <w:rsid w:val="00665298"/>
    <w:rsid w:val="00665DF0"/>
    <w:rsid w:val="00666170"/>
    <w:rsid w:val="006666F7"/>
    <w:rsid w:val="00666DE5"/>
    <w:rsid w:val="00666E94"/>
    <w:rsid w:val="00666F05"/>
    <w:rsid w:val="00670ABB"/>
    <w:rsid w:val="006730EB"/>
    <w:rsid w:val="006746DE"/>
    <w:rsid w:val="00675090"/>
    <w:rsid w:val="006760F5"/>
    <w:rsid w:val="0068387D"/>
    <w:rsid w:val="00686C7D"/>
    <w:rsid w:val="00687E69"/>
    <w:rsid w:val="006903D4"/>
    <w:rsid w:val="006956AC"/>
    <w:rsid w:val="0069587E"/>
    <w:rsid w:val="00696544"/>
    <w:rsid w:val="006A240C"/>
    <w:rsid w:val="006A42A4"/>
    <w:rsid w:val="006A5777"/>
    <w:rsid w:val="006A7B14"/>
    <w:rsid w:val="006A7B5E"/>
    <w:rsid w:val="006B1F74"/>
    <w:rsid w:val="006B3A8C"/>
    <w:rsid w:val="006B6FD0"/>
    <w:rsid w:val="006C28FE"/>
    <w:rsid w:val="006C34D7"/>
    <w:rsid w:val="006C4240"/>
    <w:rsid w:val="006C43F6"/>
    <w:rsid w:val="006D20B6"/>
    <w:rsid w:val="006D39E4"/>
    <w:rsid w:val="006D4FD7"/>
    <w:rsid w:val="006D72BA"/>
    <w:rsid w:val="006E2A2F"/>
    <w:rsid w:val="006E4172"/>
    <w:rsid w:val="006E5456"/>
    <w:rsid w:val="006E626A"/>
    <w:rsid w:val="006E6696"/>
    <w:rsid w:val="006E6E22"/>
    <w:rsid w:val="006F2557"/>
    <w:rsid w:val="006F690C"/>
    <w:rsid w:val="006F6AB9"/>
    <w:rsid w:val="006F6FD7"/>
    <w:rsid w:val="006F779F"/>
    <w:rsid w:val="0070187B"/>
    <w:rsid w:val="00702D66"/>
    <w:rsid w:val="00703267"/>
    <w:rsid w:val="007058A2"/>
    <w:rsid w:val="00707080"/>
    <w:rsid w:val="007114AC"/>
    <w:rsid w:val="00711A6E"/>
    <w:rsid w:val="00712A08"/>
    <w:rsid w:val="0072174E"/>
    <w:rsid w:val="00722B19"/>
    <w:rsid w:val="007325D8"/>
    <w:rsid w:val="00733B05"/>
    <w:rsid w:val="00736952"/>
    <w:rsid w:val="00737E6D"/>
    <w:rsid w:val="00741E6B"/>
    <w:rsid w:val="00745705"/>
    <w:rsid w:val="00746DC1"/>
    <w:rsid w:val="007473E0"/>
    <w:rsid w:val="00747B90"/>
    <w:rsid w:val="00750BD3"/>
    <w:rsid w:val="00751FA8"/>
    <w:rsid w:val="007549C4"/>
    <w:rsid w:val="007564AB"/>
    <w:rsid w:val="007627CD"/>
    <w:rsid w:val="00762B4B"/>
    <w:rsid w:val="0076573A"/>
    <w:rsid w:val="00765E98"/>
    <w:rsid w:val="00766F8D"/>
    <w:rsid w:val="00767212"/>
    <w:rsid w:val="00767763"/>
    <w:rsid w:val="00767BDF"/>
    <w:rsid w:val="0077240B"/>
    <w:rsid w:val="00772FFB"/>
    <w:rsid w:val="00776B15"/>
    <w:rsid w:val="00777EEE"/>
    <w:rsid w:val="0078097B"/>
    <w:rsid w:val="007812E7"/>
    <w:rsid w:val="00782185"/>
    <w:rsid w:val="00783DEC"/>
    <w:rsid w:val="00786B5D"/>
    <w:rsid w:val="00786E00"/>
    <w:rsid w:val="00787682"/>
    <w:rsid w:val="00787768"/>
    <w:rsid w:val="00791E28"/>
    <w:rsid w:val="007931D1"/>
    <w:rsid w:val="00795436"/>
    <w:rsid w:val="007A1B49"/>
    <w:rsid w:val="007A2E17"/>
    <w:rsid w:val="007A324F"/>
    <w:rsid w:val="007A3A27"/>
    <w:rsid w:val="007A3B87"/>
    <w:rsid w:val="007A53A8"/>
    <w:rsid w:val="007A79BC"/>
    <w:rsid w:val="007B0E00"/>
    <w:rsid w:val="007B0E49"/>
    <w:rsid w:val="007B215C"/>
    <w:rsid w:val="007B288C"/>
    <w:rsid w:val="007B2D24"/>
    <w:rsid w:val="007B344F"/>
    <w:rsid w:val="007B3A9D"/>
    <w:rsid w:val="007B3CDD"/>
    <w:rsid w:val="007B50D1"/>
    <w:rsid w:val="007B5395"/>
    <w:rsid w:val="007B644F"/>
    <w:rsid w:val="007C06CB"/>
    <w:rsid w:val="007C09EB"/>
    <w:rsid w:val="007C2728"/>
    <w:rsid w:val="007C2849"/>
    <w:rsid w:val="007C425A"/>
    <w:rsid w:val="007C68D8"/>
    <w:rsid w:val="007C6A34"/>
    <w:rsid w:val="007C7F5F"/>
    <w:rsid w:val="007D0AF3"/>
    <w:rsid w:val="007D10F3"/>
    <w:rsid w:val="007D17C6"/>
    <w:rsid w:val="007D238A"/>
    <w:rsid w:val="007D285C"/>
    <w:rsid w:val="007D3155"/>
    <w:rsid w:val="007D3541"/>
    <w:rsid w:val="007D40AC"/>
    <w:rsid w:val="007D4FB3"/>
    <w:rsid w:val="007D5881"/>
    <w:rsid w:val="007E0BD3"/>
    <w:rsid w:val="007E1A6D"/>
    <w:rsid w:val="007E3993"/>
    <w:rsid w:val="007E3E9A"/>
    <w:rsid w:val="007F12F8"/>
    <w:rsid w:val="007F6F8C"/>
    <w:rsid w:val="007F71CA"/>
    <w:rsid w:val="007F76A3"/>
    <w:rsid w:val="0080176B"/>
    <w:rsid w:val="00805A6B"/>
    <w:rsid w:val="00807BDD"/>
    <w:rsid w:val="00810BF3"/>
    <w:rsid w:val="00811EA4"/>
    <w:rsid w:val="00812CF9"/>
    <w:rsid w:val="00813130"/>
    <w:rsid w:val="0081691B"/>
    <w:rsid w:val="00816BB1"/>
    <w:rsid w:val="00820034"/>
    <w:rsid w:val="008204D8"/>
    <w:rsid w:val="00821788"/>
    <w:rsid w:val="00821F5A"/>
    <w:rsid w:val="0082430D"/>
    <w:rsid w:val="00825081"/>
    <w:rsid w:val="00826AF8"/>
    <w:rsid w:val="008272C3"/>
    <w:rsid w:val="00831BF2"/>
    <w:rsid w:val="00833759"/>
    <w:rsid w:val="00833EE4"/>
    <w:rsid w:val="00836EE9"/>
    <w:rsid w:val="00842BEF"/>
    <w:rsid w:val="00844382"/>
    <w:rsid w:val="00847C43"/>
    <w:rsid w:val="008508A4"/>
    <w:rsid w:val="00850A7D"/>
    <w:rsid w:val="00853F1C"/>
    <w:rsid w:val="00860FE2"/>
    <w:rsid w:val="00862BD0"/>
    <w:rsid w:val="00862D86"/>
    <w:rsid w:val="0086481A"/>
    <w:rsid w:val="00866078"/>
    <w:rsid w:val="00871077"/>
    <w:rsid w:val="00871D82"/>
    <w:rsid w:val="00881A68"/>
    <w:rsid w:val="00884592"/>
    <w:rsid w:val="008853BD"/>
    <w:rsid w:val="00885851"/>
    <w:rsid w:val="00886881"/>
    <w:rsid w:val="00886B00"/>
    <w:rsid w:val="00890300"/>
    <w:rsid w:val="00893162"/>
    <w:rsid w:val="008954C2"/>
    <w:rsid w:val="008961AE"/>
    <w:rsid w:val="008A54F5"/>
    <w:rsid w:val="008A61AA"/>
    <w:rsid w:val="008B12DA"/>
    <w:rsid w:val="008B4ADA"/>
    <w:rsid w:val="008C058D"/>
    <w:rsid w:val="008C0FDA"/>
    <w:rsid w:val="008C1517"/>
    <w:rsid w:val="008C25BB"/>
    <w:rsid w:val="008C4020"/>
    <w:rsid w:val="008C6F34"/>
    <w:rsid w:val="008D0D0C"/>
    <w:rsid w:val="008D1C9A"/>
    <w:rsid w:val="008D35D9"/>
    <w:rsid w:val="008D6D84"/>
    <w:rsid w:val="008D6F3D"/>
    <w:rsid w:val="008E00FD"/>
    <w:rsid w:val="008E0912"/>
    <w:rsid w:val="008E2074"/>
    <w:rsid w:val="008E26E8"/>
    <w:rsid w:val="008E6351"/>
    <w:rsid w:val="008F06FB"/>
    <w:rsid w:val="008F1494"/>
    <w:rsid w:val="008F52E9"/>
    <w:rsid w:val="008F7D7F"/>
    <w:rsid w:val="00900270"/>
    <w:rsid w:val="00900F86"/>
    <w:rsid w:val="00901D52"/>
    <w:rsid w:val="00910C09"/>
    <w:rsid w:val="0092194A"/>
    <w:rsid w:val="00922D2E"/>
    <w:rsid w:val="009231A3"/>
    <w:rsid w:val="00923A09"/>
    <w:rsid w:val="00924613"/>
    <w:rsid w:val="009253AC"/>
    <w:rsid w:val="0092676D"/>
    <w:rsid w:val="009278D4"/>
    <w:rsid w:val="00930BF1"/>
    <w:rsid w:val="00933529"/>
    <w:rsid w:val="00935F77"/>
    <w:rsid w:val="009367A0"/>
    <w:rsid w:val="00937A42"/>
    <w:rsid w:val="009433B8"/>
    <w:rsid w:val="00943509"/>
    <w:rsid w:val="00943F70"/>
    <w:rsid w:val="00945A8A"/>
    <w:rsid w:val="00947714"/>
    <w:rsid w:val="00950AE1"/>
    <w:rsid w:val="0095139C"/>
    <w:rsid w:val="00952C22"/>
    <w:rsid w:val="00953DCD"/>
    <w:rsid w:val="00954BA5"/>
    <w:rsid w:val="00955D15"/>
    <w:rsid w:val="00960753"/>
    <w:rsid w:val="00962B33"/>
    <w:rsid w:val="0096427A"/>
    <w:rsid w:val="00965D36"/>
    <w:rsid w:val="0096766F"/>
    <w:rsid w:val="00967DC9"/>
    <w:rsid w:val="00971400"/>
    <w:rsid w:val="00973324"/>
    <w:rsid w:val="00982B8F"/>
    <w:rsid w:val="00986AB3"/>
    <w:rsid w:val="009909F4"/>
    <w:rsid w:val="0099203E"/>
    <w:rsid w:val="00993A36"/>
    <w:rsid w:val="0099490A"/>
    <w:rsid w:val="00994BAF"/>
    <w:rsid w:val="00995999"/>
    <w:rsid w:val="00995E44"/>
    <w:rsid w:val="00997440"/>
    <w:rsid w:val="009A08ED"/>
    <w:rsid w:val="009A1146"/>
    <w:rsid w:val="009A1D01"/>
    <w:rsid w:val="009A2A99"/>
    <w:rsid w:val="009A4850"/>
    <w:rsid w:val="009A4FBF"/>
    <w:rsid w:val="009A5561"/>
    <w:rsid w:val="009A6AE7"/>
    <w:rsid w:val="009A7E88"/>
    <w:rsid w:val="009B0CE5"/>
    <w:rsid w:val="009B3C0D"/>
    <w:rsid w:val="009B3D3E"/>
    <w:rsid w:val="009B5AD7"/>
    <w:rsid w:val="009B606A"/>
    <w:rsid w:val="009B644D"/>
    <w:rsid w:val="009B6FB6"/>
    <w:rsid w:val="009B7692"/>
    <w:rsid w:val="009C0FC2"/>
    <w:rsid w:val="009C1306"/>
    <w:rsid w:val="009C1371"/>
    <w:rsid w:val="009C4F19"/>
    <w:rsid w:val="009C4F59"/>
    <w:rsid w:val="009C5B86"/>
    <w:rsid w:val="009D1675"/>
    <w:rsid w:val="009D2F77"/>
    <w:rsid w:val="009D7E3A"/>
    <w:rsid w:val="009E0BD7"/>
    <w:rsid w:val="009E1B38"/>
    <w:rsid w:val="009E2326"/>
    <w:rsid w:val="009E327A"/>
    <w:rsid w:val="009E3DF0"/>
    <w:rsid w:val="009E4068"/>
    <w:rsid w:val="009E66E8"/>
    <w:rsid w:val="009E6CA6"/>
    <w:rsid w:val="009E762E"/>
    <w:rsid w:val="009E787A"/>
    <w:rsid w:val="009F3D29"/>
    <w:rsid w:val="009F3D84"/>
    <w:rsid w:val="009F4AD4"/>
    <w:rsid w:val="009F5863"/>
    <w:rsid w:val="009F679D"/>
    <w:rsid w:val="00A00A66"/>
    <w:rsid w:val="00A01272"/>
    <w:rsid w:val="00A01B02"/>
    <w:rsid w:val="00A02907"/>
    <w:rsid w:val="00A02A48"/>
    <w:rsid w:val="00A02E63"/>
    <w:rsid w:val="00A07960"/>
    <w:rsid w:val="00A10795"/>
    <w:rsid w:val="00A11857"/>
    <w:rsid w:val="00A1189A"/>
    <w:rsid w:val="00A11FD7"/>
    <w:rsid w:val="00A13024"/>
    <w:rsid w:val="00A13A0B"/>
    <w:rsid w:val="00A146D6"/>
    <w:rsid w:val="00A15358"/>
    <w:rsid w:val="00A17DB0"/>
    <w:rsid w:val="00A17F55"/>
    <w:rsid w:val="00A203ED"/>
    <w:rsid w:val="00A2180E"/>
    <w:rsid w:val="00A232F7"/>
    <w:rsid w:val="00A244C9"/>
    <w:rsid w:val="00A24774"/>
    <w:rsid w:val="00A27B8F"/>
    <w:rsid w:val="00A30EC7"/>
    <w:rsid w:val="00A33634"/>
    <w:rsid w:val="00A367F3"/>
    <w:rsid w:val="00A371F3"/>
    <w:rsid w:val="00A37CA1"/>
    <w:rsid w:val="00A408B9"/>
    <w:rsid w:val="00A40EDF"/>
    <w:rsid w:val="00A4105F"/>
    <w:rsid w:val="00A4200D"/>
    <w:rsid w:val="00A45D55"/>
    <w:rsid w:val="00A46410"/>
    <w:rsid w:val="00A47A49"/>
    <w:rsid w:val="00A5003D"/>
    <w:rsid w:val="00A51C67"/>
    <w:rsid w:val="00A51D25"/>
    <w:rsid w:val="00A523C2"/>
    <w:rsid w:val="00A54739"/>
    <w:rsid w:val="00A60879"/>
    <w:rsid w:val="00A60D56"/>
    <w:rsid w:val="00A614FF"/>
    <w:rsid w:val="00A61A32"/>
    <w:rsid w:val="00A632CB"/>
    <w:rsid w:val="00A649A3"/>
    <w:rsid w:val="00A66CD7"/>
    <w:rsid w:val="00A67B92"/>
    <w:rsid w:val="00A750D1"/>
    <w:rsid w:val="00A7530F"/>
    <w:rsid w:val="00A76C28"/>
    <w:rsid w:val="00A77F7B"/>
    <w:rsid w:val="00A810CD"/>
    <w:rsid w:val="00A8233C"/>
    <w:rsid w:val="00A8234A"/>
    <w:rsid w:val="00A825D6"/>
    <w:rsid w:val="00A82AD9"/>
    <w:rsid w:val="00A82DDA"/>
    <w:rsid w:val="00A842B9"/>
    <w:rsid w:val="00A84B3E"/>
    <w:rsid w:val="00A85439"/>
    <w:rsid w:val="00A92259"/>
    <w:rsid w:val="00A932C4"/>
    <w:rsid w:val="00A9612B"/>
    <w:rsid w:val="00AA1302"/>
    <w:rsid w:val="00AA1B52"/>
    <w:rsid w:val="00AA50E1"/>
    <w:rsid w:val="00AA6C41"/>
    <w:rsid w:val="00AA6DD3"/>
    <w:rsid w:val="00AA731F"/>
    <w:rsid w:val="00AA7F64"/>
    <w:rsid w:val="00AB03C2"/>
    <w:rsid w:val="00AB26A2"/>
    <w:rsid w:val="00AB4300"/>
    <w:rsid w:val="00AB4A56"/>
    <w:rsid w:val="00AB54B5"/>
    <w:rsid w:val="00AB792E"/>
    <w:rsid w:val="00AB7AC4"/>
    <w:rsid w:val="00AB7EB1"/>
    <w:rsid w:val="00AC0CC8"/>
    <w:rsid w:val="00AC1F4F"/>
    <w:rsid w:val="00AC26AB"/>
    <w:rsid w:val="00AC3FC4"/>
    <w:rsid w:val="00AC41C6"/>
    <w:rsid w:val="00AC4EFD"/>
    <w:rsid w:val="00AC5A94"/>
    <w:rsid w:val="00AD02F5"/>
    <w:rsid w:val="00AD0D22"/>
    <w:rsid w:val="00AD152C"/>
    <w:rsid w:val="00AD3317"/>
    <w:rsid w:val="00AD417C"/>
    <w:rsid w:val="00AD4BED"/>
    <w:rsid w:val="00AD6CF5"/>
    <w:rsid w:val="00AD7182"/>
    <w:rsid w:val="00AE0468"/>
    <w:rsid w:val="00AE0A77"/>
    <w:rsid w:val="00AE0AB9"/>
    <w:rsid w:val="00AE2A1F"/>
    <w:rsid w:val="00AE3463"/>
    <w:rsid w:val="00AE4A4A"/>
    <w:rsid w:val="00AE5FDA"/>
    <w:rsid w:val="00AE70B7"/>
    <w:rsid w:val="00AE7482"/>
    <w:rsid w:val="00AE7E57"/>
    <w:rsid w:val="00AF0042"/>
    <w:rsid w:val="00AF0245"/>
    <w:rsid w:val="00AF3516"/>
    <w:rsid w:val="00AF55E7"/>
    <w:rsid w:val="00AF74C6"/>
    <w:rsid w:val="00AF7D6A"/>
    <w:rsid w:val="00B002A7"/>
    <w:rsid w:val="00B01870"/>
    <w:rsid w:val="00B01A0F"/>
    <w:rsid w:val="00B0387C"/>
    <w:rsid w:val="00B03F00"/>
    <w:rsid w:val="00B04710"/>
    <w:rsid w:val="00B05AE4"/>
    <w:rsid w:val="00B10336"/>
    <w:rsid w:val="00B12C4E"/>
    <w:rsid w:val="00B12C59"/>
    <w:rsid w:val="00B13800"/>
    <w:rsid w:val="00B14F38"/>
    <w:rsid w:val="00B15396"/>
    <w:rsid w:val="00B15E89"/>
    <w:rsid w:val="00B1728D"/>
    <w:rsid w:val="00B20682"/>
    <w:rsid w:val="00B21814"/>
    <w:rsid w:val="00B256BF"/>
    <w:rsid w:val="00B261F6"/>
    <w:rsid w:val="00B30B75"/>
    <w:rsid w:val="00B30CBD"/>
    <w:rsid w:val="00B30E1F"/>
    <w:rsid w:val="00B31731"/>
    <w:rsid w:val="00B3294C"/>
    <w:rsid w:val="00B34123"/>
    <w:rsid w:val="00B36F66"/>
    <w:rsid w:val="00B431EC"/>
    <w:rsid w:val="00B46DF4"/>
    <w:rsid w:val="00B51829"/>
    <w:rsid w:val="00B54F7A"/>
    <w:rsid w:val="00B55767"/>
    <w:rsid w:val="00B56459"/>
    <w:rsid w:val="00B567E5"/>
    <w:rsid w:val="00B56862"/>
    <w:rsid w:val="00B56957"/>
    <w:rsid w:val="00B56EAD"/>
    <w:rsid w:val="00B57A27"/>
    <w:rsid w:val="00B60FE7"/>
    <w:rsid w:val="00B61563"/>
    <w:rsid w:val="00B63301"/>
    <w:rsid w:val="00B656F4"/>
    <w:rsid w:val="00B66A9C"/>
    <w:rsid w:val="00B74482"/>
    <w:rsid w:val="00B75E9A"/>
    <w:rsid w:val="00B77427"/>
    <w:rsid w:val="00B80746"/>
    <w:rsid w:val="00B80B83"/>
    <w:rsid w:val="00B828EE"/>
    <w:rsid w:val="00B866BF"/>
    <w:rsid w:val="00B92A6D"/>
    <w:rsid w:val="00B94630"/>
    <w:rsid w:val="00B94719"/>
    <w:rsid w:val="00B94C81"/>
    <w:rsid w:val="00B9552F"/>
    <w:rsid w:val="00B97B1D"/>
    <w:rsid w:val="00BA368A"/>
    <w:rsid w:val="00BA43AB"/>
    <w:rsid w:val="00BA5EB1"/>
    <w:rsid w:val="00BA64AD"/>
    <w:rsid w:val="00BA797D"/>
    <w:rsid w:val="00BB144F"/>
    <w:rsid w:val="00BB20F6"/>
    <w:rsid w:val="00BB4E13"/>
    <w:rsid w:val="00BB6333"/>
    <w:rsid w:val="00BB6623"/>
    <w:rsid w:val="00BB7304"/>
    <w:rsid w:val="00BB7C66"/>
    <w:rsid w:val="00BB7FA8"/>
    <w:rsid w:val="00BB7FDE"/>
    <w:rsid w:val="00BC0B63"/>
    <w:rsid w:val="00BC2107"/>
    <w:rsid w:val="00BC2C2D"/>
    <w:rsid w:val="00BC33FE"/>
    <w:rsid w:val="00BC3979"/>
    <w:rsid w:val="00BC4B05"/>
    <w:rsid w:val="00BC507F"/>
    <w:rsid w:val="00BC58E6"/>
    <w:rsid w:val="00BC79E8"/>
    <w:rsid w:val="00BC7DDA"/>
    <w:rsid w:val="00BD0FB5"/>
    <w:rsid w:val="00BD1B2A"/>
    <w:rsid w:val="00BD1EA4"/>
    <w:rsid w:val="00BD2221"/>
    <w:rsid w:val="00BD5E70"/>
    <w:rsid w:val="00BD62D6"/>
    <w:rsid w:val="00BD7B85"/>
    <w:rsid w:val="00BE227B"/>
    <w:rsid w:val="00BE2CF9"/>
    <w:rsid w:val="00BE2D01"/>
    <w:rsid w:val="00BE5F2A"/>
    <w:rsid w:val="00BE61EE"/>
    <w:rsid w:val="00BF154B"/>
    <w:rsid w:val="00BF29EC"/>
    <w:rsid w:val="00BF3314"/>
    <w:rsid w:val="00BF3731"/>
    <w:rsid w:val="00BF4503"/>
    <w:rsid w:val="00BF46E7"/>
    <w:rsid w:val="00BF60CA"/>
    <w:rsid w:val="00BF773F"/>
    <w:rsid w:val="00C005B8"/>
    <w:rsid w:val="00C012F8"/>
    <w:rsid w:val="00C01B37"/>
    <w:rsid w:val="00C028F7"/>
    <w:rsid w:val="00C03C90"/>
    <w:rsid w:val="00C04852"/>
    <w:rsid w:val="00C04A28"/>
    <w:rsid w:val="00C07948"/>
    <w:rsid w:val="00C07EEE"/>
    <w:rsid w:val="00C15407"/>
    <w:rsid w:val="00C1648C"/>
    <w:rsid w:val="00C20A95"/>
    <w:rsid w:val="00C2191B"/>
    <w:rsid w:val="00C23FF6"/>
    <w:rsid w:val="00C248F8"/>
    <w:rsid w:val="00C27330"/>
    <w:rsid w:val="00C27706"/>
    <w:rsid w:val="00C2796B"/>
    <w:rsid w:val="00C32D4E"/>
    <w:rsid w:val="00C35664"/>
    <w:rsid w:val="00C41C82"/>
    <w:rsid w:val="00C42F15"/>
    <w:rsid w:val="00C435FF"/>
    <w:rsid w:val="00C46E51"/>
    <w:rsid w:val="00C47130"/>
    <w:rsid w:val="00C511C3"/>
    <w:rsid w:val="00C517E9"/>
    <w:rsid w:val="00C523EE"/>
    <w:rsid w:val="00C556D2"/>
    <w:rsid w:val="00C60193"/>
    <w:rsid w:val="00C63A16"/>
    <w:rsid w:val="00C6486D"/>
    <w:rsid w:val="00C67205"/>
    <w:rsid w:val="00C677DE"/>
    <w:rsid w:val="00C71226"/>
    <w:rsid w:val="00C71952"/>
    <w:rsid w:val="00C719BE"/>
    <w:rsid w:val="00C71F66"/>
    <w:rsid w:val="00C720A6"/>
    <w:rsid w:val="00C736CB"/>
    <w:rsid w:val="00C77709"/>
    <w:rsid w:val="00C77A23"/>
    <w:rsid w:val="00C80750"/>
    <w:rsid w:val="00C80DC8"/>
    <w:rsid w:val="00C819A3"/>
    <w:rsid w:val="00C8452F"/>
    <w:rsid w:val="00C8542F"/>
    <w:rsid w:val="00C85C13"/>
    <w:rsid w:val="00C90D51"/>
    <w:rsid w:val="00C9114D"/>
    <w:rsid w:val="00C93768"/>
    <w:rsid w:val="00C94B27"/>
    <w:rsid w:val="00C9730F"/>
    <w:rsid w:val="00C97B13"/>
    <w:rsid w:val="00CA1E22"/>
    <w:rsid w:val="00CA29F5"/>
    <w:rsid w:val="00CA3409"/>
    <w:rsid w:val="00CA3699"/>
    <w:rsid w:val="00CA4ED6"/>
    <w:rsid w:val="00CA5D83"/>
    <w:rsid w:val="00CA607A"/>
    <w:rsid w:val="00CA643D"/>
    <w:rsid w:val="00CA757A"/>
    <w:rsid w:val="00CA78E8"/>
    <w:rsid w:val="00CB11C9"/>
    <w:rsid w:val="00CB1EEF"/>
    <w:rsid w:val="00CB3D98"/>
    <w:rsid w:val="00CB45EC"/>
    <w:rsid w:val="00CC03DF"/>
    <w:rsid w:val="00CC2C58"/>
    <w:rsid w:val="00CC397D"/>
    <w:rsid w:val="00CC798D"/>
    <w:rsid w:val="00CD0975"/>
    <w:rsid w:val="00CD24EB"/>
    <w:rsid w:val="00CD4709"/>
    <w:rsid w:val="00CD4BF7"/>
    <w:rsid w:val="00CD4E51"/>
    <w:rsid w:val="00CD5247"/>
    <w:rsid w:val="00CD5726"/>
    <w:rsid w:val="00CD7235"/>
    <w:rsid w:val="00CE06A8"/>
    <w:rsid w:val="00CE1C10"/>
    <w:rsid w:val="00CE2A47"/>
    <w:rsid w:val="00CE3647"/>
    <w:rsid w:val="00CE4DDD"/>
    <w:rsid w:val="00CE6308"/>
    <w:rsid w:val="00CE7661"/>
    <w:rsid w:val="00CF177B"/>
    <w:rsid w:val="00CF181F"/>
    <w:rsid w:val="00CF21ED"/>
    <w:rsid w:val="00CF26BA"/>
    <w:rsid w:val="00CF4A90"/>
    <w:rsid w:val="00D00290"/>
    <w:rsid w:val="00D025B7"/>
    <w:rsid w:val="00D02730"/>
    <w:rsid w:val="00D0570D"/>
    <w:rsid w:val="00D06F63"/>
    <w:rsid w:val="00D073F7"/>
    <w:rsid w:val="00D07979"/>
    <w:rsid w:val="00D11EF7"/>
    <w:rsid w:val="00D134E0"/>
    <w:rsid w:val="00D139E3"/>
    <w:rsid w:val="00D14B44"/>
    <w:rsid w:val="00D14C6D"/>
    <w:rsid w:val="00D157CC"/>
    <w:rsid w:val="00D167A6"/>
    <w:rsid w:val="00D17239"/>
    <w:rsid w:val="00D2087B"/>
    <w:rsid w:val="00D20C88"/>
    <w:rsid w:val="00D21AF8"/>
    <w:rsid w:val="00D21E6D"/>
    <w:rsid w:val="00D27276"/>
    <w:rsid w:val="00D272E6"/>
    <w:rsid w:val="00D30EEA"/>
    <w:rsid w:val="00D31D9F"/>
    <w:rsid w:val="00D343AE"/>
    <w:rsid w:val="00D377B6"/>
    <w:rsid w:val="00D41F46"/>
    <w:rsid w:val="00D4375C"/>
    <w:rsid w:val="00D44F44"/>
    <w:rsid w:val="00D463BC"/>
    <w:rsid w:val="00D46F58"/>
    <w:rsid w:val="00D478B4"/>
    <w:rsid w:val="00D50280"/>
    <w:rsid w:val="00D53C08"/>
    <w:rsid w:val="00D54B31"/>
    <w:rsid w:val="00D55C05"/>
    <w:rsid w:val="00D55F59"/>
    <w:rsid w:val="00D64B92"/>
    <w:rsid w:val="00D67B9E"/>
    <w:rsid w:val="00D7178C"/>
    <w:rsid w:val="00D71C75"/>
    <w:rsid w:val="00D71D30"/>
    <w:rsid w:val="00D73B5E"/>
    <w:rsid w:val="00D73C25"/>
    <w:rsid w:val="00D74578"/>
    <w:rsid w:val="00D764E9"/>
    <w:rsid w:val="00D80B0E"/>
    <w:rsid w:val="00D83AF2"/>
    <w:rsid w:val="00D841C5"/>
    <w:rsid w:val="00D85F24"/>
    <w:rsid w:val="00D879ED"/>
    <w:rsid w:val="00D908CB"/>
    <w:rsid w:val="00D91AD2"/>
    <w:rsid w:val="00D9322E"/>
    <w:rsid w:val="00D936AA"/>
    <w:rsid w:val="00D9371E"/>
    <w:rsid w:val="00D94836"/>
    <w:rsid w:val="00D97681"/>
    <w:rsid w:val="00DA1B88"/>
    <w:rsid w:val="00DA41AC"/>
    <w:rsid w:val="00DA45EF"/>
    <w:rsid w:val="00DA5D28"/>
    <w:rsid w:val="00DA760C"/>
    <w:rsid w:val="00DB53DB"/>
    <w:rsid w:val="00DB5456"/>
    <w:rsid w:val="00DB59C3"/>
    <w:rsid w:val="00DB6275"/>
    <w:rsid w:val="00DB6514"/>
    <w:rsid w:val="00DB6563"/>
    <w:rsid w:val="00DC0346"/>
    <w:rsid w:val="00DC1102"/>
    <w:rsid w:val="00DC1103"/>
    <w:rsid w:val="00DC25FB"/>
    <w:rsid w:val="00DC4B9C"/>
    <w:rsid w:val="00DC4D67"/>
    <w:rsid w:val="00DC61D3"/>
    <w:rsid w:val="00DC71FB"/>
    <w:rsid w:val="00DC760C"/>
    <w:rsid w:val="00DD0209"/>
    <w:rsid w:val="00DD15F5"/>
    <w:rsid w:val="00DD204B"/>
    <w:rsid w:val="00DD3B74"/>
    <w:rsid w:val="00DD5C6D"/>
    <w:rsid w:val="00DD73B8"/>
    <w:rsid w:val="00DD7E55"/>
    <w:rsid w:val="00DE1942"/>
    <w:rsid w:val="00DE29C8"/>
    <w:rsid w:val="00DE357F"/>
    <w:rsid w:val="00DE4C60"/>
    <w:rsid w:val="00DE5104"/>
    <w:rsid w:val="00DF0150"/>
    <w:rsid w:val="00DF2B4F"/>
    <w:rsid w:val="00DF2BBC"/>
    <w:rsid w:val="00DF5581"/>
    <w:rsid w:val="00DF6437"/>
    <w:rsid w:val="00DF784B"/>
    <w:rsid w:val="00E007A6"/>
    <w:rsid w:val="00E019C9"/>
    <w:rsid w:val="00E03F38"/>
    <w:rsid w:val="00E048B2"/>
    <w:rsid w:val="00E07E50"/>
    <w:rsid w:val="00E110C2"/>
    <w:rsid w:val="00E117F2"/>
    <w:rsid w:val="00E126C1"/>
    <w:rsid w:val="00E12AA3"/>
    <w:rsid w:val="00E14002"/>
    <w:rsid w:val="00E14EC5"/>
    <w:rsid w:val="00E167E5"/>
    <w:rsid w:val="00E1771F"/>
    <w:rsid w:val="00E17A25"/>
    <w:rsid w:val="00E205BA"/>
    <w:rsid w:val="00E21A8F"/>
    <w:rsid w:val="00E227A1"/>
    <w:rsid w:val="00E23F43"/>
    <w:rsid w:val="00E26956"/>
    <w:rsid w:val="00E26F84"/>
    <w:rsid w:val="00E26FE4"/>
    <w:rsid w:val="00E31B4D"/>
    <w:rsid w:val="00E32A9C"/>
    <w:rsid w:val="00E34CD2"/>
    <w:rsid w:val="00E40A73"/>
    <w:rsid w:val="00E4142F"/>
    <w:rsid w:val="00E42BFF"/>
    <w:rsid w:val="00E4483B"/>
    <w:rsid w:val="00E45A33"/>
    <w:rsid w:val="00E540BD"/>
    <w:rsid w:val="00E54CF9"/>
    <w:rsid w:val="00E55D2D"/>
    <w:rsid w:val="00E573CA"/>
    <w:rsid w:val="00E60155"/>
    <w:rsid w:val="00E6163B"/>
    <w:rsid w:val="00E61BA6"/>
    <w:rsid w:val="00E61E59"/>
    <w:rsid w:val="00E622AD"/>
    <w:rsid w:val="00E62853"/>
    <w:rsid w:val="00E63D9D"/>
    <w:rsid w:val="00E64B84"/>
    <w:rsid w:val="00E67DE9"/>
    <w:rsid w:val="00E71383"/>
    <w:rsid w:val="00E74FBA"/>
    <w:rsid w:val="00E7526C"/>
    <w:rsid w:val="00E75287"/>
    <w:rsid w:val="00E77FE6"/>
    <w:rsid w:val="00E8182D"/>
    <w:rsid w:val="00E82E86"/>
    <w:rsid w:val="00E83772"/>
    <w:rsid w:val="00E84FFA"/>
    <w:rsid w:val="00E86A1D"/>
    <w:rsid w:val="00E8782E"/>
    <w:rsid w:val="00E907F7"/>
    <w:rsid w:val="00E91044"/>
    <w:rsid w:val="00E92510"/>
    <w:rsid w:val="00E94290"/>
    <w:rsid w:val="00E949B2"/>
    <w:rsid w:val="00E94BBA"/>
    <w:rsid w:val="00E95305"/>
    <w:rsid w:val="00E97817"/>
    <w:rsid w:val="00E978F0"/>
    <w:rsid w:val="00EA225D"/>
    <w:rsid w:val="00EA23ED"/>
    <w:rsid w:val="00EA51D3"/>
    <w:rsid w:val="00EA5236"/>
    <w:rsid w:val="00EA5B97"/>
    <w:rsid w:val="00EB0AAB"/>
    <w:rsid w:val="00EB2B06"/>
    <w:rsid w:val="00EB56F3"/>
    <w:rsid w:val="00EB57A2"/>
    <w:rsid w:val="00EB6D61"/>
    <w:rsid w:val="00EB782E"/>
    <w:rsid w:val="00EC163D"/>
    <w:rsid w:val="00EC1D8E"/>
    <w:rsid w:val="00EC47F0"/>
    <w:rsid w:val="00EC5394"/>
    <w:rsid w:val="00EC5AB5"/>
    <w:rsid w:val="00EC607D"/>
    <w:rsid w:val="00EC7BC4"/>
    <w:rsid w:val="00ED0F0D"/>
    <w:rsid w:val="00ED17AC"/>
    <w:rsid w:val="00ED22EF"/>
    <w:rsid w:val="00ED2F19"/>
    <w:rsid w:val="00ED46CC"/>
    <w:rsid w:val="00ED4A83"/>
    <w:rsid w:val="00ED540F"/>
    <w:rsid w:val="00EE492E"/>
    <w:rsid w:val="00EE6164"/>
    <w:rsid w:val="00EE6A36"/>
    <w:rsid w:val="00EF1DBB"/>
    <w:rsid w:val="00EF231D"/>
    <w:rsid w:val="00EF46A9"/>
    <w:rsid w:val="00EF4D00"/>
    <w:rsid w:val="00F008E6"/>
    <w:rsid w:val="00F00D86"/>
    <w:rsid w:val="00F00ED3"/>
    <w:rsid w:val="00F074C8"/>
    <w:rsid w:val="00F14CB9"/>
    <w:rsid w:val="00F15507"/>
    <w:rsid w:val="00F175CC"/>
    <w:rsid w:val="00F2109F"/>
    <w:rsid w:val="00F21F05"/>
    <w:rsid w:val="00F224DE"/>
    <w:rsid w:val="00F24FC8"/>
    <w:rsid w:val="00F250FC"/>
    <w:rsid w:val="00F32A60"/>
    <w:rsid w:val="00F35DED"/>
    <w:rsid w:val="00F42322"/>
    <w:rsid w:val="00F4452D"/>
    <w:rsid w:val="00F50BD8"/>
    <w:rsid w:val="00F50EF7"/>
    <w:rsid w:val="00F52DCE"/>
    <w:rsid w:val="00F53404"/>
    <w:rsid w:val="00F558CC"/>
    <w:rsid w:val="00F56D71"/>
    <w:rsid w:val="00F56D85"/>
    <w:rsid w:val="00F57094"/>
    <w:rsid w:val="00F61130"/>
    <w:rsid w:val="00F61673"/>
    <w:rsid w:val="00F61BA2"/>
    <w:rsid w:val="00F63BE4"/>
    <w:rsid w:val="00F63E1C"/>
    <w:rsid w:val="00F677B3"/>
    <w:rsid w:val="00F67A93"/>
    <w:rsid w:val="00F71B6B"/>
    <w:rsid w:val="00F72A7D"/>
    <w:rsid w:val="00F73DDB"/>
    <w:rsid w:val="00F749DB"/>
    <w:rsid w:val="00F750E3"/>
    <w:rsid w:val="00F76584"/>
    <w:rsid w:val="00F76A7A"/>
    <w:rsid w:val="00F80731"/>
    <w:rsid w:val="00F80F3E"/>
    <w:rsid w:val="00F82976"/>
    <w:rsid w:val="00F83C5E"/>
    <w:rsid w:val="00F84BEE"/>
    <w:rsid w:val="00F85677"/>
    <w:rsid w:val="00F87CE7"/>
    <w:rsid w:val="00F90838"/>
    <w:rsid w:val="00F91CD0"/>
    <w:rsid w:val="00F9341C"/>
    <w:rsid w:val="00F939A8"/>
    <w:rsid w:val="00F968C8"/>
    <w:rsid w:val="00F97D43"/>
    <w:rsid w:val="00FA03CD"/>
    <w:rsid w:val="00FA11FB"/>
    <w:rsid w:val="00FA1E37"/>
    <w:rsid w:val="00FA39E1"/>
    <w:rsid w:val="00FA40FA"/>
    <w:rsid w:val="00FA66A8"/>
    <w:rsid w:val="00FA7B94"/>
    <w:rsid w:val="00FA7DBB"/>
    <w:rsid w:val="00FA7F34"/>
    <w:rsid w:val="00FB15C9"/>
    <w:rsid w:val="00FB1CDA"/>
    <w:rsid w:val="00FB3160"/>
    <w:rsid w:val="00FB3700"/>
    <w:rsid w:val="00FB4577"/>
    <w:rsid w:val="00FB56B5"/>
    <w:rsid w:val="00FB6A13"/>
    <w:rsid w:val="00FC37FD"/>
    <w:rsid w:val="00FC5211"/>
    <w:rsid w:val="00FC5573"/>
    <w:rsid w:val="00FC6596"/>
    <w:rsid w:val="00FC748F"/>
    <w:rsid w:val="00FD0D21"/>
    <w:rsid w:val="00FD3D88"/>
    <w:rsid w:val="00FD3F7E"/>
    <w:rsid w:val="00FD6ECA"/>
    <w:rsid w:val="00FD7820"/>
    <w:rsid w:val="00FD7AD5"/>
    <w:rsid w:val="00FD7D9C"/>
    <w:rsid w:val="00FE2C34"/>
    <w:rsid w:val="00FE59E3"/>
    <w:rsid w:val="00FF3104"/>
    <w:rsid w:val="00FF3914"/>
    <w:rsid w:val="00FF3C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colormru v:ext="edit" colors="#ededed,#e7e7e7"/>
    </o:shapedefaults>
    <o:shapelayout v:ext="edit">
      <o:idmap v:ext="edit" data="2"/>
    </o:shapelayout>
  </w:shapeDefaults>
  <w:decimalSymbol w:val="."/>
  <w:listSeparator w:val=","/>
  <w14:docId w14:val="1D963EF6"/>
  <w15:chartTrackingRefBased/>
  <w15:docId w15:val="{3EF30F86-1AEB-4903-BA74-6E8E630B44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annotation text" w:uiPriority="99"/>
    <w:lsdException w:name="header" w:uiPriority="99" w:qFormat="1"/>
    <w:lsdException w:name="footer" w:uiPriority="99" w:qFormat="1"/>
    <w:lsdException w:name="caption" w:semiHidden="1" w:unhideWhenUsed="1" w:qFormat="1"/>
    <w:lsdException w:name="Hyperlink" w:uiPriority="99" w:qFormat="1"/>
    <w:lsdException w:name="Strong" w:qFormat="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C425A"/>
    <w:pPr>
      <w:spacing w:after="140"/>
      <w:textboxTightWrap w:val="allLines"/>
    </w:pPr>
    <w:rPr>
      <w:rFonts w:ascii="Arial" w:hAnsi="Arial"/>
      <w:sz w:val="24"/>
      <w:szCs w:val="24"/>
    </w:rPr>
  </w:style>
  <w:style w:type="paragraph" w:styleId="Heading1">
    <w:name w:val="heading 1"/>
    <w:next w:val="Normal"/>
    <w:link w:val="Heading1Char"/>
    <w:autoRedefine/>
    <w:qFormat/>
    <w:rsid w:val="004A504B"/>
    <w:pPr>
      <w:keepNext/>
      <w:numPr>
        <w:numId w:val="38"/>
      </w:numPr>
      <w:spacing w:before="240" w:after="240"/>
      <w:ind w:hanging="720"/>
      <w:jc w:val="both"/>
      <w:outlineLvl w:val="0"/>
    </w:pPr>
    <w:rPr>
      <w:rFonts w:ascii="Arial" w:hAnsi="Arial" w:cs="Arial"/>
      <w:b/>
      <w:bCs/>
      <w:color w:val="003350"/>
      <w:spacing w:val="-14"/>
      <w:kern w:val="28"/>
      <w:sz w:val="42"/>
      <w:szCs w:val="32"/>
    </w:rPr>
  </w:style>
  <w:style w:type="paragraph" w:styleId="Heading2">
    <w:name w:val="heading 2"/>
    <w:next w:val="Normal"/>
    <w:link w:val="Heading2Char"/>
    <w:autoRedefine/>
    <w:qFormat/>
    <w:rsid w:val="00F50EF7"/>
    <w:pPr>
      <w:keepNext/>
      <w:numPr>
        <w:ilvl w:val="1"/>
      </w:numPr>
      <w:tabs>
        <w:tab w:val="num" w:pos="576"/>
      </w:tabs>
      <w:spacing w:before="240"/>
      <w:ind w:left="576" w:hanging="576"/>
      <w:jc w:val="both"/>
      <w:outlineLvl w:val="1"/>
    </w:pPr>
    <w:rPr>
      <w:rFonts w:ascii="Arial" w:eastAsia="MS Mincho" w:hAnsi="Arial"/>
      <w:b/>
      <w:color w:val="003350"/>
      <w:spacing w:val="-8"/>
      <w:kern w:val="28"/>
      <w:sz w:val="35"/>
      <w:szCs w:val="28"/>
      <w:lang w:eastAsia="en-US"/>
    </w:rPr>
  </w:style>
  <w:style w:type="paragraph" w:styleId="Heading3">
    <w:name w:val="heading 3"/>
    <w:basedOn w:val="Heading2"/>
    <w:next w:val="Normal"/>
    <w:link w:val="Heading3Char"/>
    <w:autoRedefine/>
    <w:qFormat/>
    <w:rsid w:val="00081EB5"/>
    <w:pPr>
      <w:outlineLvl w:val="2"/>
    </w:pPr>
    <w:rPr>
      <w:rFonts w:cs="Arial"/>
      <w:bCs/>
      <w:sz w:val="28"/>
      <w:szCs w:val="26"/>
    </w:rPr>
  </w:style>
  <w:style w:type="paragraph" w:styleId="Heading4">
    <w:name w:val="heading 4"/>
    <w:basedOn w:val="Normal"/>
    <w:next w:val="Normal"/>
    <w:link w:val="Heading4Char"/>
    <w:qFormat/>
    <w:rsid w:val="00081EB5"/>
    <w:pPr>
      <w:keepNext/>
      <w:spacing w:before="70" w:after="70"/>
      <w:outlineLvl w:val="3"/>
    </w:pPr>
    <w:rPr>
      <w:b/>
      <w:color w:val="003350"/>
      <w:szCs w:val="20"/>
    </w:rPr>
  </w:style>
  <w:style w:type="paragraph" w:styleId="Heading5">
    <w:name w:val="heading 5"/>
    <w:aliases w:val="Block Label,quote,Bullet1,Bullet2,Level 3 - i,T:,PA Pico Section"/>
    <w:basedOn w:val="Normal"/>
    <w:next w:val="Normal"/>
    <w:rsid w:val="00A51D25"/>
    <w:pPr>
      <w:numPr>
        <w:ilvl w:val="4"/>
        <w:numId w:val="1"/>
      </w:numPr>
      <w:outlineLvl w:val="4"/>
    </w:pPr>
    <w:rPr>
      <w:b/>
    </w:rPr>
  </w:style>
  <w:style w:type="paragraph" w:styleId="Heading6">
    <w:name w:val="heading 6"/>
    <w:aliases w:val="Sub Label,bullet2,Legal Level 1.,Level 5.1,Bp,PA Appendix"/>
    <w:basedOn w:val="Heading5"/>
    <w:next w:val="Normal"/>
    <w:rsid w:val="00A51D25"/>
    <w:pPr>
      <w:numPr>
        <w:ilvl w:val="5"/>
      </w:numPr>
      <w:outlineLvl w:val="5"/>
    </w:pPr>
    <w:rPr>
      <w:i/>
    </w:rPr>
  </w:style>
  <w:style w:type="paragraph" w:styleId="Heading7">
    <w:name w:val="heading 7"/>
    <w:aliases w:val="Legal Level 1.1.,PA Appendix Major"/>
    <w:basedOn w:val="Normal"/>
    <w:next w:val="Normal"/>
    <w:semiHidden/>
    <w:unhideWhenUsed/>
    <w:qFormat/>
    <w:rsid w:val="00A51D25"/>
    <w:pPr>
      <w:keepNext/>
      <w:keepLines/>
      <w:spacing w:before="200" w:after="0"/>
      <w:outlineLvl w:val="6"/>
    </w:pPr>
    <w:rPr>
      <w:i/>
      <w:iCs/>
      <w:color w:val="0051A3"/>
    </w:rPr>
  </w:style>
  <w:style w:type="paragraph" w:styleId="Heading8">
    <w:name w:val="heading 8"/>
    <w:aliases w:val="Legal Level 1.1.1.,PA Appendix Minor"/>
    <w:basedOn w:val="Normal"/>
    <w:next w:val="Normal"/>
    <w:semiHidden/>
    <w:unhideWhenUsed/>
    <w:qFormat/>
    <w:rsid w:val="00FD7AD5"/>
    <w:pPr>
      <w:keepNext/>
      <w:keepLines/>
      <w:spacing w:before="200" w:after="0"/>
      <w:outlineLvl w:val="7"/>
    </w:pPr>
    <w:rPr>
      <w:color w:val="0051A3"/>
      <w:sz w:val="20"/>
      <w:szCs w:val="20"/>
    </w:rPr>
  </w:style>
  <w:style w:type="paragraph" w:styleId="Heading9">
    <w:name w:val="heading 9"/>
    <w:basedOn w:val="Normal"/>
    <w:next w:val="Normal"/>
    <w:semiHidden/>
    <w:unhideWhenUsed/>
    <w:qFormat/>
    <w:rsid w:val="00A51D25"/>
    <w:pPr>
      <w:keepNext/>
      <w:keepLines/>
      <w:spacing w:before="200" w:after="0"/>
      <w:outlineLvl w:val="8"/>
    </w:pPr>
    <w:rPr>
      <w:i/>
      <w:iCs/>
      <w:color w:val="0051A3"/>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FD7AD5"/>
    <w:pPr>
      <w:spacing w:after="120"/>
    </w:pPr>
  </w:style>
  <w:style w:type="character" w:customStyle="1" w:styleId="Heading1Char">
    <w:name w:val="Heading 1 Char"/>
    <w:link w:val="Heading1"/>
    <w:rsid w:val="004A504B"/>
    <w:rPr>
      <w:rFonts w:ascii="Arial" w:hAnsi="Arial" w:cs="Arial"/>
      <w:b/>
      <w:bCs/>
      <w:color w:val="003350"/>
      <w:spacing w:val="-14"/>
      <w:kern w:val="28"/>
      <w:sz w:val="42"/>
      <w:szCs w:val="32"/>
      <w:lang w:val="en-GB" w:eastAsia="en-GB" w:bidi="ar-SA"/>
    </w:rPr>
  </w:style>
  <w:style w:type="character" w:customStyle="1" w:styleId="Heading3Char">
    <w:name w:val="Heading 3 Char"/>
    <w:link w:val="Heading3"/>
    <w:rsid w:val="00081EB5"/>
    <w:rPr>
      <w:rFonts w:ascii="Arial" w:eastAsia="MS Mincho" w:hAnsi="Arial" w:cs="Arial"/>
      <w:b/>
      <w:bCs/>
      <w:color w:val="003350"/>
      <w:spacing w:val="-8"/>
      <w:kern w:val="28"/>
      <w:sz w:val="28"/>
      <w:szCs w:val="26"/>
      <w:lang w:eastAsia="en-US"/>
    </w:rPr>
  </w:style>
  <w:style w:type="paragraph" w:customStyle="1" w:styleId="NumberedHeading">
    <w:name w:val="Numbered Heading"/>
    <w:basedOn w:val="Heading1"/>
    <w:rsid w:val="00DD73B8"/>
    <w:pPr>
      <w:numPr>
        <w:numId w:val="32"/>
      </w:numPr>
      <w:tabs>
        <w:tab w:val="clear" w:pos="432"/>
      </w:tabs>
    </w:pPr>
    <w:rPr>
      <w:bCs w:val="0"/>
    </w:rPr>
  </w:style>
  <w:style w:type="paragraph" w:styleId="Caption">
    <w:name w:val="caption"/>
    <w:basedOn w:val="Normal"/>
    <w:next w:val="Normal"/>
    <w:semiHidden/>
    <w:unhideWhenUsed/>
    <w:qFormat/>
    <w:rsid w:val="00A51D25"/>
    <w:pPr>
      <w:spacing w:after="200"/>
    </w:pPr>
    <w:rPr>
      <w:b/>
      <w:bCs/>
      <w:color w:val="003350"/>
      <w:sz w:val="18"/>
      <w:szCs w:val="18"/>
    </w:rPr>
  </w:style>
  <w:style w:type="paragraph" w:customStyle="1" w:styleId="NumberedHeading2">
    <w:name w:val="Numbered Heading 2"/>
    <w:basedOn w:val="Heading2"/>
    <w:rsid w:val="00DD73B8"/>
    <w:pPr>
      <w:numPr>
        <w:numId w:val="32"/>
      </w:numPr>
      <w:tabs>
        <w:tab w:val="clear" w:pos="576"/>
      </w:tabs>
      <w:ind w:left="720" w:hanging="720"/>
    </w:pPr>
  </w:style>
  <w:style w:type="paragraph" w:customStyle="1" w:styleId="TableText">
    <w:name w:val="Table Text"/>
    <w:basedOn w:val="Normal"/>
    <w:link w:val="TableTextChar"/>
    <w:autoRedefine/>
    <w:rsid w:val="00F50EF7"/>
    <w:pPr>
      <w:jc w:val="both"/>
    </w:pPr>
    <w:rPr>
      <w:sz w:val="20"/>
    </w:rPr>
  </w:style>
  <w:style w:type="character" w:customStyle="1" w:styleId="TableTextChar">
    <w:name w:val="Table Text Char"/>
    <w:link w:val="TableText"/>
    <w:rsid w:val="00F50EF7"/>
    <w:rPr>
      <w:rFonts w:ascii="Arial" w:hAnsi="Arial"/>
      <w:szCs w:val="24"/>
    </w:rPr>
  </w:style>
  <w:style w:type="paragraph" w:styleId="Footer">
    <w:name w:val="footer"/>
    <w:basedOn w:val="Normal"/>
    <w:link w:val="FooterChar"/>
    <w:uiPriority w:val="99"/>
    <w:unhideWhenUsed/>
    <w:qFormat/>
    <w:rsid w:val="001E2958"/>
    <w:pPr>
      <w:pBdr>
        <w:top w:val="single" w:sz="2" w:space="1" w:color="B9B9B9"/>
      </w:pBdr>
      <w:tabs>
        <w:tab w:val="right" w:pos="9866"/>
      </w:tabs>
      <w:spacing w:after="0"/>
    </w:pPr>
    <w:rPr>
      <w:sz w:val="17"/>
    </w:rPr>
  </w:style>
  <w:style w:type="paragraph" w:styleId="Header">
    <w:name w:val="header"/>
    <w:basedOn w:val="Normal"/>
    <w:link w:val="HeaderChar"/>
    <w:uiPriority w:val="99"/>
    <w:unhideWhenUsed/>
    <w:qFormat/>
    <w:rsid w:val="001D13B8"/>
    <w:pPr>
      <w:pBdr>
        <w:bottom w:val="single" w:sz="6" w:space="4" w:color="003350"/>
      </w:pBdr>
      <w:tabs>
        <w:tab w:val="left" w:pos="9639"/>
      </w:tabs>
      <w:spacing w:after="0"/>
    </w:pPr>
    <w:rPr>
      <w:b/>
      <w:color w:val="003350"/>
      <w:sz w:val="20"/>
    </w:rPr>
  </w:style>
  <w:style w:type="character" w:customStyle="1" w:styleId="HeaderChar">
    <w:name w:val="Header Char"/>
    <w:link w:val="Header"/>
    <w:uiPriority w:val="99"/>
    <w:rsid w:val="001D13B8"/>
    <w:rPr>
      <w:rFonts w:ascii="Arial" w:hAnsi="Arial"/>
      <w:b/>
      <w:color w:val="003350"/>
      <w:szCs w:val="24"/>
    </w:rPr>
  </w:style>
  <w:style w:type="paragraph" w:customStyle="1" w:styleId="NumberedHeading3">
    <w:name w:val="Numbered Heading 3"/>
    <w:basedOn w:val="Heading3"/>
    <w:rsid w:val="00DD73B8"/>
    <w:pPr>
      <w:numPr>
        <w:ilvl w:val="2"/>
        <w:numId w:val="32"/>
      </w:numPr>
    </w:pPr>
  </w:style>
  <w:style w:type="paragraph" w:customStyle="1" w:styleId="TableHeaderText">
    <w:name w:val="Table Header Text"/>
    <w:basedOn w:val="TableText"/>
    <w:link w:val="TableHeaderTextChar"/>
    <w:rsid w:val="0021389D"/>
    <w:rPr>
      <w:b/>
      <w:sz w:val="24"/>
    </w:rPr>
  </w:style>
  <w:style w:type="character" w:customStyle="1" w:styleId="TableHeaderTextChar">
    <w:name w:val="Table Header Text Char"/>
    <w:link w:val="TableHeaderText"/>
    <w:rsid w:val="0021389D"/>
    <w:rPr>
      <w:rFonts w:ascii="Arial" w:hAnsi="Arial"/>
      <w:b/>
      <w:sz w:val="22"/>
      <w:szCs w:val="24"/>
      <w:lang w:val="en-GB" w:eastAsia="en-US" w:bidi="ar-SA"/>
    </w:rPr>
  </w:style>
  <w:style w:type="paragraph" w:styleId="TOC1">
    <w:name w:val="toc 1"/>
    <w:basedOn w:val="Normal"/>
    <w:next w:val="Normal"/>
    <w:autoRedefine/>
    <w:uiPriority w:val="39"/>
    <w:unhideWhenUsed/>
    <w:qFormat/>
    <w:rsid w:val="00081EB5"/>
    <w:pPr>
      <w:pBdr>
        <w:top w:val="single" w:sz="4" w:space="4" w:color="B9B9B9"/>
        <w:bottom w:val="single" w:sz="4" w:space="4" w:color="B9B9B9"/>
      </w:pBdr>
      <w:tabs>
        <w:tab w:val="right" w:pos="9854"/>
      </w:tabs>
    </w:pPr>
    <w:rPr>
      <w:b/>
      <w:noProof/>
      <w:color w:val="003350"/>
      <w:sz w:val="28"/>
    </w:rPr>
  </w:style>
  <w:style w:type="paragraph" w:styleId="TOC2">
    <w:name w:val="toc 2"/>
    <w:basedOn w:val="Normal"/>
    <w:next w:val="Normal"/>
    <w:autoRedefine/>
    <w:uiPriority w:val="39"/>
    <w:unhideWhenUsed/>
    <w:qFormat/>
    <w:rsid w:val="007C425A"/>
    <w:pPr>
      <w:spacing w:after="100"/>
      <w:ind w:left="220"/>
    </w:pPr>
  </w:style>
  <w:style w:type="paragraph" w:styleId="TOC3">
    <w:name w:val="toc 3"/>
    <w:basedOn w:val="Normal"/>
    <w:next w:val="Normal"/>
    <w:autoRedefine/>
    <w:uiPriority w:val="39"/>
    <w:semiHidden/>
    <w:unhideWhenUsed/>
    <w:qFormat/>
    <w:rsid w:val="007C425A"/>
    <w:pPr>
      <w:spacing w:after="100" w:line="276" w:lineRule="auto"/>
      <w:ind w:left="440"/>
      <w:textboxTightWrap w:val="none"/>
    </w:pPr>
    <w:rPr>
      <w:szCs w:val="22"/>
      <w:lang w:val="en-US" w:eastAsia="ja-JP"/>
    </w:rPr>
  </w:style>
  <w:style w:type="paragraph" w:customStyle="1" w:styleId="TOCTitle">
    <w:name w:val="TOC Title"/>
    <w:basedOn w:val="Normal"/>
    <w:rsid w:val="00AF0245"/>
    <w:pPr>
      <w:widowControl w:val="0"/>
    </w:pPr>
    <w:rPr>
      <w:b/>
      <w:sz w:val="32"/>
    </w:rPr>
  </w:style>
  <w:style w:type="paragraph" w:customStyle="1" w:styleId="TOCItem">
    <w:name w:val="TOCItem"/>
    <w:basedOn w:val="Normal"/>
    <w:rsid w:val="00A51D25"/>
    <w:pPr>
      <w:tabs>
        <w:tab w:val="left" w:leader="dot" w:pos="7061"/>
        <w:tab w:val="right" w:pos="7524"/>
      </w:tabs>
      <w:spacing w:before="60" w:after="60"/>
      <w:ind w:right="465"/>
    </w:pPr>
  </w:style>
  <w:style w:type="paragraph" w:customStyle="1" w:styleId="TOCStem">
    <w:name w:val="TOCStem"/>
    <w:basedOn w:val="Normal"/>
    <w:rsid w:val="00A51D25"/>
  </w:style>
  <w:style w:type="paragraph" w:styleId="TOC4">
    <w:name w:val="toc 4"/>
    <w:basedOn w:val="Normal"/>
    <w:next w:val="Normal"/>
    <w:autoRedefine/>
    <w:semiHidden/>
    <w:rsid w:val="00A51D25"/>
    <w:pPr>
      <w:ind w:left="660"/>
    </w:pPr>
    <w:rPr>
      <w:rFonts w:ascii="Times New Roman" w:hAnsi="Times New Roman"/>
      <w:szCs w:val="21"/>
    </w:rPr>
  </w:style>
  <w:style w:type="paragraph" w:styleId="TOC5">
    <w:name w:val="toc 5"/>
    <w:basedOn w:val="Normal"/>
    <w:next w:val="Normal"/>
    <w:autoRedefine/>
    <w:semiHidden/>
    <w:rsid w:val="00A51D25"/>
    <w:pPr>
      <w:ind w:left="880"/>
    </w:pPr>
    <w:rPr>
      <w:rFonts w:ascii="Times New Roman" w:hAnsi="Times New Roman"/>
      <w:szCs w:val="21"/>
    </w:rPr>
  </w:style>
  <w:style w:type="paragraph" w:styleId="TOC6">
    <w:name w:val="toc 6"/>
    <w:basedOn w:val="Normal"/>
    <w:next w:val="Normal"/>
    <w:autoRedefine/>
    <w:semiHidden/>
    <w:rsid w:val="00A51D25"/>
    <w:pPr>
      <w:ind w:left="1100"/>
    </w:pPr>
    <w:rPr>
      <w:rFonts w:ascii="Times New Roman" w:hAnsi="Times New Roman"/>
      <w:szCs w:val="21"/>
    </w:rPr>
  </w:style>
  <w:style w:type="paragraph" w:styleId="TOC7">
    <w:name w:val="toc 7"/>
    <w:basedOn w:val="Normal"/>
    <w:next w:val="Normal"/>
    <w:autoRedefine/>
    <w:semiHidden/>
    <w:rsid w:val="00A51D25"/>
    <w:pPr>
      <w:ind w:left="1320"/>
    </w:pPr>
    <w:rPr>
      <w:rFonts w:ascii="Times New Roman" w:hAnsi="Times New Roman"/>
      <w:szCs w:val="21"/>
    </w:rPr>
  </w:style>
  <w:style w:type="paragraph" w:styleId="TOC8">
    <w:name w:val="toc 8"/>
    <w:basedOn w:val="Normal"/>
    <w:next w:val="Normal"/>
    <w:autoRedefine/>
    <w:semiHidden/>
    <w:rsid w:val="00A51D25"/>
    <w:pPr>
      <w:ind w:left="1540"/>
    </w:pPr>
    <w:rPr>
      <w:rFonts w:ascii="Times New Roman" w:hAnsi="Times New Roman"/>
      <w:szCs w:val="21"/>
    </w:rPr>
  </w:style>
  <w:style w:type="paragraph" w:styleId="TOC9">
    <w:name w:val="toc 9"/>
    <w:basedOn w:val="Normal"/>
    <w:next w:val="Normal"/>
    <w:autoRedefine/>
    <w:semiHidden/>
    <w:rsid w:val="00A51D25"/>
    <w:pPr>
      <w:ind w:left="1760"/>
    </w:pPr>
    <w:rPr>
      <w:rFonts w:ascii="Times New Roman" w:hAnsi="Times New Roman"/>
      <w:szCs w:val="21"/>
    </w:rPr>
  </w:style>
  <w:style w:type="character" w:styleId="Hyperlink">
    <w:name w:val="Hyperlink"/>
    <w:uiPriority w:val="99"/>
    <w:unhideWhenUsed/>
    <w:qFormat/>
    <w:rsid w:val="00081EB5"/>
    <w:rPr>
      <w:color w:val="003350"/>
      <w:u w:val="none"/>
    </w:rPr>
  </w:style>
  <w:style w:type="paragraph" w:styleId="FootnoteText">
    <w:name w:val="footnote text"/>
    <w:basedOn w:val="Normal"/>
    <w:semiHidden/>
    <w:rsid w:val="00A51D25"/>
    <w:rPr>
      <w:sz w:val="20"/>
    </w:rPr>
  </w:style>
  <w:style w:type="character" w:styleId="FootnoteReference">
    <w:name w:val="footnote reference"/>
    <w:semiHidden/>
    <w:rsid w:val="00A51D25"/>
    <w:rPr>
      <w:vertAlign w:val="superscript"/>
    </w:rPr>
  </w:style>
  <w:style w:type="paragraph" w:styleId="DocumentMap">
    <w:name w:val="Document Map"/>
    <w:basedOn w:val="Normal"/>
    <w:semiHidden/>
    <w:rsid w:val="00A51D25"/>
    <w:pPr>
      <w:shd w:val="clear" w:color="auto" w:fill="000080"/>
    </w:pPr>
    <w:rPr>
      <w:rFonts w:ascii="Tahoma" w:hAnsi="Tahoma" w:cs="Tahoma"/>
    </w:rPr>
  </w:style>
  <w:style w:type="character" w:styleId="FollowedHyperlink">
    <w:name w:val="FollowedHyperlink"/>
    <w:rsid w:val="00FD7AD5"/>
    <w:rPr>
      <w:rFonts w:ascii="Arial" w:hAnsi="Arial"/>
      <w:color w:val="800080"/>
      <w:u w:val="single"/>
    </w:rPr>
  </w:style>
  <w:style w:type="character" w:styleId="CommentReference">
    <w:name w:val="annotation reference"/>
    <w:semiHidden/>
    <w:rsid w:val="00A51D25"/>
    <w:rPr>
      <w:sz w:val="16"/>
      <w:szCs w:val="16"/>
    </w:rPr>
  </w:style>
  <w:style w:type="paragraph" w:customStyle="1" w:styleId="TableBullet">
    <w:name w:val="Table Bullet"/>
    <w:basedOn w:val="TableText"/>
    <w:rsid w:val="00A51D25"/>
    <w:pPr>
      <w:tabs>
        <w:tab w:val="num" w:pos="360"/>
      </w:tabs>
    </w:pPr>
  </w:style>
  <w:style w:type="paragraph" w:styleId="CommentText">
    <w:name w:val="annotation text"/>
    <w:basedOn w:val="Normal"/>
    <w:link w:val="CommentTextChar"/>
    <w:uiPriority w:val="99"/>
    <w:rsid w:val="00A51D25"/>
    <w:rPr>
      <w:sz w:val="20"/>
    </w:rPr>
  </w:style>
  <w:style w:type="paragraph" w:styleId="CommentSubject">
    <w:name w:val="annotation subject"/>
    <w:basedOn w:val="CommentText"/>
    <w:next w:val="CommentText"/>
    <w:semiHidden/>
    <w:rsid w:val="00D157CC"/>
    <w:rPr>
      <w:b/>
      <w:bCs/>
    </w:rPr>
  </w:style>
  <w:style w:type="paragraph" w:styleId="BalloonText">
    <w:name w:val="Balloon Text"/>
    <w:basedOn w:val="Normal"/>
    <w:semiHidden/>
    <w:rsid w:val="00D157CC"/>
    <w:rPr>
      <w:rFonts w:ascii="Tahoma" w:hAnsi="Tahoma" w:cs="Tahoma"/>
      <w:sz w:val="16"/>
      <w:szCs w:val="16"/>
    </w:rPr>
  </w:style>
  <w:style w:type="paragraph" w:customStyle="1" w:styleId="Bulletlist">
    <w:name w:val="Bullet list"/>
    <w:basedOn w:val="ListParagraph"/>
    <w:link w:val="BulletlistChar"/>
    <w:autoRedefine/>
    <w:qFormat/>
    <w:rsid w:val="00081EB5"/>
    <w:pPr>
      <w:numPr>
        <w:numId w:val="35"/>
      </w:numPr>
      <w:autoSpaceDE w:val="0"/>
      <w:autoSpaceDN w:val="0"/>
      <w:adjustRightInd w:val="0"/>
      <w:contextualSpacing w:val="0"/>
      <w:textboxTightWrap w:val="none"/>
    </w:pPr>
    <w:rPr>
      <w:rFonts w:cs="FrutigerLTStd-Light"/>
      <w:szCs w:val="22"/>
      <w:lang w:eastAsia="en-US"/>
    </w:rPr>
  </w:style>
  <w:style w:type="character" w:customStyle="1" w:styleId="BulletlistChar">
    <w:name w:val="Bullet list Char"/>
    <w:link w:val="Bulletlist"/>
    <w:rsid w:val="00081EB5"/>
    <w:rPr>
      <w:rFonts w:ascii="Arial" w:hAnsi="Arial" w:cs="FrutigerLTStd-Light"/>
      <w:sz w:val="24"/>
      <w:szCs w:val="22"/>
      <w:lang w:eastAsia="en-US"/>
    </w:rPr>
  </w:style>
  <w:style w:type="paragraph" w:customStyle="1" w:styleId="Bullet">
    <w:name w:val="Bullet"/>
    <w:basedOn w:val="Normal"/>
    <w:rsid w:val="00FD7AD5"/>
    <w:pPr>
      <w:tabs>
        <w:tab w:val="left" w:pos="567"/>
      </w:tabs>
      <w:spacing w:before="60"/>
      <w:ind w:left="567" w:hanging="567"/>
    </w:pPr>
  </w:style>
  <w:style w:type="paragraph" w:customStyle="1" w:styleId="TableHeader">
    <w:name w:val="Table Header"/>
    <w:basedOn w:val="Normal"/>
    <w:rsid w:val="007C425A"/>
    <w:pPr>
      <w:tabs>
        <w:tab w:val="right" w:pos="14580"/>
      </w:tabs>
      <w:spacing w:before="60" w:after="60"/>
      <w:ind w:right="-108"/>
    </w:pPr>
    <w:rPr>
      <w:rFonts w:eastAsia="SimSun" w:cs="Arial"/>
      <w:b/>
      <w:bCs/>
      <w:sz w:val="20"/>
      <w:lang w:val="en-US"/>
    </w:rPr>
  </w:style>
  <w:style w:type="paragraph" w:customStyle="1" w:styleId="Standfirst">
    <w:name w:val="Standfirst"/>
    <w:basedOn w:val="Heading4"/>
    <w:link w:val="StandfirstChar"/>
    <w:autoRedefine/>
    <w:qFormat/>
    <w:rsid w:val="007C425A"/>
    <w:pPr>
      <w:spacing w:before="0" w:after="140" w:line="420" w:lineRule="atLeast"/>
    </w:pPr>
    <w:rPr>
      <w:color w:val="505050"/>
      <w:spacing w:val="4"/>
      <w:kern w:val="28"/>
      <w:sz w:val="28"/>
      <w:szCs w:val="28"/>
    </w:rPr>
  </w:style>
  <w:style w:type="character" w:customStyle="1" w:styleId="StandfirstChar">
    <w:name w:val="Standfirst Char"/>
    <w:link w:val="Standfirst"/>
    <w:rsid w:val="007C425A"/>
    <w:rPr>
      <w:rFonts w:ascii="Arial" w:hAnsi="Arial"/>
      <w:b w:val="0"/>
      <w:color w:val="505050"/>
      <w:spacing w:val="4"/>
      <w:kern w:val="28"/>
      <w:sz w:val="28"/>
      <w:szCs w:val="28"/>
    </w:rPr>
  </w:style>
  <w:style w:type="paragraph" w:customStyle="1" w:styleId="FrontpageTitle">
    <w:name w:val="Frontpage_Title"/>
    <w:basedOn w:val="Normal"/>
    <w:link w:val="FrontpageTitleChar"/>
    <w:rsid w:val="007C425A"/>
    <w:rPr>
      <w:b/>
      <w:color w:val="FAFCFC"/>
      <w:sz w:val="84"/>
      <w:szCs w:val="84"/>
    </w:rPr>
  </w:style>
  <w:style w:type="character" w:customStyle="1" w:styleId="FrontpageTitleChar">
    <w:name w:val="Frontpage_Title Char"/>
    <w:link w:val="FrontpageTitle"/>
    <w:rsid w:val="007C425A"/>
    <w:rPr>
      <w:rFonts w:ascii="Arial" w:hAnsi="Arial"/>
      <w:b/>
      <w:color w:val="FAFCFC"/>
      <w:sz w:val="84"/>
      <w:szCs w:val="84"/>
    </w:rPr>
  </w:style>
  <w:style w:type="paragraph" w:customStyle="1" w:styleId="Frontpagesubhead">
    <w:name w:val="Frontpage_subhead"/>
    <w:basedOn w:val="Normal"/>
    <w:link w:val="FrontpagesubheadChar"/>
    <w:rsid w:val="007C425A"/>
    <w:rPr>
      <w:b/>
      <w:color w:val="FAFCFC"/>
      <w:sz w:val="42"/>
      <w:szCs w:val="42"/>
    </w:rPr>
  </w:style>
  <w:style w:type="character" w:customStyle="1" w:styleId="FrontpagesubheadChar">
    <w:name w:val="Frontpage_subhead Char"/>
    <w:link w:val="Frontpagesubhead"/>
    <w:rsid w:val="007C425A"/>
    <w:rPr>
      <w:rFonts w:ascii="Arial" w:hAnsi="Arial"/>
      <w:b/>
      <w:color w:val="FAFCFC"/>
      <w:sz w:val="42"/>
      <w:szCs w:val="42"/>
    </w:rPr>
  </w:style>
  <w:style w:type="paragraph" w:customStyle="1" w:styleId="Footnote-hanging">
    <w:name w:val="Footnote - hanging"/>
    <w:basedOn w:val="Bulletlist"/>
    <w:link w:val="Footnote-hangingChar"/>
    <w:rsid w:val="007C425A"/>
    <w:pPr>
      <w:numPr>
        <w:numId w:val="0"/>
      </w:numPr>
      <w:tabs>
        <w:tab w:val="left" w:pos="284"/>
      </w:tabs>
      <w:spacing w:after="280"/>
      <w:ind w:left="284" w:hanging="284"/>
    </w:pPr>
    <w:rPr>
      <w:i/>
      <w:sz w:val="18"/>
      <w:szCs w:val="18"/>
    </w:rPr>
  </w:style>
  <w:style w:type="character" w:customStyle="1" w:styleId="Footnote-hangingChar">
    <w:name w:val="Footnote - hanging Char"/>
    <w:link w:val="Footnote-hanging"/>
    <w:rsid w:val="007C425A"/>
    <w:rPr>
      <w:rFonts w:ascii="Arial" w:hAnsi="Arial" w:cs="FrutigerLTStd-Light"/>
      <w:i/>
      <w:sz w:val="18"/>
      <w:szCs w:val="18"/>
      <w:lang w:eastAsia="en-US"/>
    </w:rPr>
  </w:style>
  <w:style w:type="paragraph" w:customStyle="1" w:styleId="Footnoteseparator">
    <w:name w:val="Footnote_separator"/>
    <w:basedOn w:val="Heading3"/>
    <w:link w:val="FootnoteseparatorChar"/>
    <w:qFormat/>
    <w:rsid w:val="007C425A"/>
    <w:pPr>
      <w:spacing w:after="140"/>
    </w:pPr>
    <w:rPr>
      <w:noProof/>
      <w:w w:val="200"/>
      <w:sz w:val="16"/>
      <w:szCs w:val="16"/>
    </w:rPr>
  </w:style>
  <w:style w:type="character" w:customStyle="1" w:styleId="FootnoteseparatorChar">
    <w:name w:val="Footnote_separator Char"/>
    <w:link w:val="Footnoteseparator"/>
    <w:rsid w:val="007C425A"/>
    <w:rPr>
      <w:rFonts w:ascii="Arial" w:eastAsia="MS Mincho" w:hAnsi="Arial" w:cs="Arial"/>
      <w:b w:val="0"/>
      <w:bCs w:val="0"/>
      <w:noProof/>
      <w:color w:val="000000"/>
      <w:spacing w:val="-8"/>
      <w:w w:val="200"/>
      <w:kern w:val="28"/>
      <w:sz w:val="16"/>
      <w:szCs w:val="16"/>
      <w:lang w:eastAsia="en-US"/>
    </w:rPr>
  </w:style>
  <w:style w:type="paragraph" w:customStyle="1" w:styleId="Numberedlist">
    <w:name w:val="Numbered list"/>
    <w:basedOn w:val="ListParagraph"/>
    <w:link w:val="NumberedlistChar"/>
    <w:qFormat/>
    <w:rsid w:val="007C425A"/>
    <w:pPr>
      <w:ind w:left="510" w:hanging="510"/>
      <w:contextualSpacing w:val="0"/>
    </w:pPr>
  </w:style>
  <w:style w:type="character" w:customStyle="1" w:styleId="NumberedlistChar">
    <w:name w:val="Numbered list Char"/>
    <w:link w:val="Numberedlist"/>
    <w:rsid w:val="007C425A"/>
    <w:rPr>
      <w:rFonts w:ascii="Arial" w:hAnsi="Arial"/>
      <w:sz w:val="24"/>
      <w:szCs w:val="24"/>
    </w:rPr>
  </w:style>
  <w:style w:type="paragraph" w:styleId="ListParagraph">
    <w:name w:val="List Paragraph"/>
    <w:basedOn w:val="Normal"/>
    <w:uiPriority w:val="34"/>
    <w:rsid w:val="007C425A"/>
    <w:pPr>
      <w:ind w:left="720"/>
      <w:contextualSpacing/>
    </w:pPr>
  </w:style>
  <w:style w:type="character" w:customStyle="1" w:styleId="Heading2Char">
    <w:name w:val="Heading 2 Char"/>
    <w:link w:val="Heading2"/>
    <w:rsid w:val="00F50EF7"/>
    <w:rPr>
      <w:rFonts w:ascii="Arial" w:eastAsia="MS Mincho" w:hAnsi="Arial"/>
      <w:b/>
      <w:color w:val="003350"/>
      <w:spacing w:val="-8"/>
      <w:kern w:val="28"/>
      <w:sz w:val="35"/>
      <w:szCs w:val="28"/>
      <w:lang w:eastAsia="en-US"/>
    </w:rPr>
  </w:style>
  <w:style w:type="character" w:customStyle="1" w:styleId="Heading4Char">
    <w:name w:val="Heading 4 Char"/>
    <w:link w:val="Heading4"/>
    <w:rsid w:val="00081EB5"/>
    <w:rPr>
      <w:rFonts w:ascii="Arial" w:hAnsi="Arial"/>
      <w:b/>
      <w:color w:val="003350"/>
      <w:sz w:val="24"/>
    </w:rPr>
  </w:style>
  <w:style w:type="character" w:customStyle="1" w:styleId="FooterChar">
    <w:name w:val="Footer Char"/>
    <w:link w:val="Footer"/>
    <w:uiPriority w:val="99"/>
    <w:rsid w:val="001E2958"/>
    <w:rPr>
      <w:rFonts w:ascii="Arial" w:hAnsi="Arial"/>
      <w:sz w:val="17"/>
      <w:szCs w:val="24"/>
    </w:rPr>
  </w:style>
  <w:style w:type="character" w:styleId="Strong">
    <w:name w:val="Strong"/>
    <w:aliases w:val="Bold"/>
    <w:qFormat/>
    <w:rsid w:val="00081EB5"/>
    <w:rPr>
      <w:rFonts w:ascii="Arial" w:hAnsi="Arial"/>
      <w:b/>
      <w:bCs/>
    </w:rPr>
  </w:style>
  <w:style w:type="paragraph" w:styleId="Quote">
    <w:name w:val="Quote"/>
    <w:basedOn w:val="Normal"/>
    <w:next w:val="Normal"/>
    <w:link w:val="QuoteChar"/>
    <w:uiPriority w:val="29"/>
    <w:rsid w:val="007C425A"/>
    <w:pPr>
      <w:spacing w:before="70" w:after="70"/>
    </w:pPr>
    <w:rPr>
      <w:rFonts w:ascii="Goudy Old Style" w:hAnsi="Goudy Old Style"/>
      <w:i/>
      <w:iCs/>
      <w:color w:val="003350"/>
      <w:sz w:val="35"/>
    </w:rPr>
  </w:style>
  <w:style w:type="character" w:customStyle="1" w:styleId="QuoteChar">
    <w:name w:val="Quote Char"/>
    <w:link w:val="Quote"/>
    <w:uiPriority w:val="29"/>
    <w:rsid w:val="007C425A"/>
    <w:rPr>
      <w:rFonts w:ascii="Goudy Old Style" w:hAnsi="Goudy Old Style"/>
      <w:i/>
      <w:iCs/>
      <w:color w:val="003350"/>
      <w:sz w:val="35"/>
      <w:szCs w:val="24"/>
    </w:rPr>
  </w:style>
  <w:style w:type="paragraph" w:styleId="TOCHeading">
    <w:name w:val="TOC Heading"/>
    <w:basedOn w:val="Heading1"/>
    <w:next w:val="Normal"/>
    <w:uiPriority w:val="39"/>
    <w:unhideWhenUsed/>
    <w:qFormat/>
    <w:rsid w:val="00081EB5"/>
    <w:pPr>
      <w:keepLines/>
      <w:spacing w:before="480" w:after="0" w:line="276" w:lineRule="auto"/>
      <w:outlineLvl w:val="9"/>
    </w:pPr>
    <w:rPr>
      <w:rFonts w:cs="Times New Roman"/>
      <w:kern w:val="0"/>
      <w:sz w:val="28"/>
      <w:szCs w:val="28"/>
      <w:lang w:val="en-US" w:eastAsia="ja-JP"/>
    </w:rPr>
  </w:style>
  <w:style w:type="paragraph" w:customStyle="1" w:styleId="Documenttitle">
    <w:name w:val="Document title"/>
    <w:basedOn w:val="Normal"/>
    <w:link w:val="DocumenttitleChar"/>
    <w:qFormat/>
    <w:rsid w:val="00081EB5"/>
    <w:pPr>
      <w:suppressAutoHyphens/>
    </w:pPr>
    <w:rPr>
      <w:color w:val="003350"/>
      <w:sz w:val="70"/>
      <w:szCs w:val="70"/>
    </w:rPr>
  </w:style>
  <w:style w:type="character" w:customStyle="1" w:styleId="NOTESpurpleChar">
    <w:name w:val="NOTES purple Char"/>
    <w:link w:val="NOTESpurple"/>
    <w:rsid w:val="00DB6514"/>
    <w:rPr>
      <w:rFonts w:ascii="Arial" w:hAnsi="Arial" w:cs="Arial"/>
      <w:color w:val="602050"/>
      <w:sz w:val="24"/>
    </w:rPr>
  </w:style>
  <w:style w:type="character" w:customStyle="1" w:styleId="DocumenttitleChar">
    <w:name w:val="Document title Char"/>
    <w:link w:val="Documenttitle"/>
    <w:rsid w:val="00081EB5"/>
    <w:rPr>
      <w:rFonts w:ascii="Arial" w:hAnsi="Arial"/>
      <w:color w:val="003350"/>
      <w:sz w:val="70"/>
      <w:szCs w:val="70"/>
    </w:rPr>
  </w:style>
  <w:style w:type="paragraph" w:customStyle="1" w:styleId="NOTESpurple">
    <w:name w:val="NOTES purple"/>
    <w:basedOn w:val="Normal"/>
    <w:next w:val="Normal"/>
    <w:link w:val="NOTESpurpleChar"/>
    <w:rsid w:val="00DB6514"/>
    <w:pPr>
      <w:tabs>
        <w:tab w:val="right" w:pos="14580"/>
      </w:tabs>
      <w:spacing w:after="120"/>
      <w:textboxTightWrap w:val="none"/>
    </w:pPr>
    <w:rPr>
      <w:rFonts w:cs="Arial"/>
      <w:color w:val="602050"/>
      <w:szCs w:val="20"/>
    </w:rPr>
  </w:style>
  <w:style w:type="table" w:customStyle="1" w:styleId="HSCICtable1">
    <w:name w:val="HSCIC table 1"/>
    <w:basedOn w:val="TableNormal"/>
    <w:uiPriority w:val="99"/>
    <w:rsid w:val="009B3D3E"/>
    <w:rPr>
      <w:rFonts w:ascii="Arial" w:hAnsi="Arial"/>
    </w:rPr>
    <w:tblPr>
      <w:tblBorders>
        <w:top w:val="single" w:sz="2" w:space="0" w:color="B9B9B9"/>
        <w:bottom w:val="single" w:sz="2" w:space="0" w:color="B9B9B9"/>
        <w:insideH w:val="single" w:sz="2" w:space="0" w:color="B9B9B9"/>
      </w:tblBorders>
    </w:tblPr>
  </w:style>
  <w:style w:type="character" w:customStyle="1" w:styleId="NormalBlueChar">
    <w:name w:val="Normal Blue Char"/>
    <w:link w:val="NormalBlue"/>
    <w:rsid w:val="00F63BE4"/>
    <w:rPr>
      <w:rFonts w:ascii="Arial" w:hAnsi="Arial" w:cs="Arial"/>
      <w:color w:val="0000FF"/>
    </w:rPr>
  </w:style>
  <w:style w:type="paragraph" w:customStyle="1" w:styleId="NormalBlue">
    <w:name w:val="Normal Blue"/>
    <w:basedOn w:val="Normal"/>
    <w:next w:val="Normal"/>
    <w:link w:val="NormalBlueChar"/>
    <w:rsid w:val="00F63BE4"/>
    <w:pPr>
      <w:tabs>
        <w:tab w:val="right" w:pos="14580"/>
      </w:tabs>
      <w:spacing w:after="120"/>
      <w:textboxTightWrap w:val="none"/>
    </w:pPr>
    <w:rPr>
      <w:rFonts w:cs="Arial"/>
      <w:color w:val="0000FF"/>
      <w:sz w:val="20"/>
      <w:szCs w:val="20"/>
    </w:rPr>
  </w:style>
  <w:style w:type="character" w:customStyle="1" w:styleId="NormalBoldChar">
    <w:name w:val="Normal Bold Char"/>
    <w:link w:val="NormalBold"/>
    <w:rsid w:val="001D343E"/>
    <w:rPr>
      <w:rFonts w:ascii="Arial" w:hAnsi="Arial" w:cs="Arial"/>
      <w:b/>
      <w:sz w:val="24"/>
    </w:rPr>
  </w:style>
  <w:style w:type="paragraph" w:customStyle="1" w:styleId="NormalBold">
    <w:name w:val="Normal Bold"/>
    <w:basedOn w:val="Normal"/>
    <w:next w:val="Normal"/>
    <w:link w:val="NormalBoldChar"/>
    <w:rsid w:val="001D343E"/>
    <w:pPr>
      <w:keepLines/>
      <w:tabs>
        <w:tab w:val="right" w:pos="14580"/>
      </w:tabs>
      <w:spacing w:before="120" w:after="120"/>
      <w:textboxTightWrap w:val="none"/>
    </w:pPr>
    <w:rPr>
      <w:rFonts w:cs="Arial"/>
      <w:b/>
      <w:szCs w:val="20"/>
    </w:rPr>
  </w:style>
  <w:style w:type="paragraph" w:customStyle="1" w:styleId="DocumentTitle0">
    <w:name w:val="Document Title"/>
    <w:basedOn w:val="Normal"/>
    <w:autoRedefine/>
    <w:rsid w:val="00197075"/>
    <w:pPr>
      <w:spacing w:after="0"/>
      <w:jc w:val="right"/>
      <w:textboxTightWrap w:val="none"/>
    </w:pPr>
    <w:rPr>
      <w:rFonts w:cs="Arial"/>
      <w:b/>
      <w:sz w:val="36"/>
      <w:szCs w:val="32"/>
    </w:rPr>
  </w:style>
  <w:style w:type="paragraph" w:styleId="ListBullet">
    <w:name w:val="List Bullet"/>
    <w:basedOn w:val="Normal"/>
    <w:autoRedefine/>
    <w:rsid w:val="00FD0D21"/>
    <w:pPr>
      <w:tabs>
        <w:tab w:val="num" w:pos="714"/>
      </w:tabs>
      <w:spacing w:after="0"/>
      <w:ind w:left="714" w:hanging="357"/>
      <w:textboxTightWrap w:val="none"/>
    </w:pPr>
    <w:rPr>
      <w:rFonts w:cs="Arial"/>
      <w:szCs w:val="20"/>
    </w:rPr>
  </w:style>
  <w:style w:type="paragraph" w:styleId="ListNumber">
    <w:name w:val="List Number"/>
    <w:basedOn w:val="Normal"/>
    <w:autoRedefine/>
    <w:rsid w:val="00FD0D21"/>
    <w:pPr>
      <w:tabs>
        <w:tab w:val="num" w:pos="360"/>
      </w:tabs>
      <w:spacing w:after="0"/>
      <w:ind w:left="360" w:hanging="360"/>
      <w:textboxTightWrap w:val="none"/>
    </w:pPr>
    <w:rPr>
      <w:rFonts w:cs="Arial"/>
      <w:szCs w:val="20"/>
    </w:rPr>
  </w:style>
  <w:style w:type="paragraph" w:customStyle="1" w:styleId="StyleNormalBlueBold">
    <w:name w:val="Style Normal Blue + Bold"/>
    <w:basedOn w:val="NormalBlue"/>
    <w:autoRedefine/>
    <w:rsid w:val="00FD0D21"/>
    <w:pPr>
      <w:tabs>
        <w:tab w:val="clear" w:pos="14580"/>
      </w:tabs>
      <w:spacing w:after="0"/>
    </w:pPr>
    <w:rPr>
      <w:b/>
      <w:bCs/>
      <w:sz w:val="24"/>
    </w:rPr>
  </w:style>
  <w:style w:type="paragraph" w:customStyle="1" w:styleId="DocumentText">
    <w:name w:val="Document Text"/>
    <w:basedOn w:val="Normal"/>
    <w:rsid w:val="00FD0D21"/>
    <w:pPr>
      <w:keepLines/>
      <w:spacing w:before="120" w:after="0"/>
      <w:jc w:val="both"/>
      <w:textboxTightWrap w:val="none"/>
    </w:pPr>
    <w:rPr>
      <w:rFonts w:cs="Arial"/>
      <w:szCs w:val="22"/>
    </w:rPr>
  </w:style>
  <w:style w:type="character" w:customStyle="1" w:styleId="CommentTextChar">
    <w:name w:val="Comment Text Char"/>
    <w:link w:val="CommentText"/>
    <w:uiPriority w:val="99"/>
    <w:rsid w:val="00EF4D00"/>
    <w:rPr>
      <w:rFonts w:ascii="Arial" w:hAnsi="Arial"/>
      <w:szCs w:val="24"/>
    </w:rPr>
  </w:style>
  <w:style w:type="paragraph" w:styleId="Revision">
    <w:name w:val="Revision"/>
    <w:hidden/>
    <w:uiPriority w:val="99"/>
    <w:semiHidden/>
    <w:rsid w:val="000A00B1"/>
    <w:rPr>
      <w:rFonts w:ascii="Arial" w:hAnsi="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49281">
      <w:bodyDiv w:val="1"/>
      <w:marLeft w:val="0"/>
      <w:marRight w:val="0"/>
      <w:marTop w:val="0"/>
      <w:marBottom w:val="0"/>
      <w:divBdr>
        <w:top w:val="none" w:sz="0" w:space="0" w:color="auto"/>
        <w:left w:val="none" w:sz="0" w:space="0" w:color="auto"/>
        <w:bottom w:val="none" w:sz="0" w:space="0" w:color="auto"/>
        <w:right w:val="none" w:sz="0" w:space="0" w:color="auto"/>
      </w:divBdr>
    </w:div>
    <w:div w:id="33622093">
      <w:bodyDiv w:val="1"/>
      <w:marLeft w:val="0"/>
      <w:marRight w:val="0"/>
      <w:marTop w:val="0"/>
      <w:marBottom w:val="0"/>
      <w:divBdr>
        <w:top w:val="none" w:sz="0" w:space="0" w:color="auto"/>
        <w:left w:val="none" w:sz="0" w:space="0" w:color="auto"/>
        <w:bottom w:val="none" w:sz="0" w:space="0" w:color="auto"/>
        <w:right w:val="none" w:sz="0" w:space="0" w:color="auto"/>
      </w:divBdr>
    </w:div>
    <w:div w:id="68964356">
      <w:bodyDiv w:val="1"/>
      <w:marLeft w:val="0"/>
      <w:marRight w:val="0"/>
      <w:marTop w:val="0"/>
      <w:marBottom w:val="0"/>
      <w:divBdr>
        <w:top w:val="none" w:sz="0" w:space="0" w:color="auto"/>
        <w:left w:val="none" w:sz="0" w:space="0" w:color="auto"/>
        <w:bottom w:val="none" w:sz="0" w:space="0" w:color="auto"/>
        <w:right w:val="none" w:sz="0" w:space="0" w:color="auto"/>
      </w:divBdr>
    </w:div>
    <w:div w:id="92435677">
      <w:bodyDiv w:val="1"/>
      <w:marLeft w:val="0"/>
      <w:marRight w:val="0"/>
      <w:marTop w:val="0"/>
      <w:marBottom w:val="0"/>
      <w:divBdr>
        <w:top w:val="none" w:sz="0" w:space="0" w:color="auto"/>
        <w:left w:val="none" w:sz="0" w:space="0" w:color="auto"/>
        <w:bottom w:val="none" w:sz="0" w:space="0" w:color="auto"/>
        <w:right w:val="none" w:sz="0" w:space="0" w:color="auto"/>
      </w:divBdr>
    </w:div>
    <w:div w:id="96142032">
      <w:bodyDiv w:val="1"/>
      <w:marLeft w:val="0"/>
      <w:marRight w:val="0"/>
      <w:marTop w:val="0"/>
      <w:marBottom w:val="0"/>
      <w:divBdr>
        <w:top w:val="none" w:sz="0" w:space="0" w:color="auto"/>
        <w:left w:val="none" w:sz="0" w:space="0" w:color="auto"/>
        <w:bottom w:val="none" w:sz="0" w:space="0" w:color="auto"/>
        <w:right w:val="none" w:sz="0" w:space="0" w:color="auto"/>
      </w:divBdr>
    </w:div>
    <w:div w:id="100299160">
      <w:bodyDiv w:val="1"/>
      <w:marLeft w:val="0"/>
      <w:marRight w:val="0"/>
      <w:marTop w:val="0"/>
      <w:marBottom w:val="0"/>
      <w:divBdr>
        <w:top w:val="none" w:sz="0" w:space="0" w:color="auto"/>
        <w:left w:val="none" w:sz="0" w:space="0" w:color="auto"/>
        <w:bottom w:val="none" w:sz="0" w:space="0" w:color="auto"/>
        <w:right w:val="none" w:sz="0" w:space="0" w:color="auto"/>
      </w:divBdr>
    </w:div>
    <w:div w:id="122235590">
      <w:bodyDiv w:val="1"/>
      <w:marLeft w:val="0"/>
      <w:marRight w:val="0"/>
      <w:marTop w:val="0"/>
      <w:marBottom w:val="0"/>
      <w:divBdr>
        <w:top w:val="none" w:sz="0" w:space="0" w:color="auto"/>
        <w:left w:val="none" w:sz="0" w:space="0" w:color="auto"/>
        <w:bottom w:val="none" w:sz="0" w:space="0" w:color="auto"/>
        <w:right w:val="none" w:sz="0" w:space="0" w:color="auto"/>
      </w:divBdr>
      <w:divsChild>
        <w:div w:id="92555126">
          <w:marLeft w:val="0"/>
          <w:marRight w:val="0"/>
          <w:marTop w:val="0"/>
          <w:marBottom w:val="0"/>
          <w:divBdr>
            <w:top w:val="none" w:sz="0" w:space="0" w:color="auto"/>
            <w:left w:val="none" w:sz="0" w:space="0" w:color="auto"/>
            <w:bottom w:val="none" w:sz="0" w:space="0" w:color="auto"/>
            <w:right w:val="none" w:sz="0" w:space="0" w:color="auto"/>
          </w:divBdr>
        </w:div>
        <w:div w:id="139854845">
          <w:marLeft w:val="0"/>
          <w:marRight w:val="0"/>
          <w:marTop w:val="0"/>
          <w:marBottom w:val="0"/>
          <w:divBdr>
            <w:top w:val="none" w:sz="0" w:space="0" w:color="auto"/>
            <w:left w:val="none" w:sz="0" w:space="0" w:color="auto"/>
            <w:bottom w:val="none" w:sz="0" w:space="0" w:color="auto"/>
            <w:right w:val="none" w:sz="0" w:space="0" w:color="auto"/>
          </w:divBdr>
        </w:div>
        <w:div w:id="567806129">
          <w:marLeft w:val="0"/>
          <w:marRight w:val="0"/>
          <w:marTop w:val="0"/>
          <w:marBottom w:val="0"/>
          <w:divBdr>
            <w:top w:val="none" w:sz="0" w:space="0" w:color="auto"/>
            <w:left w:val="none" w:sz="0" w:space="0" w:color="auto"/>
            <w:bottom w:val="none" w:sz="0" w:space="0" w:color="auto"/>
            <w:right w:val="none" w:sz="0" w:space="0" w:color="auto"/>
          </w:divBdr>
        </w:div>
        <w:div w:id="664863068">
          <w:marLeft w:val="0"/>
          <w:marRight w:val="0"/>
          <w:marTop w:val="0"/>
          <w:marBottom w:val="0"/>
          <w:divBdr>
            <w:top w:val="none" w:sz="0" w:space="0" w:color="auto"/>
            <w:left w:val="none" w:sz="0" w:space="0" w:color="auto"/>
            <w:bottom w:val="none" w:sz="0" w:space="0" w:color="auto"/>
            <w:right w:val="none" w:sz="0" w:space="0" w:color="auto"/>
          </w:divBdr>
        </w:div>
        <w:div w:id="953831618">
          <w:marLeft w:val="0"/>
          <w:marRight w:val="0"/>
          <w:marTop w:val="0"/>
          <w:marBottom w:val="0"/>
          <w:divBdr>
            <w:top w:val="none" w:sz="0" w:space="0" w:color="auto"/>
            <w:left w:val="none" w:sz="0" w:space="0" w:color="auto"/>
            <w:bottom w:val="none" w:sz="0" w:space="0" w:color="auto"/>
            <w:right w:val="none" w:sz="0" w:space="0" w:color="auto"/>
          </w:divBdr>
        </w:div>
        <w:div w:id="1184709716">
          <w:marLeft w:val="0"/>
          <w:marRight w:val="0"/>
          <w:marTop w:val="0"/>
          <w:marBottom w:val="0"/>
          <w:divBdr>
            <w:top w:val="none" w:sz="0" w:space="0" w:color="auto"/>
            <w:left w:val="none" w:sz="0" w:space="0" w:color="auto"/>
            <w:bottom w:val="none" w:sz="0" w:space="0" w:color="auto"/>
            <w:right w:val="none" w:sz="0" w:space="0" w:color="auto"/>
          </w:divBdr>
        </w:div>
        <w:div w:id="1806771816">
          <w:marLeft w:val="0"/>
          <w:marRight w:val="0"/>
          <w:marTop w:val="0"/>
          <w:marBottom w:val="0"/>
          <w:divBdr>
            <w:top w:val="none" w:sz="0" w:space="0" w:color="auto"/>
            <w:left w:val="none" w:sz="0" w:space="0" w:color="auto"/>
            <w:bottom w:val="none" w:sz="0" w:space="0" w:color="auto"/>
            <w:right w:val="none" w:sz="0" w:space="0" w:color="auto"/>
          </w:divBdr>
        </w:div>
        <w:div w:id="2052683010">
          <w:marLeft w:val="0"/>
          <w:marRight w:val="0"/>
          <w:marTop w:val="0"/>
          <w:marBottom w:val="0"/>
          <w:divBdr>
            <w:top w:val="none" w:sz="0" w:space="0" w:color="auto"/>
            <w:left w:val="none" w:sz="0" w:space="0" w:color="auto"/>
            <w:bottom w:val="none" w:sz="0" w:space="0" w:color="auto"/>
            <w:right w:val="none" w:sz="0" w:space="0" w:color="auto"/>
          </w:divBdr>
        </w:div>
      </w:divsChild>
    </w:div>
    <w:div w:id="130824921">
      <w:bodyDiv w:val="1"/>
      <w:marLeft w:val="0"/>
      <w:marRight w:val="0"/>
      <w:marTop w:val="0"/>
      <w:marBottom w:val="0"/>
      <w:divBdr>
        <w:top w:val="none" w:sz="0" w:space="0" w:color="auto"/>
        <w:left w:val="none" w:sz="0" w:space="0" w:color="auto"/>
        <w:bottom w:val="none" w:sz="0" w:space="0" w:color="auto"/>
        <w:right w:val="none" w:sz="0" w:space="0" w:color="auto"/>
      </w:divBdr>
    </w:div>
    <w:div w:id="137655800">
      <w:bodyDiv w:val="1"/>
      <w:marLeft w:val="0"/>
      <w:marRight w:val="0"/>
      <w:marTop w:val="0"/>
      <w:marBottom w:val="0"/>
      <w:divBdr>
        <w:top w:val="none" w:sz="0" w:space="0" w:color="auto"/>
        <w:left w:val="none" w:sz="0" w:space="0" w:color="auto"/>
        <w:bottom w:val="none" w:sz="0" w:space="0" w:color="auto"/>
        <w:right w:val="none" w:sz="0" w:space="0" w:color="auto"/>
      </w:divBdr>
      <w:divsChild>
        <w:div w:id="2053310138">
          <w:marLeft w:val="0"/>
          <w:marRight w:val="0"/>
          <w:marTop w:val="0"/>
          <w:marBottom w:val="0"/>
          <w:divBdr>
            <w:top w:val="none" w:sz="0" w:space="0" w:color="auto"/>
            <w:left w:val="none" w:sz="0" w:space="0" w:color="auto"/>
            <w:bottom w:val="none" w:sz="0" w:space="0" w:color="auto"/>
            <w:right w:val="none" w:sz="0" w:space="0" w:color="auto"/>
          </w:divBdr>
        </w:div>
      </w:divsChild>
    </w:div>
    <w:div w:id="155726182">
      <w:bodyDiv w:val="1"/>
      <w:marLeft w:val="0"/>
      <w:marRight w:val="0"/>
      <w:marTop w:val="0"/>
      <w:marBottom w:val="0"/>
      <w:divBdr>
        <w:top w:val="none" w:sz="0" w:space="0" w:color="auto"/>
        <w:left w:val="none" w:sz="0" w:space="0" w:color="auto"/>
        <w:bottom w:val="none" w:sz="0" w:space="0" w:color="auto"/>
        <w:right w:val="none" w:sz="0" w:space="0" w:color="auto"/>
      </w:divBdr>
    </w:div>
    <w:div w:id="162865657">
      <w:bodyDiv w:val="1"/>
      <w:marLeft w:val="0"/>
      <w:marRight w:val="0"/>
      <w:marTop w:val="0"/>
      <w:marBottom w:val="0"/>
      <w:divBdr>
        <w:top w:val="none" w:sz="0" w:space="0" w:color="auto"/>
        <w:left w:val="none" w:sz="0" w:space="0" w:color="auto"/>
        <w:bottom w:val="none" w:sz="0" w:space="0" w:color="auto"/>
        <w:right w:val="none" w:sz="0" w:space="0" w:color="auto"/>
      </w:divBdr>
      <w:divsChild>
        <w:div w:id="654728345">
          <w:marLeft w:val="0"/>
          <w:marRight w:val="0"/>
          <w:marTop w:val="0"/>
          <w:marBottom w:val="0"/>
          <w:divBdr>
            <w:top w:val="none" w:sz="0" w:space="0" w:color="auto"/>
            <w:left w:val="none" w:sz="0" w:space="0" w:color="auto"/>
            <w:bottom w:val="none" w:sz="0" w:space="0" w:color="auto"/>
            <w:right w:val="none" w:sz="0" w:space="0" w:color="auto"/>
          </w:divBdr>
          <w:divsChild>
            <w:div w:id="187528021">
              <w:marLeft w:val="0"/>
              <w:marRight w:val="0"/>
              <w:marTop w:val="0"/>
              <w:marBottom w:val="0"/>
              <w:divBdr>
                <w:top w:val="none" w:sz="0" w:space="0" w:color="auto"/>
                <w:left w:val="none" w:sz="0" w:space="0" w:color="auto"/>
                <w:bottom w:val="none" w:sz="0" w:space="0" w:color="auto"/>
                <w:right w:val="none" w:sz="0" w:space="0" w:color="auto"/>
              </w:divBdr>
              <w:divsChild>
                <w:div w:id="635987231">
                  <w:marLeft w:val="150"/>
                  <w:marRight w:val="2400"/>
                  <w:marTop w:val="0"/>
                  <w:marBottom w:val="0"/>
                  <w:divBdr>
                    <w:top w:val="none" w:sz="0" w:space="0" w:color="auto"/>
                    <w:left w:val="none" w:sz="0" w:space="0" w:color="auto"/>
                    <w:bottom w:val="none" w:sz="0" w:space="0" w:color="auto"/>
                    <w:right w:val="none" w:sz="0" w:space="0" w:color="auto"/>
                  </w:divBdr>
                </w:div>
              </w:divsChild>
            </w:div>
          </w:divsChild>
        </w:div>
      </w:divsChild>
    </w:div>
    <w:div w:id="271280350">
      <w:bodyDiv w:val="1"/>
      <w:marLeft w:val="0"/>
      <w:marRight w:val="0"/>
      <w:marTop w:val="0"/>
      <w:marBottom w:val="0"/>
      <w:divBdr>
        <w:top w:val="none" w:sz="0" w:space="0" w:color="auto"/>
        <w:left w:val="none" w:sz="0" w:space="0" w:color="auto"/>
        <w:bottom w:val="none" w:sz="0" w:space="0" w:color="auto"/>
        <w:right w:val="none" w:sz="0" w:space="0" w:color="auto"/>
      </w:divBdr>
    </w:div>
    <w:div w:id="313342600">
      <w:bodyDiv w:val="1"/>
      <w:marLeft w:val="0"/>
      <w:marRight w:val="0"/>
      <w:marTop w:val="0"/>
      <w:marBottom w:val="0"/>
      <w:divBdr>
        <w:top w:val="none" w:sz="0" w:space="0" w:color="auto"/>
        <w:left w:val="none" w:sz="0" w:space="0" w:color="auto"/>
        <w:bottom w:val="none" w:sz="0" w:space="0" w:color="auto"/>
        <w:right w:val="none" w:sz="0" w:space="0" w:color="auto"/>
      </w:divBdr>
    </w:div>
    <w:div w:id="349529113">
      <w:bodyDiv w:val="1"/>
      <w:marLeft w:val="0"/>
      <w:marRight w:val="0"/>
      <w:marTop w:val="0"/>
      <w:marBottom w:val="0"/>
      <w:divBdr>
        <w:top w:val="none" w:sz="0" w:space="0" w:color="auto"/>
        <w:left w:val="none" w:sz="0" w:space="0" w:color="auto"/>
        <w:bottom w:val="none" w:sz="0" w:space="0" w:color="auto"/>
        <w:right w:val="none" w:sz="0" w:space="0" w:color="auto"/>
      </w:divBdr>
    </w:div>
    <w:div w:id="416294517">
      <w:bodyDiv w:val="1"/>
      <w:marLeft w:val="0"/>
      <w:marRight w:val="0"/>
      <w:marTop w:val="0"/>
      <w:marBottom w:val="0"/>
      <w:divBdr>
        <w:top w:val="none" w:sz="0" w:space="0" w:color="auto"/>
        <w:left w:val="none" w:sz="0" w:space="0" w:color="auto"/>
        <w:bottom w:val="none" w:sz="0" w:space="0" w:color="auto"/>
        <w:right w:val="none" w:sz="0" w:space="0" w:color="auto"/>
      </w:divBdr>
    </w:div>
    <w:div w:id="453212901">
      <w:bodyDiv w:val="1"/>
      <w:marLeft w:val="0"/>
      <w:marRight w:val="0"/>
      <w:marTop w:val="0"/>
      <w:marBottom w:val="0"/>
      <w:divBdr>
        <w:top w:val="none" w:sz="0" w:space="0" w:color="auto"/>
        <w:left w:val="none" w:sz="0" w:space="0" w:color="auto"/>
        <w:bottom w:val="none" w:sz="0" w:space="0" w:color="auto"/>
        <w:right w:val="none" w:sz="0" w:space="0" w:color="auto"/>
      </w:divBdr>
    </w:div>
    <w:div w:id="577860299">
      <w:bodyDiv w:val="1"/>
      <w:marLeft w:val="0"/>
      <w:marRight w:val="0"/>
      <w:marTop w:val="0"/>
      <w:marBottom w:val="0"/>
      <w:divBdr>
        <w:top w:val="none" w:sz="0" w:space="0" w:color="auto"/>
        <w:left w:val="none" w:sz="0" w:space="0" w:color="auto"/>
        <w:bottom w:val="none" w:sz="0" w:space="0" w:color="auto"/>
        <w:right w:val="none" w:sz="0" w:space="0" w:color="auto"/>
      </w:divBdr>
    </w:div>
    <w:div w:id="614868208">
      <w:bodyDiv w:val="1"/>
      <w:marLeft w:val="0"/>
      <w:marRight w:val="0"/>
      <w:marTop w:val="0"/>
      <w:marBottom w:val="0"/>
      <w:divBdr>
        <w:top w:val="none" w:sz="0" w:space="0" w:color="auto"/>
        <w:left w:val="none" w:sz="0" w:space="0" w:color="auto"/>
        <w:bottom w:val="none" w:sz="0" w:space="0" w:color="auto"/>
        <w:right w:val="none" w:sz="0" w:space="0" w:color="auto"/>
      </w:divBdr>
    </w:div>
    <w:div w:id="616760841">
      <w:bodyDiv w:val="1"/>
      <w:marLeft w:val="0"/>
      <w:marRight w:val="0"/>
      <w:marTop w:val="0"/>
      <w:marBottom w:val="0"/>
      <w:divBdr>
        <w:top w:val="none" w:sz="0" w:space="0" w:color="auto"/>
        <w:left w:val="none" w:sz="0" w:space="0" w:color="auto"/>
        <w:bottom w:val="none" w:sz="0" w:space="0" w:color="auto"/>
        <w:right w:val="none" w:sz="0" w:space="0" w:color="auto"/>
      </w:divBdr>
    </w:div>
    <w:div w:id="644967364">
      <w:bodyDiv w:val="1"/>
      <w:marLeft w:val="0"/>
      <w:marRight w:val="0"/>
      <w:marTop w:val="0"/>
      <w:marBottom w:val="0"/>
      <w:divBdr>
        <w:top w:val="none" w:sz="0" w:space="0" w:color="auto"/>
        <w:left w:val="none" w:sz="0" w:space="0" w:color="auto"/>
        <w:bottom w:val="none" w:sz="0" w:space="0" w:color="auto"/>
        <w:right w:val="none" w:sz="0" w:space="0" w:color="auto"/>
      </w:divBdr>
    </w:div>
    <w:div w:id="704208822">
      <w:bodyDiv w:val="1"/>
      <w:marLeft w:val="0"/>
      <w:marRight w:val="0"/>
      <w:marTop w:val="0"/>
      <w:marBottom w:val="0"/>
      <w:divBdr>
        <w:top w:val="none" w:sz="0" w:space="0" w:color="auto"/>
        <w:left w:val="none" w:sz="0" w:space="0" w:color="auto"/>
        <w:bottom w:val="none" w:sz="0" w:space="0" w:color="auto"/>
        <w:right w:val="none" w:sz="0" w:space="0" w:color="auto"/>
      </w:divBdr>
    </w:div>
    <w:div w:id="710152397">
      <w:bodyDiv w:val="1"/>
      <w:marLeft w:val="0"/>
      <w:marRight w:val="0"/>
      <w:marTop w:val="0"/>
      <w:marBottom w:val="0"/>
      <w:divBdr>
        <w:top w:val="none" w:sz="0" w:space="0" w:color="auto"/>
        <w:left w:val="none" w:sz="0" w:space="0" w:color="auto"/>
        <w:bottom w:val="none" w:sz="0" w:space="0" w:color="auto"/>
        <w:right w:val="none" w:sz="0" w:space="0" w:color="auto"/>
      </w:divBdr>
    </w:div>
    <w:div w:id="834613934">
      <w:bodyDiv w:val="1"/>
      <w:marLeft w:val="0"/>
      <w:marRight w:val="0"/>
      <w:marTop w:val="0"/>
      <w:marBottom w:val="0"/>
      <w:divBdr>
        <w:top w:val="none" w:sz="0" w:space="0" w:color="auto"/>
        <w:left w:val="none" w:sz="0" w:space="0" w:color="auto"/>
        <w:bottom w:val="none" w:sz="0" w:space="0" w:color="auto"/>
        <w:right w:val="none" w:sz="0" w:space="0" w:color="auto"/>
      </w:divBdr>
    </w:div>
    <w:div w:id="937249355">
      <w:bodyDiv w:val="1"/>
      <w:marLeft w:val="0"/>
      <w:marRight w:val="0"/>
      <w:marTop w:val="0"/>
      <w:marBottom w:val="0"/>
      <w:divBdr>
        <w:top w:val="none" w:sz="0" w:space="0" w:color="auto"/>
        <w:left w:val="none" w:sz="0" w:space="0" w:color="auto"/>
        <w:bottom w:val="none" w:sz="0" w:space="0" w:color="auto"/>
        <w:right w:val="none" w:sz="0" w:space="0" w:color="auto"/>
      </w:divBdr>
      <w:divsChild>
        <w:div w:id="2096704330">
          <w:marLeft w:val="0"/>
          <w:marRight w:val="0"/>
          <w:marTop w:val="0"/>
          <w:marBottom w:val="0"/>
          <w:divBdr>
            <w:top w:val="none" w:sz="0" w:space="0" w:color="auto"/>
            <w:left w:val="none" w:sz="0" w:space="0" w:color="auto"/>
            <w:bottom w:val="none" w:sz="0" w:space="0" w:color="auto"/>
            <w:right w:val="none" w:sz="0" w:space="0" w:color="auto"/>
          </w:divBdr>
          <w:divsChild>
            <w:div w:id="1723141518">
              <w:marLeft w:val="0"/>
              <w:marRight w:val="0"/>
              <w:marTop w:val="0"/>
              <w:marBottom w:val="0"/>
              <w:divBdr>
                <w:top w:val="none" w:sz="0" w:space="0" w:color="auto"/>
                <w:left w:val="none" w:sz="0" w:space="0" w:color="auto"/>
                <w:bottom w:val="none" w:sz="0" w:space="0" w:color="auto"/>
                <w:right w:val="none" w:sz="0" w:space="0" w:color="auto"/>
              </w:divBdr>
              <w:divsChild>
                <w:div w:id="1886402356">
                  <w:marLeft w:val="150"/>
                  <w:marRight w:val="2400"/>
                  <w:marTop w:val="0"/>
                  <w:marBottom w:val="0"/>
                  <w:divBdr>
                    <w:top w:val="none" w:sz="0" w:space="0" w:color="auto"/>
                    <w:left w:val="none" w:sz="0" w:space="0" w:color="auto"/>
                    <w:bottom w:val="none" w:sz="0" w:space="0" w:color="auto"/>
                    <w:right w:val="none" w:sz="0" w:space="0" w:color="auto"/>
                  </w:divBdr>
                </w:div>
              </w:divsChild>
            </w:div>
          </w:divsChild>
        </w:div>
      </w:divsChild>
    </w:div>
    <w:div w:id="976181301">
      <w:bodyDiv w:val="1"/>
      <w:marLeft w:val="0"/>
      <w:marRight w:val="0"/>
      <w:marTop w:val="0"/>
      <w:marBottom w:val="0"/>
      <w:divBdr>
        <w:top w:val="none" w:sz="0" w:space="0" w:color="auto"/>
        <w:left w:val="none" w:sz="0" w:space="0" w:color="auto"/>
        <w:bottom w:val="none" w:sz="0" w:space="0" w:color="auto"/>
        <w:right w:val="none" w:sz="0" w:space="0" w:color="auto"/>
      </w:divBdr>
    </w:div>
    <w:div w:id="977153437">
      <w:bodyDiv w:val="1"/>
      <w:marLeft w:val="0"/>
      <w:marRight w:val="0"/>
      <w:marTop w:val="0"/>
      <w:marBottom w:val="0"/>
      <w:divBdr>
        <w:top w:val="none" w:sz="0" w:space="0" w:color="auto"/>
        <w:left w:val="none" w:sz="0" w:space="0" w:color="auto"/>
        <w:bottom w:val="none" w:sz="0" w:space="0" w:color="auto"/>
        <w:right w:val="none" w:sz="0" w:space="0" w:color="auto"/>
      </w:divBdr>
    </w:div>
    <w:div w:id="1040203859">
      <w:bodyDiv w:val="1"/>
      <w:marLeft w:val="0"/>
      <w:marRight w:val="0"/>
      <w:marTop w:val="0"/>
      <w:marBottom w:val="0"/>
      <w:divBdr>
        <w:top w:val="none" w:sz="0" w:space="0" w:color="auto"/>
        <w:left w:val="none" w:sz="0" w:space="0" w:color="auto"/>
        <w:bottom w:val="none" w:sz="0" w:space="0" w:color="auto"/>
        <w:right w:val="none" w:sz="0" w:space="0" w:color="auto"/>
      </w:divBdr>
    </w:div>
    <w:div w:id="1074621851">
      <w:bodyDiv w:val="1"/>
      <w:marLeft w:val="0"/>
      <w:marRight w:val="0"/>
      <w:marTop w:val="0"/>
      <w:marBottom w:val="0"/>
      <w:divBdr>
        <w:top w:val="none" w:sz="0" w:space="0" w:color="auto"/>
        <w:left w:val="none" w:sz="0" w:space="0" w:color="auto"/>
        <w:bottom w:val="none" w:sz="0" w:space="0" w:color="auto"/>
        <w:right w:val="none" w:sz="0" w:space="0" w:color="auto"/>
      </w:divBdr>
    </w:div>
    <w:div w:id="1109275290">
      <w:bodyDiv w:val="1"/>
      <w:marLeft w:val="0"/>
      <w:marRight w:val="0"/>
      <w:marTop w:val="0"/>
      <w:marBottom w:val="0"/>
      <w:divBdr>
        <w:top w:val="none" w:sz="0" w:space="0" w:color="auto"/>
        <w:left w:val="none" w:sz="0" w:space="0" w:color="auto"/>
        <w:bottom w:val="none" w:sz="0" w:space="0" w:color="auto"/>
        <w:right w:val="none" w:sz="0" w:space="0" w:color="auto"/>
      </w:divBdr>
    </w:div>
    <w:div w:id="1112633527">
      <w:bodyDiv w:val="1"/>
      <w:marLeft w:val="0"/>
      <w:marRight w:val="0"/>
      <w:marTop w:val="0"/>
      <w:marBottom w:val="0"/>
      <w:divBdr>
        <w:top w:val="none" w:sz="0" w:space="0" w:color="auto"/>
        <w:left w:val="none" w:sz="0" w:space="0" w:color="auto"/>
        <w:bottom w:val="none" w:sz="0" w:space="0" w:color="auto"/>
        <w:right w:val="none" w:sz="0" w:space="0" w:color="auto"/>
      </w:divBdr>
    </w:div>
    <w:div w:id="1140151161">
      <w:bodyDiv w:val="1"/>
      <w:marLeft w:val="0"/>
      <w:marRight w:val="0"/>
      <w:marTop w:val="0"/>
      <w:marBottom w:val="0"/>
      <w:divBdr>
        <w:top w:val="none" w:sz="0" w:space="0" w:color="auto"/>
        <w:left w:val="none" w:sz="0" w:space="0" w:color="auto"/>
        <w:bottom w:val="none" w:sz="0" w:space="0" w:color="auto"/>
        <w:right w:val="none" w:sz="0" w:space="0" w:color="auto"/>
      </w:divBdr>
    </w:div>
    <w:div w:id="1159686704">
      <w:bodyDiv w:val="1"/>
      <w:marLeft w:val="0"/>
      <w:marRight w:val="0"/>
      <w:marTop w:val="0"/>
      <w:marBottom w:val="0"/>
      <w:divBdr>
        <w:top w:val="none" w:sz="0" w:space="0" w:color="auto"/>
        <w:left w:val="none" w:sz="0" w:space="0" w:color="auto"/>
        <w:bottom w:val="none" w:sz="0" w:space="0" w:color="auto"/>
        <w:right w:val="none" w:sz="0" w:space="0" w:color="auto"/>
      </w:divBdr>
    </w:div>
    <w:div w:id="1163857551">
      <w:bodyDiv w:val="1"/>
      <w:marLeft w:val="0"/>
      <w:marRight w:val="0"/>
      <w:marTop w:val="0"/>
      <w:marBottom w:val="0"/>
      <w:divBdr>
        <w:top w:val="none" w:sz="0" w:space="0" w:color="auto"/>
        <w:left w:val="none" w:sz="0" w:space="0" w:color="auto"/>
        <w:bottom w:val="none" w:sz="0" w:space="0" w:color="auto"/>
        <w:right w:val="none" w:sz="0" w:space="0" w:color="auto"/>
      </w:divBdr>
    </w:div>
    <w:div w:id="1180198282">
      <w:bodyDiv w:val="1"/>
      <w:marLeft w:val="0"/>
      <w:marRight w:val="0"/>
      <w:marTop w:val="0"/>
      <w:marBottom w:val="0"/>
      <w:divBdr>
        <w:top w:val="none" w:sz="0" w:space="0" w:color="auto"/>
        <w:left w:val="none" w:sz="0" w:space="0" w:color="auto"/>
        <w:bottom w:val="none" w:sz="0" w:space="0" w:color="auto"/>
        <w:right w:val="none" w:sz="0" w:space="0" w:color="auto"/>
      </w:divBdr>
    </w:div>
    <w:div w:id="1185053011">
      <w:bodyDiv w:val="1"/>
      <w:marLeft w:val="0"/>
      <w:marRight w:val="0"/>
      <w:marTop w:val="0"/>
      <w:marBottom w:val="0"/>
      <w:divBdr>
        <w:top w:val="none" w:sz="0" w:space="0" w:color="auto"/>
        <w:left w:val="none" w:sz="0" w:space="0" w:color="auto"/>
        <w:bottom w:val="none" w:sz="0" w:space="0" w:color="auto"/>
        <w:right w:val="none" w:sz="0" w:space="0" w:color="auto"/>
      </w:divBdr>
    </w:div>
    <w:div w:id="1212497294">
      <w:bodyDiv w:val="1"/>
      <w:marLeft w:val="0"/>
      <w:marRight w:val="0"/>
      <w:marTop w:val="0"/>
      <w:marBottom w:val="0"/>
      <w:divBdr>
        <w:top w:val="none" w:sz="0" w:space="0" w:color="auto"/>
        <w:left w:val="none" w:sz="0" w:space="0" w:color="auto"/>
        <w:bottom w:val="none" w:sz="0" w:space="0" w:color="auto"/>
        <w:right w:val="none" w:sz="0" w:space="0" w:color="auto"/>
      </w:divBdr>
    </w:div>
    <w:div w:id="1272469601">
      <w:bodyDiv w:val="1"/>
      <w:marLeft w:val="0"/>
      <w:marRight w:val="0"/>
      <w:marTop w:val="0"/>
      <w:marBottom w:val="0"/>
      <w:divBdr>
        <w:top w:val="none" w:sz="0" w:space="0" w:color="auto"/>
        <w:left w:val="none" w:sz="0" w:space="0" w:color="auto"/>
        <w:bottom w:val="none" w:sz="0" w:space="0" w:color="auto"/>
        <w:right w:val="none" w:sz="0" w:space="0" w:color="auto"/>
      </w:divBdr>
      <w:divsChild>
        <w:div w:id="1190876258">
          <w:marLeft w:val="0"/>
          <w:marRight w:val="0"/>
          <w:marTop w:val="0"/>
          <w:marBottom w:val="0"/>
          <w:divBdr>
            <w:top w:val="none" w:sz="0" w:space="0" w:color="auto"/>
            <w:left w:val="none" w:sz="0" w:space="0" w:color="auto"/>
            <w:bottom w:val="none" w:sz="0" w:space="0" w:color="auto"/>
            <w:right w:val="none" w:sz="0" w:space="0" w:color="auto"/>
          </w:divBdr>
        </w:div>
      </w:divsChild>
    </w:div>
    <w:div w:id="1286735801">
      <w:bodyDiv w:val="1"/>
      <w:marLeft w:val="0"/>
      <w:marRight w:val="0"/>
      <w:marTop w:val="0"/>
      <w:marBottom w:val="0"/>
      <w:divBdr>
        <w:top w:val="none" w:sz="0" w:space="0" w:color="auto"/>
        <w:left w:val="none" w:sz="0" w:space="0" w:color="auto"/>
        <w:bottom w:val="none" w:sz="0" w:space="0" w:color="auto"/>
        <w:right w:val="none" w:sz="0" w:space="0" w:color="auto"/>
      </w:divBdr>
    </w:div>
    <w:div w:id="1333876327">
      <w:bodyDiv w:val="1"/>
      <w:marLeft w:val="0"/>
      <w:marRight w:val="0"/>
      <w:marTop w:val="0"/>
      <w:marBottom w:val="0"/>
      <w:divBdr>
        <w:top w:val="none" w:sz="0" w:space="0" w:color="auto"/>
        <w:left w:val="none" w:sz="0" w:space="0" w:color="auto"/>
        <w:bottom w:val="none" w:sz="0" w:space="0" w:color="auto"/>
        <w:right w:val="none" w:sz="0" w:space="0" w:color="auto"/>
      </w:divBdr>
    </w:div>
    <w:div w:id="1374965754">
      <w:bodyDiv w:val="1"/>
      <w:marLeft w:val="0"/>
      <w:marRight w:val="0"/>
      <w:marTop w:val="0"/>
      <w:marBottom w:val="0"/>
      <w:divBdr>
        <w:top w:val="none" w:sz="0" w:space="0" w:color="auto"/>
        <w:left w:val="none" w:sz="0" w:space="0" w:color="auto"/>
        <w:bottom w:val="none" w:sz="0" w:space="0" w:color="auto"/>
        <w:right w:val="none" w:sz="0" w:space="0" w:color="auto"/>
      </w:divBdr>
    </w:div>
    <w:div w:id="1403066666">
      <w:bodyDiv w:val="1"/>
      <w:marLeft w:val="0"/>
      <w:marRight w:val="0"/>
      <w:marTop w:val="0"/>
      <w:marBottom w:val="0"/>
      <w:divBdr>
        <w:top w:val="none" w:sz="0" w:space="0" w:color="auto"/>
        <w:left w:val="none" w:sz="0" w:space="0" w:color="auto"/>
        <w:bottom w:val="none" w:sz="0" w:space="0" w:color="auto"/>
        <w:right w:val="none" w:sz="0" w:space="0" w:color="auto"/>
      </w:divBdr>
      <w:divsChild>
        <w:div w:id="2101943080">
          <w:marLeft w:val="0"/>
          <w:marRight w:val="0"/>
          <w:marTop w:val="0"/>
          <w:marBottom w:val="0"/>
          <w:divBdr>
            <w:top w:val="none" w:sz="0" w:space="0" w:color="auto"/>
            <w:left w:val="none" w:sz="0" w:space="0" w:color="auto"/>
            <w:bottom w:val="none" w:sz="0" w:space="0" w:color="auto"/>
            <w:right w:val="none" w:sz="0" w:space="0" w:color="auto"/>
          </w:divBdr>
          <w:divsChild>
            <w:div w:id="1462069745">
              <w:marLeft w:val="0"/>
              <w:marRight w:val="0"/>
              <w:marTop w:val="0"/>
              <w:marBottom w:val="0"/>
              <w:divBdr>
                <w:top w:val="none" w:sz="0" w:space="0" w:color="auto"/>
                <w:left w:val="none" w:sz="0" w:space="0" w:color="auto"/>
                <w:bottom w:val="none" w:sz="0" w:space="0" w:color="auto"/>
                <w:right w:val="none" w:sz="0" w:space="0" w:color="auto"/>
              </w:divBdr>
              <w:divsChild>
                <w:div w:id="1052342823">
                  <w:marLeft w:val="150"/>
                  <w:marRight w:val="2400"/>
                  <w:marTop w:val="0"/>
                  <w:marBottom w:val="0"/>
                  <w:divBdr>
                    <w:top w:val="none" w:sz="0" w:space="0" w:color="auto"/>
                    <w:left w:val="none" w:sz="0" w:space="0" w:color="auto"/>
                    <w:bottom w:val="none" w:sz="0" w:space="0" w:color="auto"/>
                    <w:right w:val="none" w:sz="0" w:space="0" w:color="auto"/>
                  </w:divBdr>
                </w:div>
              </w:divsChild>
            </w:div>
          </w:divsChild>
        </w:div>
      </w:divsChild>
    </w:div>
    <w:div w:id="1459959237">
      <w:bodyDiv w:val="1"/>
      <w:marLeft w:val="0"/>
      <w:marRight w:val="0"/>
      <w:marTop w:val="0"/>
      <w:marBottom w:val="0"/>
      <w:divBdr>
        <w:top w:val="none" w:sz="0" w:space="0" w:color="auto"/>
        <w:left w:val="none" w:sz="0" w:space="0" w:color="auto"/>
        <w:bottom w:val="none" w:sz="0" w:space="0" w:color="auto"/>
        <w:right w:val="none" w:sz="0" w:space="0" w:color="auto"/>
      </w:divBdr>
      <w:divsChild>
        <w:div w:id="1505393762">
          <w:marLeft w:val="0"/>
          <w:marRight w:val="0"/>
          <w:marTop w:val="0"/>
          <w:marBottom w:val="0"/>
          <w:divBdr>
            <w:top w:val="none" w:sz="0" w:space="0" w:color="auto"/>
            <w:left w:val="none" w:sz="0" w:space="0" w:color="auto"/>
            <w:bottom w:val="none" w:sz="0" w:space="0" w:color="auto"/>
            <w:right w:val="none" w:sz="0" w:space="0" w:color="auto"/>
          </w:divBdr>
          <w:divsChild>
            <w:div w:id="180122823">
              <w:marLeft w:val="0"/>
              <w:marRight w:val="0"/>
              <w:marTop w:val="0"/>
              <w:marBottom w:val="0"/>
              <w:divBdr>
                <w:top w:val="none" w:sz="0" w:space="0" w:color="auto"/>
                <w:left w:val="none" w:sz="0" w:space="0" w:color="auto"/>
                <w:bottom w:val="none" w:sz="0" w:space="0" w:color="auto"/>
                <w:right w:val="none" w:sz="0" w:space="0" w:color="auto"/>
              </w:divBdr>
            </w:div>
            <w:div w:id="279843239">
              <w:marLeft w:val="0"/>
              <w:marRight w:val="0"/>
              <w:marTop w:val="0"/>
              <w:marBottom w:val="0"/>
              <w:divBdr>
                <w:top w:val="none" w:sz="0" w:space="0" w:color="auto"/>
                <w:left w:val="none" w:sz="0" w:space="0" w:color="auto"/>
                <w:bottom w:val="none" w:sz="0" w:space="0" w:color="auto"/>
                <w:right w:val="none" w:sz="0" w:space="0" w:color="auto"/>
              </w:divBdr>
            </w:div>
            <w:div w:id="935862605">
              <w:marLeft w:val="0"/>
              <w:marRight w:val="0"/>
              <w:marTop w:val="0"/>
              <w:marBottom w:val="0"/>
              <w:divBdr>
                <w:top w:val="none" w:sz="0" w:space="0" w:color="auto"/>
                <w:left w:val="none" w:sz="0" w:space="0" w:color="auto"/>
                <w:bottom w:val="none" w:sz="0" w:space="0" w:color="auto"/>
                <w:right w:val="none" w:sz="0" w:space="0" w:color="auto"/>
              </w:divBdr>
            </w:div>
            <w:div w:id="940987333">
              <w:marLeft w:val="0"/>
              <w:marRight w:val="0"/>
              <w:marTop w:val="0"/>
              <w:marBottom w:val="0"/>
              <w:divBdr>
                <w:top w:val="none" w:sz="0" w:space="0" w:color="auto"/>
                <w:left w:val="none" w:sz="0" w:space="0" w:color="auto"/>
                <w:bottom w:val="none" w:sz="0" w:space="0" w:color="auto"/>
                <w:right w:val="none" w:sz="0" w:space="0" w:color="auto"/>
              </w:divBdr>
            </w:div>
            <w:div w:id="1165049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740861">
      <w:bodyDiv w:val="1"/>
      <w:marLeft w:val="0"/>
      <w:marRight w:val="0"/>
      <w:marTop w:val="0"/>
      <w:marBottom w:val="0"/>
      <w:divBdr>
        <w:top w:val="none" w:sz="0" w:space="0" w:color="auto"/>
        <w:left w:val="none" w:sz="0" w:space="0" w:color="auto"/>
        <w:bottom w:val="none" w:sz="0" w:space="0" w:color="auto"/>
        <w:right w:val="none" w:sz="0" w:space="0" w:color="auto"/>
      </w:divBdr>
    </w:div>
    <w:div w:id="1560509354">
      <w:bodyDiv w:val="1"/>
      <w:marLeft w:val="0"/>
      <w:marRight w:val="0"/>
      <w:marTop w:val="0"/>
      <w:marBottom w:val="0"/>
      <w:divBdr>
        <w:top w:val="none" w:sz="0" w:space="0" w:color="auto"/>
        <w:left w:val="none" w:sz="0" w:space="0" w:color="auto"/>
        <w:bottom w:val="none" w:sz="0" w:space="0" w:color="auto"/>
        <w:right w:val="none" w:sz="0" w:space="0" w:color="auto"/>
      </w:divBdr>
    </w:div>
    <w:div w:id="1653022904">
      <w:bodyDiv w:val="1"/>
      <w:marLeft w:val="0"/>
      <w:marRight w:val="0"/>
      <w:marTop w:val="0"/>
      <w:marBottom w:val="0"/>
      <w:divBdr>
        <w:top w:val="none" w:sz="0" w:space="0" w:color="auto"/>
        <w:left w:val="none" w:sz="0" w:space="0" w:color="auto"/>
        <w:bottom w:val="none" w:sz="0" w:space="0" w:color="auto"/>
        <w:right w:val="none" w:sz="0" w:space="0" w:color="auto"/>
      </w:divBdr>
    </w:div>
    <w:div w:id="1702779687">
      <w:bodyDiv w:val="1"/>
      <w:marLeft w:val="0"/>
      <w:marRight w:val="0"/>
      <w:marTop w:val="0"/>
      <w:marBottom w:val="0"/>
      <w:divBdr>
        <w:top w:val="none" w:sz="0" w:space="0" w:color="auto"/>
        <w:left w:val="none" w:sz="0" w:space="0" w:color="auto"/>
        <w:bottom w:val="none" w:sz="0" w:space="0" w:color="auto"/>
        <w:right w:val="none" w:sz="0" w:space="0" w:color="auto"/>
      </w:divBdr>
    </w:div>
    <w:div w:id="1751585129">
      <w:bodyDiv w:val="1"/>
      <w:marLeft w:val="0"/>
      <w:marRight w:val="0"/>
      <w:marTop w:val="0"/>
      <w:marBottom w:val="0"/>
      <w:divBdr>
        <w:top w:val="none" w:sz="0" w:space="0" w:color="auto"/>
        <w:left w:val="none" w:sz="0" w:space="0" w:color="auto"/>
        <w:bottom w:val="none" w:sz="0" w:space="0" w:color="auto"/>
        <w:right w:val="none" w:sz="0" w:space="0" w:color="auto"/>
      </w:divBdr>
      <w:divsChild>
        <w:div w:id="1258949759">
          <w:marLeft w:val="0"/>
          <w:marRight w:val="0"/>
          <w:marTop w:val="0"/>
          <w:marBottom w:val="0"/>
          <w:divBdr>
            <w:top w:val="none" w:sz="0" w:space="0" w:color="auto"/>
            <w:left w:val="none" w:sz="0" w:space="0" w:color="auto"/>
            <w:bottom w:val="none" w:sz="0" w:space="0" w:color="auto"/>
            <w:right w:val="none" w:sz="0" w:space="0" w:color="auto"/>
          </w:divBdr>
          <w:divsChild>
            <w:div w:id="118036063">
              <w:marLeft w:val="0"/>
              <w:marRight w:val="0"/>
              <w:marTop w:val="0"/>
              <w:marBottom w:val="0"/>
              <w:divBdr>
                <w:top w:val="none" w:sz="0" w:space="0" w:color="auto"/>
                <w:left w:val="none" w:sz="0" w:space="0" w:color="auto"/>
                <w:bottom w:val="none" w:sz="0" w:space="0" w:color="auto"/>
                <w:right w:val="none" w:sz="0" w:space="0" w:color="auto"/>
              </w:divBdr>
            </w:div>
            <w:div w:id="898904456">
              <w:marLeft w:val="0"/>
              <w:marRight w:val="0"/>
              <w:marTop w:val="0"/>
              <w:marBottom w:val="0"/>
              <w:divBdr>
                <w:top w:val="none" w:sz="0" w:space="0" w:color="auto"/>
                <w:left w:val="none" w:sz="0" w:space="0" w:color="auto"/>
                <w:bottom w:val="none" w:sz="0" w:space="0" w:color="auto"/>
                <w:right w:val="none" w:sz="0" w:space="0" w:color="auto"/>
              </w:divBdr>
            </w:div>
            <w:div w:id="962228717">
              <w:marLeft w:val="0"/>
              <w:marRight w:val="0"/>
              <w:marTop w:val="0"/>
              <w:marBottom w:val="0"/>
              <w:divBdr>
                <w:top w:val="none" w:sz="0" w:space="0" w:color="auto"/>
                <w:left w:val="none" w:sz="0" w:space="0" w:color="auto"/>
                <w:bottom w:val="none" w:sz="0" w:space="0" w:color="auto"/>
                <w:right w:val="none" w:sz="0" w:space="0" w:color="auto"/>
              </w:divBdr>
            </w:div>
            <w:div w:id="1040714472">
              <w:marLeft w:val="0"/>
              <w:marRight w:val="0"/>
              <w:marTop w:val="0"/>
              <w:marBottom w:val="0"/>
              <w:divBdr>
                <w:top w:val="none" w:sz="0" w:space="0" w:color="auto"/>
                <w:left w:val="none" w:sz="0" w:space="0" w:color="auto"/>
                <w:bottom w:val="none" w:sz="0" w:space="0" w:color="auto"/>
                <w:right w:val="none" w:sz="0" w:space="0" w:color="auto"/>
              </w:divBdr>
            </w:div>
            <w:div w:id="1438451953">
              <w:marLeft w:val="0"/>
              <w:marRight w:val="0"/>
              <w:marTop w:val="0"/>
              <w:marBottom w:val="0"/>
              <w:divBdr>
                <w:top w:val="none" w:sz="0" w:space="0" w:color="auto"/>
                <w:left w:val="none" w:sz="0" w:space="0" w:color="auto"/>
                <w:bottom w:val="none" w:sz="0" w:space="0" w:color="auto"/>
                <w:right w:val="none" w:sz="0" w:space="0" w:color="auto"/>
              </w:divBdr>
            </w:div>
            <w:div w:id="1493450147">
              <w:marLeft w:val="0"/>
              <w:marRight w:val="0"/>
              <w:marTop w:val="0"/>
              <w:marBottom w:val="0"/>
              <w:divBdr>
                <w:top w:val="none" w:sz="0" w:space="0" w:color="auto"/>
                <w:left w:val="none" w:sz="0" w:space="0" w:color="auto"/>
                <w:bottom w:val="none" w:sz="0" w:space="0" w:color="auto"/>
                <w:right w:val="none" w:sz="0" w:space="0" w:color="auto"/>
              </w:divBdr>
            </w:div>
            <w:div w:id="204231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4688239">
      <w:bodyDiv w:val="1"/>
      <w:marLeft w:val="0"/>
      <w:marRight w:val="0"/>
      <w:marTop w:val="0"/>
      <w:marBottom w:val="0"/>
      <w:divBdr>
        <w:top w:val="none" w:sz="0" w:space="0" w:color="auto"/>
        <w:left w:val="none" w:sz="0" w:space="0" w:color="auto"/>
        <w:bottom w:val="none" w:sz="0" w:space="0" w:color="auto"/>
        <w:right w:val="none" w:sz="0" w:space="0" w:color="auto"/>
      </w:divBdr>
    </w:div>
    <w:div w:id="1825198817">
      <w:bodyDiv w:val="1"/>
      <w:marLeft w:val="0"/>
      <w:marRight w:val="0"/>
      <w:marTop w:val="0"/>
      <w:marBottom w:val="0"/>
      <w:divBdr>
        <w:top w:val="none" w:sz="0" w:space="0" w:color="auto"/>
        <w:left w:val="none" w:sz="0" w:space="0" w:color="auto"/>
        <w:bottom w:val="none" w:sz="0" w:space="0" w:color="auto"/>
        <w:right w:val="none" w:sz="0" w:space="0" w:color="auto"/>
      </w:divBdr>
    </w:div>
    <w:div w:id="1831404982">
      <w:bodyDiv w:val="1"/>
      <w:marLeft w:val="0"/>
      <w:marRight w:val="0"/>
      <w:marTop w:val="0"/>
      <w:marBottom w:val="0"/>
      <w:divBdr>
        <w:top w:val="none" w:sz="0" w:space="0" w:color="auto"/>
        <w:left w:val="none" w:sz="0" w:space="0" w:color="auto"/>
        <w:bottom w:val="none" w:sz="0" w:space="0" w:color="auto"/>
        <w:right w:val="none" w:sz="0" w:space="0" w:color="auto"/>
      </w:divBdr>
    </w:div>
    <w:div w:id="1832864983">
      <w:bodyDiv w:val="1"/>
      <w:marLeft w:val="0"/>
      <w:marRight w:val="0"/>
      <w:marTop w:val="0"/>
      <w:marBottom w:val="0"/>
      <w:divBdr>
        <w:top w:val="none" w:sz="0" w:space="0" w:color="auto"/>
        <w:left w:val="none" w:sz="0" w:space="0" w:color="auto"/>
        <w:bottom w:val="none" w:sz="0" w:space="0" w:color="auto"/>
        <w:right w:val="none" w:sz="0" w:space="0" w:color="auto"/>
      </w:divBdr>
    </w:div>
    <w:div w:id="1836722281">
      <w:bodyDiv w:val="1"/>
      <w:marLeft w:val="0"/>
      <w:marRight w:val="0"/>
      <w:marTop w:val="0"/>
      <w:marBottom w:val="0"/>
      <w:divBdr>
        <w:top w:val="none" w:sz="0" w:space="0" w:color="auto"/>
        <w:left w:val="none" w:sz="0" w:space="0" w:color="auto"/>
        <w:bottom w:val="none" w:sz="0" w:space="0" w:color="auto"/>
        <w:right w:val="none" w:sz="0" w:space="0" w:color="auto"/>
      </w:divBdr>
    </w:div>
    <w:div w:id="1867061427">
      <w:bodyDiv w:val="1"/>
      <w:marLeft w:val="0"/>
      <w:marRight w:val="0"/>
      <w:marTop w:val="0"/>
      <w:marBottom w:val="0"/>
      <w:divBdr>
        <w:top w:val="none" w:sz="0" w:space="0" w:color="auto"/>
        <w:left w:val="none" w:sz="0" w:space="0" w:color="auto"/>
        <w:bottom w:val="none" w:sz="0" w:space="0" w:color="auto"/>
        <w:right w:val="none" w:sz="0" w:space="0" w:color="auto"/>
      </w:divBdr>
    </w:div>
    <w:div w:id="1887061456">
      <w:bodyDiv w:val="1"/>
      <w:marLeft w:val="0"/>
      <w:marRight w:val="0"/>
      <w:marTop w:val="0"/>
      <w:marBottom w:val="0"/>
      <w:divBdr>
        <w:top w:val="none" w:sz="0" w:space="0" w:color="auto"/>
        <w:left w:val="none" w:sz="0" w:space="0" w:color="auto"/>
        <w:bottom w:val="none" w:sz="0" w:space="0" w:color="auto"/>
        <w:right w:val="none" w:sz="0" w:space="0" w:color="auto"/>
      </w:divBdr>
    </w:div>
    <w:div w:id="1890678233">
      <w:bodyDiv w:val="1"/>
      <w:marLeft w:val="0"/>
      <w:marRight w:val="0"/>
      <w:marTop w:val="0"/>
      <w:marBottom w:val="0"/>
      <w:divBdr>
        <w:top w:val="none" w:sz="0" w:space="0" w:color="auto"/>
        <w:left w:val="none" w:sz="0" w:space="0" w:color="auto"/>
        <w:bottom w:val="none" w:sz="0" w:space="0" w:color="auto"/>
        <w:right w:val="none" w:sz="0" w:space="0" w:color="auto"/>
      </w:divBdr>
    </w:div>
    <w:div w:id="1916277862">
      <w:bodyDiv w:val="1"/>
      <w:marLeft w:val="0"/>
      <w:marRight w:val="0"/>
      <w:marTop w:val="0"/>
      <w:marBottom w:val="0"/>
      <w:divBdr>
        <w:top w:val="none" w:sz="0" w:space="0" w:color="auto"/>
        <w:left w:val="none" w:sz="0" w:space="0" w:color="auto"/>
        <w:bottom w:val="none" w:sz="0" w:space="0" w:color="auto"/>
        <w:right w:val="none" w:sz="0" w:space="0" w:color="auto"/>
      </w:divBdr>
    </w:div>
    <w:div w:id="1952200653">
      <w:bodyDiv w:val="1"/>
      <w:marLeft w:val="0"/>
      <w:marRight w:val="0"/>
      <w:marTop w:val="0"/>
      <w:marBottom w:val="0"/>
      <w:divBdr>
        <w:top w:val="none" w:sz="0" w:space="0" w:color="auto"/>
        <w:left w:val="none" w:sz="0" w:space="0" w:color="auto"/>
        <w:bottom w:val="none" w:sz="0" w:space="0" w:color="auto"/>
        <w:right w:val="none" w:sz="0" w:space="0" w:color="auto"/>
      </w:divBdr>
    </w:div>
    <w:div w:id="1952735183">
      <w:bodyDiv w:val="1"/>
      <w:marLeft w:val="0"/>
      <w:marRight w:val="0"/>
      <w:marTop w:val="0"/>
      <w:marBottom w:val="0"/>
      <w:divBdr>
        <w:top w:val="none" w:sz="0" w:space="0" w:color="auto"/>
        <w:left w:val="none" w:sz="0" w:space="0" w:color="auto"/>
        <w:bottom w:val="none" w:sz="0" w:space="0" w:color="auto"/>
        <w:right w:val="none" w:sz="0" w:space="0" w:color="auto"/>
      </w:divBdr>
    </w:div>
    <w:div w:id="1998414167">
      <w:bodyDiv w:val="1"/>
      <w:marLeft w:val="0"/>
      <w:marRight w:val="0"/>
      <w:marTop w:val="0"/>
      <w:marBottom w:val="0"/>
      <w:divBdr>
        <w:top w:val="none" w:sz="0" w:space="0" w:color="auto"/>
        <w:left w:val="none" w:sz="0" w:space="0" w:color="auto"/>
        <w:bottom w:val="none" w:sz="0" w:space="0" w:color="auto"/>
        <w:right w:val="none" w:sz="0" w:space="0" w:color="auto"/>
      </w:divBdr>
    </w:div>
    <w:div w:id="2000769088">
      <w:bodyDiv w:val="1"/>
      <w:marLeft w:val="0"/>
      <w:marRight w:val="0"/>
      <w:marTop w:val="0"/>
      <w:marBottom w:val="0"/>
      <w:divBdr>
        <w:top w:val="none" w:sz="0" w:space="0" w:color="auto"/>
        <w:left w:val="none" w:sz="0" w:space="0" w:color="auto"/>
        <w:bottom w:val="none" w:sz="0" w:space="0" w:color="auto"/>
        <w:right w:val="none" w:sz="0" w:space="0" w:color="auto"/>
      </w:divBdr>
    </w:div>
    <w:div w:id="2114087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3AA9D7C983F18C4E8AE278B5DA1C293C" ma:contentTypeVersion="4" ma:contentTypeDescription="Create a new document." ma:contentTypeScope="" ma:versionID="d10aee7dfcf90367bc3fd90c276a1f20">
  <xsd:schema xmlns:xsd="http://www.w3.org/2001/XMLSchema" xmlns:xs="http://www.w3.org/2001/XMLSchema" xmlns:p="http://schemas.microsoft.com/office/2006/metadata/properties" xmlns:ns2="c9d7a93a-f183-4e8c-8ae2-78b5da1c293c" targetNamespace="http://schemas.microsoft.com/office/2006/metadata/properties" ma:root="true" ma:fieldsID="5d988d06c5c6a186180faee38742801a" ns2:_="">
    <xsd:import namespace="c9d7a93a-f183-4e8c-8ae2-78b5da1c293c"/>
    <xsd:element name="properties">
      <xsd:complexType>
        <xsd:sequence>
          <xsd:element name="documentManagement">
            <xsd:complexType>
              <xsd:all>
                <xsd:element ref="ns2:Declared" minOccurs="0"/>
                <xsd:element ref="ns2:DocId" minOccurs="0"/>
                <xsd:element ref="ns2:MeridioUrl" minOccurs="0"/>
                <xsd:element ref="ns2:Stage_x0020__x002f__x0020_Phase_x0020_Applicab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d7a93a-f183-4e8c-8ae2-78b5da1c293c" elementFormDefault="qualified">
    <xsd:import namespace="http://schemas.microsoft.com/office/2006/documentManagement/types"/>
    <xsd:import namespace="http://schemas.microsoft.com/office/infopath/2007/PartnerControls"/>
    <xsd:element name="Declared" ma:index="8" nillable="true" ma:displayName="Declared" ma:default="FALSE" ma:hidden="true" ma:internalName="Declared">
      <xsd:simpleType>
        <xsd:restriction base="dms:Boolean"/>
      </xsd:simpleType>
    </xsd:element>
    <xsd:element name="DocId" ma:index="9" nillable="true" ma:displayName="DocId" ma:hidden="true" ma:internalName="DocId">
      <xsd:simpleType>
        <xsd:restriction base="dms:Text"/>
      </xsd:simpleType>
    </xsd:element>
    <xsd:element name="MeridioUrl" ma:index="10" nillable="true" ma:displayName="MeridioUrl" ma:hidden="true" ma:internalName="MeridioUrl">
      <xsd:simpleType>
        <xsd:restriction base="dms:Text"/>
      </xsd:simpleType>
    </xsd:element>
    <xsd:element name="Stage_x0020__x002f__x0020_Phase_x0020_Applicable" ma:index="11" nillable="true" ma:displayName="Stage / Phase Applicable" ma:internalName="Stage_x0020__x002f__x0020_Phase_x0020_Applicab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MeridioUrl xmlns="c9d7a93a-f183-4e8c-8ae2-78b5da1c293c" xsi:nil="true"/>
    <Declared xmlns="c9d7a93a-f183-4e8c-8ae2-78b5da1c293c">false</Declared>
    <DocId xmlns="c9d7a93a-f183-4e8c-8ae2-78b5da1c293c" xsi:nil="true"/>
    <Stage_x0020__x002f__x0020_Phase_x0020_Applicable xmlns="c9d7a93a-f183-4e8c-8ae2-78b5da1c293c" xsi:nil="true"/>
  </documentManagement>
</p:properties>
</file>

<file path=customXml/itemProps1.xml><?xml version="1.0" encoding="utf-8"?>
<ds:datastoreItem xmlns:ds="http://schemas.openxmlformats.org/officeDocument/2006/customXml" ds:itemID="{47860229-00AA-4BE2-A16D-507E5D0D8E35}">
  <ds:schemaRefs>
    <ds:schemaRef ds:uri="http://schemas.microsoft.com/sharepoint/v3/contenttype/forms"/>
  </ds:schemaRefs>
</ds:datastoreItem>
</file>

<file path=customXml/itemProps2.xml><?xml version="1.0" encoding="utf-8"?>
<ds:datastoreItem xmlns:ds="http://schemas.openxmlformats.org/officeDocument/2006/customXml" ds:itemID="{14684635-9651-494B-98C8-1F8FBB8A18C3}">
  <ds:schemaRefs>
    <ds:schemaRef ds:uri="http://schemas.microsoft.com/office/2006/metadata/longProperties"/>
  </ds:schemaRefs>
</ds:datastoreItem>
</file>

<file path=customXml/itemProps3.xml><?xml version="1.0" encoding="utf-8"?>
<ds:datastoreItem xmlns:ds="http://schemas.openxmlformats.org/officeDocument/2006/customXml" ds:itemID="{CE2E189C-B159-47FB-8218-45F43E5582B1}">
  <ds:schemaRefs>
    <ds:schemaRef ds:uri="http://schemas.openxmlformats.org/officeDocument/2006/bibliography"/>
  </ds:schemaRefs>
</ds:datastoreItem>
</file>

<file path=customXml/itemProps4.xml><?xml version="1.0" encoding="utf-8"?>
<ds:datastoreItem xmlns:ds="http://schemas.openxmlformats.org/officeDocument/2006/customXml" ds:itemID="{1916C0F6-F7B9-4145-AE4B-A32E0FE3EB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d7a93a-f183-4e8c-8ae2-78b5da1c29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AEAA991-5195-410B-81AC-6C64372E0B6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3749</Words>
  <Characters>21370</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RSD</vt:lpstr>
    </vt:vector>
  </TitlesOfParts>
  <Company>NHS Digital</Company>
  <LinksUpToDate>false</LinksUpToDate>
  <CharactersWithSpaces>25069</CharactersWithSpaces>
  <SharedDoc>false</SharedDoc>
  <HLinks>
    <vt:vector size="228" baseType="variant">
      <vt:variant>
        <vt:i4>1900601</vt:i4>
      </vt:variant>
      <vt:variant>
        <vt:i4>224</vt:i4>
      </vt:variant>
      <vt:variant>
        <vt:i4>0</vt:i4>
      </vt:variant>
      <vt:variant>
        <vt:i4>5</vt:i4>
      </vt:variant>
      <vt:variant>
        <vt:lpwstr/>
      </vt:variant>
      <vt:variant>
        <vt:lpwstr>_Toc470259861</vt:lpwstr>
      </vt:variant>
      <vt:variant>
        <vt:i4>1900601</vt:i4>
      </vt:variant>
      <vt:variant>
        <vt:i4>218</vt:i4>
      </vt:variant>
      <vt:variant>
        <vt:i4>0</vt:i4>
      </vt:variant>
      <vt:variant>
        <vt:i4>5</vt:i4>
      </vt:variant>
      <vt:variant>
        <vt:lpwstr/>
      </vt:variant>
      <vt:variant>
        <vt:lpwstr>_Toc470259860</vt:lpwstr>
      </vt:variant>
      <vt:variant>
        <vt:i4>1966137</vt:i4>
      </vt:variant>
      <vt:variant>
        <vt:i4>212</vt:i4>
      </vt:variant>
      <vt:variant>
        <vt:i4>0</vt:i4>
      </vt:variant>
      <vt:variant>
        <vt:i4>5</vt:i4>
      </vt:variant>
      <vt:variant>
        <vt:lpwstr/>
      </vt:variant>
      <vt:variant>
        <vt:lpwstr>_Toc470259859</vt:lpwstr>
      </vt:variant>
      <vt:variant>
        <vt:i4>1966137</vt:i4>
      </vt:variant>
      <vt:variant>
        <vt:i4>206</vt:i4>
      </vt:variant>
      <vt:variant>
        <vt:i4>0</vt:i4>
      </vt:variant>
      <vt:variant>
        <vt:i4>5</vt:i4>
      </vt:variant>
      <vt:variant>
        <vt:lpwstr/>
      </vt:variant>
      <vt:variant>
        <vt:lpwstr>_Toc470259858</vt:lpwstr>
      </vt:variant>
      <vt:variant>
        <vt:i4>1966137</vt:i4>
      </vt:variant>
      <vt:variant>
        <vt:i4>200</vt:i4>
      </vt:variant>
      <vt:variant>
        <vt:i4>0</vt:i4>
      </vt:variant>
      <vt:variant>
        <vt:i4>5</vt:i4>
      </vt:variant>
      <vt:variant>
        <vt:lpwstr/>
      </vt:variant>
      <vt:variant>
        <vt:lpwstr>_Toc470259857</vt:lpwstr>
      </vt:variant>
      <vt:variant>
        <vt:i4>1966137</vt:i4>
      </vt:variant>
      <vt:variant>
        <vt:i4>194</vt:i4>
      </vt:variant>
      <vt:variant>
        <vt:i4>0</vt:i4>
      </vt:variant>
      <vt:variant>
        <vt:i4>5</vt:i4>
      </vt:variant>
      <vt:variant>
        <vt:lpwstr/>
      </vt:variant>
      <vt:variant>
        <vt:lpwstr>_Toc470259856</vt:lpwstr>
      </vt:variant>
      <vt:variant>
        <vt:i4>1966137</vt:i4>
      </vt:variant>
      <vt:variant>
        <vt:i4>188</vt:i4>
      </vt:variant>
      <vt:variant>
        <vt:i4>0</vt:i4>
      </vt:variant>
      <vt:variant>
        <vt:i4>5</vt:i4>
      </vt:variant>
      <vt:variant>
        <vt:lpwstr/>
      </vt:variant>
      <vt:variant>
        <vt:lpwstr>_Toc470259855</vt:lpwstr>
      </vt:variant>
      <vt:variant>
        <vt:i4>1966137</vt:i4>
      </vt:variant>
      <vt:variant>
        <vt:i4>182</vt:i4>
      </vt:variant>
      <vt:variant>
        <vt:i4>0</vt:i4>
      </vt:variant>
      <vt:variant>
        <vt:i4>5</vt:i4>
      </vt:variant>
      <vt:variant>
        <vt:lpwstr/>
      </vt:variant>
      <vt:variant>
        <vt:lpwstr>_Toc470259854</vt:lpwstr>
      </vt:variant>
      <vt:variant>
        <vt:i4>1966137</vt:i4>
      </vt:variant>
      <vt:variant>
        <vt:i4>176</vt:i4>
      </vt:variant>
      <vt:variant>
        <vt:i4>0</vt:i4>
      </vt:variant>
      <vt:variant>
        <vt:i4>5</vt:i4>
      </vt:variant>
      <vt:variant>
        <vt:lpwstr/>
      </vt:variant>
      <vt:variant>
        <vt:lpwstr>_Toc470259853</vt:lpwstr>
      </vt:variant>
      <vt:variant>
        <vt:i4>1966137</vt:i4>
      </vt:variant>
      <vt:variant>
        <vt:i4>170</vt:i4>
      </vt:variant>
      <vt:variant>
        <vt:i4>0</vt:i4>
      </vt:variant>
      <vt:variant>
        <vt:i4>5</vt:i4>
      </vt:variant>
      <vt:variant>
        <vt:lpwstr/>
      </vt:variant>
      <vt:variant>
        <vt:lpwstr>_Toc470259852</vt:lpwstr>
      </vt:variant>
      <vt:variant>
        <vt:i4>1966137</vt:i4>
      </vt:variant>
      <vt:variant>
        <vt:i4>164</vt:i4>
      </vt:variant>
      <vt:variant>
        <vt:i4>0</vt:i4>
      </vt:variant>
      <vt:variant>
        <vt:i4>5</vt:i4>
      </vt:variant>
      <vt:variant>
        <vt:lpwstr/>
      </vt:variant>
      <vt:variant>
        <vt:lpwstr>_Toc470259851</vt:lpwstr>
      </vt:variant>
      <vt:variant>
        <vt:i4>1966137</vt:i4>
      </vt:variant>
      <vt:variant>
        <vt:i4>158</vt:i4>
      </vt:variant>
      <vt:variant>
        <vt:i4>0</vt:i4>
      </vt:variant>
      <vt:variant>
        <vt:i4>5</vt:i4>
      </vt:variant>
      <vt:variant>
        <vt:lpwstr/>
      </vt:variant>
      <vt:variant>
        <vt:lpwstr>_Toc470259850</vt:lpwstr>
      </vt:variant>
      <vt:variant>
        <vt:i4>2031673</vt:i4>
      </vt:variant>
      <vt:variant>
        <vt:i4>152</vt:i4>
      </vt:variant>
      <vt:variant>
        <vt:i4>0</vt:i4>
      </vt:variant>
      <vt:variant>
        <vt:i4>5</vt:i4>
      </vt:variant>
      <vt:variant>
        <vt:lpwstr/>
      </vt:variant>
      <vt:variant>
        <vt:lpwstr>_Toc470259849</vt:lpwstr>
      </vt:variant>
      <vt:variant>
        <vt:i4>2031673</vt:i4>
      </vt:variant>
      <vt:variant>
        <vt:i4>146</vt:i4>
      </vt:variant>
      <vt:variant>
        <vt:i4>0</vt:i4>
      </vt:variant>
      <vt:variant>
        <vt:i4>5</vt:i4>
      </vt:variant>
      <vt:variant>
        <vt:lpwstr/>
      </vt:variant>
      <vt:variant>
        <vt:lpwstr>_Toc470259848</vt:lpwstr>
      </vt:variant>
      <vt:variant>
        <vt:i4>2031673</vt:i4>
      </vt:variant>
      <vt:variant>
        <vt:i4>140</vt:i4>
      </vt:variant>
      <vt:variant>
        <vt:i4>0</vt:i4>
      </vt:variant>
      <vt:variant>
        <vt:i4>5</vt:i4>
      </vt:variant>
      <vt:variant>
        <vt:lpwstr/>
      </vt:variant>
      <vt:variant>
        <vt:lpwstr>_Toc470259847</vt:lpwstr>
      </vt:variant>
      <vt:variant>
        <vt:i4>2031673</vt:i4>
      </vt:variant>
      <vt:variant>
        <vt:i4>134</vt:i4>
      </vt:variant>
      <vt:variant>
        <vt:i4>0</vt:i4>
      </vt:variant>
      <vt:variant>
        <vt:i4>5</vt:i4>
      </vt:variant>
      <vt:variant>
        <vt:lpwstr/>
      </vt:variant>
      <vt:variant>
        <vt:lpwstr>_Toc470259846</vt:lpwstr>
      </vt:variant>
      <vt:variant>
        <vt:i4>2031673</vt:i4>
      </vt:variant>
      <vt:variant>
        <vt:i4>128</vt:i4>
      </vt:variant>
      <vt:variant>
        <vt:i4>0</vt:i4>
      </vt:variant>
      <vt:variant>
        <vt:i4>5</vt:i4>
      </vt:variant>
      <vt:variant>
        <vt:lpwstr/>
      </vt:variant>
      <vt:variant>
        <vt:lpwstr>_Toc470259845</vt:lpwstr>
      </vt:variant>
      <vt:variant>
        <vt:i4>2031673</vt:i4>
      </vt:variant>
      <vt:variant>
        <vt:i4>122</vt:i4>
      </vt:variant>
      <vt:variant>
        <vt:i4>0</vt:i4>
      </vt:variant>
      <vt:variant>
        <vt:i4>5</vt:i4>
      </vt:variant>
      <vt:variant>
        <vt:lpwstr/>
      </vt:variant>
      <vt:variant>
        <vt:lpwstr>_Toc470259844</vt:lpwstr>
      </vt:variant>
      <vt:variant>
        <vt:i4>2031673</vt:i4>
      </vt:variant>
      <vt:variant>
        <vt:i4>116</vt:i4>
      </vt:variant>
      <vt:variant>
        <vt:i4>0</vt:i4>
      </vt:variant>
      <vt:variant>
        <vt:i4>5</vt:i4>
      </vt:variant>
      <vt:variant>
        <vt:lpwstr/>
      </vt:variant>
      <vt:variant>
        <vt:lpwstr>_Toc470259843</vt:lpwstr>
      </vt:variant>
      <vt:variant>
        <vt:i4>2031673</vt:i4>
      </vt:variant>
      <vt:variant>
        <vt:i4>110</vt:i4>
      </vt:variant>
      <vt:variant>
        <vt:i4>0</vt:i4>
      </vt:variant>
      <vt:variant>
        <vt:i4>5</vt:i4>
      </vt:variant>
      <vt:variant>
        <vt:lpwstr/>
      </vt:variant>
      <vt:variant>
        <vt:lpwstr>_Toc470259842</vt:lpwstr>
      </vt:variant>
      <vt:variant>
        <vt:i4>2031673</vt:i4>
      </vt:variant>
      <vt:variant>
        <vt:i4>104</vt:i4>
      </vt:variant>
      <vt:variant>
        <vt:i4>0</vt:i4>
      </vt:variant>
      <vt:variant>
        <vt:i4>5</vt:i4>
      </vt:variant>
      <vt:variant>
        <vt:lpwstr/>
      </vt:variant>
      <vt:variant>
        <vt:lpwstr>_Toc470259841</vt:lpwstr>
      </vt:variant>
      <vt:variant>
        <vt:i4>2031673</vt:i4>
      </vt:variant>
      <vt:variant>
        <vt:i4>98</vt:i4>
      </vt:variant>
      <vt:variant>
        <vt:i4>0</vt:i4>
      </vt:variant>
      <vt:variant>
        <vt:i4>5</vt:i4>
      </vt:variant>
      <vt:variant>
        <vt:lpwstr/>
      </vt:variant>
      <vt:variant>
        <vt:lpwstr>_Toc470259840</vt:lpwstr>
      </vt:variant>
      <vt:variant>
        <vt:i4>1572921</vt:i4>
      </vt:variant>
      <vt:variant>
        <vt:i4>92</vt:i4>
      </vt:variant>
      <vt:variant>
        <vt:i4>0</vt:i4>
      </vt:variant>
      <vt:variant>
        <vt:i4>5</vt:i4>
      </vt:variant>
      <vt:variant>
        <vt:lpwstr/>
      </vt:variant>
      <vt:variant>
        <vt:lpwstr>_Toc470259839</vt:lpwstr>
      </vt:variant>
      <vt:variant>
        <vt:i4>1572921</vt:i4>
      </vt:variant>
      <vt:variant>
        <vt:i4>86</vt:i4>
      </vt:variant>
      <vt:variant>
        <vt:i4>0</vt:i4>
      </vt:variant>
      <vt:variant>
        <vt:i4>5</vt:i4>
      </vt:variant>
      <vt:variant>
        <vt:lpwstr/>
      </vt:variant>
      <vt:variant>
        <vt:lpwstr>_Toc470259838</vt:lpwstr>
      </vt:variant>
      <vt:variant>
        <vt:i4>1572921</vt:i4>
      </vt:variant>
      <vt:variant>
        <vt:i4>80</vt:i4>
      </vt:variant>
      <vt:variant>
        <vt:i4>0</vt:i4>
      </vt:variant>
      <vt:variant>
        <vt:i4>5</vt:i4>
      </vt:variant>
      <vt:variant>
        <vt:lpwstr/>
      </vt:variant>
      <vt:variant>
        <vt:lpwstr>_Toc470259837</vt:lpwstr>
      </vt:variant>
      <vt:variant>
        <vt:i4>1572921</vt:i4>
      </vt:variant>
      <vt:variant>
        <vt:i4>74</vt:i4>
      </vt:variant>
      <vt:variant>
        <vt:i4>0</vt:i4>
      </vt:variant>
      <vt:variant>
        <vt:i4>5</vt:i4>
      </vt:variant>
      <vt:variant>
        <vt:lpwstr/>
      </vt:variant>
      <vt:variant>
        <vt:lpwstr>_Toc470259836</vt:lpwstr>
      </vt:variant>
      <vt:variant>
        <vt:i4>1572921</vt:i4>
      </vt:variant>
      <vt:variant>
        <vt:i4>68</vt:i4>
      </vt:variant>
      <vt:variant>
        <vt:i4>0</vt:i4>
      </vt:variant>
      <vt:variant>
        <vt:i4>5</vt:i4>
      </vt:variant>
      <vt:variant>
        <vt:lpwstr/>
      </vt:variant>
      <vt:variant>
        <vt:lpwstr>_Toc470259835</vt:lpwstr>
      </vt:variant>
      <vt:variant>
        <vt:i4>1572921</vt:i4>
      </vt:variant>
      <vt:variant>
        <vt:i4>62</vt:i4>
      </vt:variant>
      <vt:variant>
        <vt:i4>0</vt:i4>
      </vt:variant>
      <vt:variant>
        <vt:i4>5</vt:i4>
      </vt:variant>
      <vt:variant>
        <vt:lpwstr/>
      </vt:variant>
      <vt:variant>
        <vt:lpwstr>_Toc470259834</vt:lpwstr>
      </vt:variant>
      <vt:variant>
        <vt:i4>1572921</vt:i4>
      </vt:variant>
      <vt:variant>
        <vt:i4>56</vt:i4>
      </vt:variant>
      <vt:variant>
        <vt:i4>0</vt:i4>
      </vt:variant>
      <vt:variant>
        <vt:i4>5</vt:i4>
      </vt:variant>
      <vt:variant>
        <vt:lpwstr/>
      </vt:variant>
      <vt:variant>
        <vt:lpwstr>_Toc470259833</vt:lpwstr>
      </vt:variant>
      <vt:variant>
        <vt:i4>1572921</vt:i4>
      </vt:variant>
      <vt:variant>
        <vt:i4>50</vt:i4>
      </vt:variant>
      <vt:variant>
        <vt:i4>0</vt:i4>
      </vt:variant>
      <vt:variant>
        <vt:i4>5</vt:i4>
      </vt:variant>
      <vt:variant>
        <vt:lpwstr/>
      </vt:variant>
      <vt:variant>
        <vt:lpwstr>_Toc470259832</vt:lpwstr>
      </vt:variant>
      <vt:variant>
        <vt:i4>1572921</vt:i4>
      </vt:variant>
      <vt:variant>
        <vt:i4>44</vt:i4>
      </vt:variant>
      <vt:variant>
        <vt:i4>0</vt:i4>
      </vt:variant>
      <vt:variant>
        <vt:i4>5</vt:i4>
      </vt:variant>
      <vt:variant>
        <vt:lpwstr/>
      </vt:variant>
      <vt:variant>
        <vt:lpwstr>_Toc470259831</vt:lpwstr>
      </vt:variant>
      <vt:variant>
        <vt:i4>1572921</vt:i4>
      </vt:variant>
      <vt:variant>
        <vt:i4>38</vt:i4>
      </vt:variant>
      <vt:variant>
        <vt:i4>0</vt:i4>
      </vt:variant>
      <vt:variant>
        <vt:i4>5</vt:i4>
      </vt:variant>
      <vt:variant>
        <vt:lpwstr/>
      </vt:variant>
      <vt:variant>
        <vt:lpwstr>_Toc470259830</vt:lpwstr>
      </vt:variant>
      <vt:variant>
        <vt:i4>1638457</vt:i4>
      </vt:variant>
      <vt:variant>
        <vt:i4>32</vt:i4>
      </vt:variant>
      <vt:variant>
        <vt:i4>0</vt:i4>
      </vt:variant>
      <vt:variant>
        <vt:i4>5</vt:i4>
      </vt:variant>
      <vt:variant>
        <vt:lpwstr/>
      </vt:variant>
      <vt:variant>
        <vt:lpwstr>_Toc470259829</vt:lpwstr>
      </vt:variant>
      <vt:variant>
        <vt:i4>1638457</vt:i4>
      </vt:variant>
      <vt:variant>
        <vt:i4>26</vt:i4>
      </vt:variant>
      <vt:variant>
        <vt:i4>0</vt:i4>
      </vt:variant>
      <vt:variant>
        <vt:i4>5</vt:i4>
      </vt:variant>
      <vt:variant>
        <vt:lpwstr/>
      </vt:variant>
      <vt:variant>
        <vt:lpwstr>_Toc470259828</vt:lpwstr>
      </vt:variant>
      <vt:variant>
        <vt:i4>1638457</vt:i4>
      </vt:variant>
      <vt:variant>
        <vt:i4>20</vt:i4>
      </vt:variant>
      <vt:variant>
        <vt:i4>0</vt:i4>
      </vt:variant>
      <vt:variant>
        <vt:i4>5</vt:i4>
      </vt:variant>
      <vt:variant>
        <vt:lpwstr/>
      </vt:variant>
      <vt:variant>
        <vt:lpwstr>_Toc470259827</vt:lpwstr>
      </vt:variant>
      <vt:variant>
        <vt:i4>1638457</vt:i4>
      </vt:variant>
      <vt:variant>
        <vt:i4>14</vt:i4>
      </vt:variant>
      <vt:variant>
        <vt:i4>0</vt:i4>
      </vt:variant>
      <vt:variant>
        <vt:i4>5</vt:i4>
      </vt:variant>
      <vt:variant>
        <vt:lpwstr/>
      </vt:variant>
      <vt:variant>
        <vt:lpwstr>_Toc470259826</vt:lpwstr>
      </vt:variant>
      <vt:variant>
        <vt:i4>1638457</vt:i4>
      </vt:variant>
      <vt:variant>
        <vt:i4>8</vt:i4>
      </vt:variant>
      <vt:variant>
        <vt:i4>0</vt:i4>
      </vt:variant>
      <vt:variant>
        <vt:i4>5</vt:i4>
      </vt:variant>
      <vt:variant>
        <vt:lpwstr/>
      </vt:variant>
      <vt:variant>
        <vt:lpwstr>_Toc470259825</vt:lpwstr>
      </vt:variant>
      <vt:variant>
        <vt:i4>1638457</vt:i4>
      </vt:variant>
      <vt:variant>
        <vt:i4>2</vt:i4>
      </vt:variant>
      <vt:variant>
        <vt:i4>0</vt:i4>
      </vt:variant>
      <vt:variant>
        <vt:i4>5</vt:i4>
      </vt:variant>
      <vt:variant>
        <vt:lpwstr/>
      </vt:variant>
      <vt:variant>
        <vt:lpwstr>_Toc470259824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RSD</dc:title>
  <dc:subject/>
  <dc:creator>Jessica Clarke</dc:creator>
  <cp:keywords/>
  <cp:lastModifiedBy>Martin Ward</cp:lastModifiedBy>
  <cp:revision>2</cp:revision>
  <cp:lastPrinted>2013-03-05T12:53:00Z</cp:lastPrinted>
  <dcterms:created xsi:type="dcterms:W3CDTF">2022-03-02T10:19:00Z</dcterms:created>
  <dcterms:modified xsi:type="dcterms:W3CDTF">2022-03-02T10:19:00Z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Lang">
    <vt:lpwstr>1033</vt:lpwstr>
  </property>
</Properties>
</file>