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293B92B5" w:rsidR="00960D22" w:rsidRPr="007321AF" w:rsidRDefault="7BAC3450" w:rsidP="76D4A01A">
      <w:pPr>
        <w:pBdr>
          <w:top w:val="nil"/>
          <w:left w:val="nil"/>
          <w:bottom w:val="nil"/>
          <w:right w:val="nil"/>
          <w:between w:val="nil"/>
        </w:pBdr>
        <w:jc w:val="center"/>
        <w:rPr>
          <w:rFonts w:ascii="Arial" w:hAnsi="Arial" w:cs="Arial"/>
          <w:b/>
          <w:bCs/>
          <w:color w:val="4472C4"/>
          <w:sz w:val="32"/>
          <w:szCs w:val="32"/>
        </w:rPr>
      </w:pPr>
      <w:r w:rsidRPr="76D4A01A">
        <w:rPr>
          <w:rFonts w:ascii="Arial" w:hAnsi="Arial" w:cs="Arial"/>
          <w:b/>
          <w:bCs/>
          <w:color w:val="4472C4"/>
          <w:sz w:val="32"/>
          <w:szCs w:val="32"/>
        </w:rPr>
        <w:t>Virtual Wards</w:t>
      </w:r>
      <w:r w:rsidR="1134533D" w:rsidRPr="76D4A01A">
        <w:rPr>
          <w:rFonts w:ascii="Arial" w:hAnsi="Arial" w:cs="Arial"/>
          <w:b/>
          <w:bCs/>
          <w:color w:val="4472C4"/>
          <w:sz w:val="32"/>
          <w:szCs w:val="32"/>
        </w:rPr>
        <w:t>:</w:t>
      </w:r>
      <w:r w:rsidR="543B851C" w:rsidRPr="76D4A01A">
        <w:rPr>
          <w:rFonts w:ascii="Arial" w:hAnsi="Arial" w:cs="Arial"/>
          <w:b/>
          <w:bCs/>
          <w:color w:val="4472C4"/>
          <w:sz w:val="32"/>
          <w:szCs w:val="32"/>
        </w:rPr>
        <w:t xml:space="preserve"> </w:t>
      </w:r>
    </w:p>
    <w:p w14:paraId="00000002" w14:textId="2ACAA959" w:rsidR="00960D22" w:rsidRPr="007321AF" w:rsidRDefault="178C8A60" w:rsidP="6E2FCE1B">
      <w:pPr>
        <w:pBdr>
          <w:top w:val="nil"/>
          <w:left w:val="nil"/>
          <w:bottom w:val="nil"/>
          <w:right w:val="nil"/>
          <w:between w:val="nil"/>
        </w:pBdr>
        <w:jc w:val="center"/>
        <w:rPr>
          <w:rFonts w:ascii="Arial" w:hAnsi="Arial" w:cs="Arial"/>
          <w:b/>
          <w:bCs/>
          <w:color w:val="4472C4"/>
          <w:sz w:val="32"/>
          <w:szCs w:val="32"/>
        </w:rPr>
      </w:pPr>
      <w:r w:rsidRPr="6E2FCE1B">
        <w:rPr>
          <w:rFonts w:ascii="Arial" w:hAnsi="Arial" w:cs="Arial"/>
          <w:b/>
          <w:bCs/>
          <w:color w:val="4472C4"/>
          <w:sz w:val="32"/>
          <w:szCs w:val="32"/>
        </w:rPr>
        <w:t xml:space="preserve">Template </w:t>
      </w:r>
      <w:r w:rsidR="6094E995" w:rsidRPr="6E2FCE1B">
        <w:rPr>
          <w:rFonts w:ascii="Arial" w:hAnsi="Arial" w:cs="Arial"/>
          <w:b/>
          <w:bCs/>
          <w:color w:val="4472C4"/>
          <w:sz w:val="32"/>
          <w:szCs w:val="32"/>
        </w:rPr>
        <w:t>data protection impact assessment (DPIA)</w:t>
      </w:r>
    </w:p>
    <w:p w14:paraId="00000003" w14:textId="77777777" w:rsidR="00960D22" w:rsidRPr="007321AF" w:rsidRDefault="00960D22">
      <w:pPr>
        <w:pBdr>
          <w:top w:val="nil"/>
          <w:left w:val="nil"/>
          <w:bottom w:val="nil"/>
          <w:right w:val="nil"/>
          <w:between w:val="nil"/>
        </w:pBdr>
        <w:rPr>
          <w:rFonts w:ascii="Arial" w:hAnsi="Arial" w:cs="Arial"/>
          <w:b/>
          <w:color w:val="4472C4"/>
        </w:rPr>
      </w:pPr>
    </w:p>
    <w:p w14:paraId="00000004" w14:textId="7A7BAFDC" w:rsidR="00960D22" w:rsidRPr="007321AF" w:rsidRDefault="1CE4FF39" w:rsidP="5A1359C4">
      <w:pPr>
        <w:pBdr>
          <w:top w:val="nil"/>
          <w:left w:val="nil"/>
          <w:bottom w:val="nil"/>
          <w:right w:val="nil"/>
          <w:between w:val="nil"/>
        </w:pBdr>
        <w:rPr>
          <w:rFonts w:ascii="Arial" w:hAnsi="Arial" w:cs="Arial"/>
          <w:b/>
          <w:bCs/>
          <w:color w:val="4472C4"/>
          <w:sz w:val="26"/>
          <w:szCs w:val="26"/>
        </w:rPr>
      </w:pPr>
      <w:r w:rsidRPr="5A1359C4">
        <w:rPr>
          <w:rFonts w:ascii="Arial" w:hAnsi="Arial" w:cs="Arial"/>
          <w:b/>
          <w:bCs/>
          <w:color w:val="4472C4"/>
          <w:sz w:val="26"/>
          <w:szCs w:val="26"/>
        </w:rPr>
        <w:t>Background</w:t>
      </w:r>
    </w:p>
    <w:p w14:paraId="00000005" w14:textId="77777777" w:rsidR="00960D22" w:rsidRPr="007321AF" w:rsidRDefault="00960D22">
      <w:pPr>
        <w:pBdr>
          <w:top w:val="nil"/>
          <w:left w:val="nil"/>
          <w:bottom w:val="nil"/>
          <w:right w:val="nil"/>
          <w:between w:val="nil"/>
        </w:pBdr>
        <w:rPr>
          <w:rFonts w:ascii="Arial" w:hAnsi="Arial" w:cs="Arial"/>
          <w:color w:val="000000"/>
        </w:rPr>
      </w:pPr>
    </w:p>
    <w:p w14:paraId="00000006" w14:textId="6A7C75D9" w:rsidR="00960D22" w:rsidRPr="007321AF" w:rsidRDefault="53E0C648" w:rsidP="53E0C648">
      <w:pPr>
        <w:pBdr>
          <w:top w:val="nil"/>
          <w:left w:val="nil"/>
          <w:bottom w:val="nil"/>
          <w:right w:val="nil"/>
          <w:between w:val="nil"/>
        </w:pBdr>
        <w:rPr>
          <w:rFonts w:ascii="Arial" w:hAnsi="Arial" w:cs="Arial"/>
          <w:color w:val="000000"/>
        </w:rPr>
      </w:pPr>
      <w:bookmarkStart w:id="0" w:name="_gjdgxs"/>
      <w:bookmarkEnd w:id="0"/>
      <w:r w:rsidRPr="007321AF">
        <w:rPr>
          <w:rFonts w:ascii="Arial" w:hAnsi="Arial" w:cs="Arial"/>
          <w:color w:val="000000" w:themeColor="text1"/>
        </w:rPr>
        <w:t xml:space="preserve">A </w:t>
      </w:r>
      <w:hyperlink r:id="rId11">
        <w:r w:rsidR="00310BE1" w:rsidRPr="4E01E39C">
          <w:rPr>
            <w:rStyle w:val="Hyperlink"/>
            <w:rFonts w:ascii="Arial" w:hAnsi="Arial" w:cs="Arial"/>
          </w:rPr>
          <w:t>data protection impact assessment (DPIA)</w:t>
        </w:r>
      </w:hyperlink>
      <w:r w:rsidR="00310BE1">
        <w:rPr>
          <w:rFonts w:ascii="Arial" w:hAnsi="Arial" w:cs="Arial"/>
          <w:color w:val="000000" w:themeColor="text1"/>
        </w:rPr>
        <w:t xml:space="preserve"> </w:t>
      </w:r>
      <w:r w:rsidRPr="007321AF">
        <w:rPr>
          <w:rFonts w:ascii="Arial" w:hAnsi="Arial" w:cs="Arial"/>
          <w:color w:val="000000" w:themeColor="text1"/>
        </w:rPr>
        <w:t xml:space="preserve">will </w:t>
      </w:r>
      <w:r w:rsidR="00ED00B7">
        <w:rPr>
          <w:rFonts w:ascii="Arial" w:hAnsi="Arial" w:cs="Arial"/>
          <w:color w:val="000000" w:themeColor="text1"/>
        </w:rPr>
        <w:t>help</w:t>
      </w:r>
      <w:r w:rsidRPr="007321AF">
        <w:rPr>
          <w:rFonts w:ascii="Arial" w:hAnsi="Arial" w:cs="Arial"/>
          <w:color w:val="000000" w:themeColor="text1"/>
        </w:rPr>
        <w:t xml:space="preserve"> you</w:t>
      </w:r>
      <w:r w:rsidR="002756AC">
        <w:rPr>
          <w:rFonts w:ascii="Arial" w:hAnsi="Arial" w:cs="Arial"/>
          <w:color w:val="000000" w:themeColor="text1"/>
        </w:rPr>
        <w:t xml:space="preserve"> to</w:t>
      </w:r>
      <w:r w:rsidRPr="007321AF">
        <w:rPr>
          <w:rFonts w:ascii="Arial" w:hAnsi="Arial" w:cs="Arial"/>
          <w:color w:val="000000" w:themeColor="text1"/>
        </w:rPr>
        <w:t xml:space="preserve"> identify and mitigate potential data protection risks to an acceptable level before </w:t>
      </w:r>
      <w:r w:rsidR="00984E6A">
        <w:rPr>
          <w:rFonts w:ascii="Arial" w:hAnsi="Arial" w:cs="Arial"/>
          <w:color w:val="000000" w:themeColor="text1"/>
        </w:rPr>
        <w:t>using or sharing</w:t>
      </w:r>
      <w:r w:rsidR="00984E6A" w:rsidRPr="007321AF">
        <w:rPr>
          <w:rFonts w:ascii="Arial" w:hAnsi="Arial" w:cs="Arial"/>
          <w:color w:val="000000" w:themeColor="text1"/>
        </w:rPr>
        <w:t xml:space="preserve"> </w:t>
      </w:r>
      <w:r w:rsidR="00E67832">
        <w:rPr>
          <w:rFonts w:ascii="Arial" w:hAnsi="Arial" w:cs="Arial"/>
          <w:color w:val="000000" w:themeColor="text1"/>
        </w:rPr>
        <w:t xml:space="preserve">(processing) </w:t>
      </w:r>
      <w:r w:rsidRPr="007321AF">
        <w:rPr>
          <w:rFonts w:ascii="Arial" w:hAnsi="Arial" w:cs="Arial"/>
          <w:color w:val="000000" w:themeColor="text1"/>
        </w:rPr>
        <w:t xml:space="preserve">data that identifies individuals (personal data). </w:t>
      </w:r>
    </w:p>
    <w:p w14:paraId="00000007" w14:textId="77777777" w:rsidR="00960D22" w:rsidRPr="007321AF" w:rsidRDefault="00960D22">
      <w:pPr>
        <w:pBdr>
          <w:top w:val="nil"/>
          <w:left w:val="nil"/>
          <w:bottom w:val="nil"/>
          <w:right w:val="nil"/>
          <w:between w:val="nil"/>
        </w:pBdr>
        <w:rPr>
          <w:rFonts w:ascii="Arial" w:hAnsi="Arial" w:cs="Arial"/>
          <w:color w:val="000000"/>
        </w:rPr>
      </w:pPr>
    </w:p>
    <w:p w14:paraId="00000008" w14:textId="12EDE6F8" w:rsidR="00960D22" w:rsidRPr="007321AF" w:rsidRDefault="1EAAA14B" w:rsidP="5132BC7C">
      <w:pPr>
        <w:pBdr>
          <w:top w:val="nil"/>
          <w:left w:val="nil"/>
          <w:bottom w:val="nil"/>
          <w:right w:val="nil"/>
          <w:between w:val="nil"/>
        </w:pBdr>
        <w:rPr>
          <w:rFonts w:ascii="Arial" w:hAnsi="Arial" w:cs="Arial"/>
          <w:color w:val="000000"/>
        </w:rPr>
      </w:pPr>
      <w:r w:rsidRPr="5132BC7C">
        <w:rPr>
          <w:rFonts w:ascii="Arial" w:hAnsi="Arial" w:cs="Arial"/>
          <w:color w:val="000000" w:themeColor="text1"/>
        </w:rPr>
        <w:t>A DPIA will also help you meet a number of data protection legal requirements including:</w:t>
      </w:r>
    </w:p>
    <w:p w14:paraId="48979888" w14:textId="3335626F" w:rsidR="5132BC7C" w:rsidRDefault="5132BC7C" w:rsidP="5132BC7C">
      <w:pPr>
        <w:pBdr>
          <w:top w:val="nil"/>
          <w:left w:val="nil"/>
          <w:bottom w:val="nil"/>
          <w:right w:val="nil"/>
          <w:between w:val="nil"/>
        </w:pBdr>
        <w:rPr>
          <w:rFonts w:ascii="Arial" w:hAnsi="Arial" w:cs="Arial"/>
          <w:color w:val="000000" w:themeColor="text1"/>
        </w:rPr>
      </w:pPr>
      <w:bookmarkStart w:id="1" w:name="_30j0zll" w:colFirst="0" w:colLast="0"/>
      <w:bookmarkEnd w:id="1"/>
    </w:p>
    <w:p w14:paraId="00000009" w14:textId="27AF2D40" w:rsidR="00960D22" w:rsidRPr="007321AF" w:rsidRDefault="00BD4D30" w:rsidP="741AB8DA">
      <w:pPr>
        <w:numPr>
          <w:ilvl w:val="0"/>
          <w:numId w:val="25"/>
        </w:numPr>
        <w:pBdr>
          <w:top w:val="nil"/>
          <w:left w:val="nil"/>
          <w:bottom w:val="nil"/>
          <w:right w:val="nil"/>
          <w:between w:val="nil"/>
        </w:pBdr>
        <w:rPr>
          <w:rFonts w:ascii="Arial" w:hAnsi="Arial" w:cs="Arial"/>
          <w:color w:val="000000"/>
        </w:rPr>
      </w:pPr>
      <w:hyperlink r:id="rId12" w:anchor=":~:text=External%20link-,What%20is%20data%20protection%20by%20design%3F,and%20then%20throughout%20the%20lifecycle.">
        <w:r w:rsidR="2A3BDA0C" w:rsidRPr="741AB8DA">
          <w:rPr>
            <w:rStyle w:val="Hyperlink"/>
            <w:rFonts w:ascii="Arial" w:eastAsia="Arial" w:hAnsi="Arial" w:cs="Arial"/>
          </w:rPr>
          <w:t>Data protection by design</w:t>
        </w:r>
      </w:hyperlink>
      <w:r w:rsidR="2A3BDA0C" w:rsidRPr="741AB8DA">
        <w:rPr>
          <w:rFonts w:ascii="Arial" w:eastAsia="Arial" w:hAnsi="Arial" w:cs="Arial"/>
          <w:color w:val="000000" w:themeColor="text1"/>
        </w:rPr>
        <w:t xml:space="preserve"> </w:t>
      </w:r>
      <w:r w:rsidR="11FD4C1C" w:rsidRPr="741AB8DA">
        <w:rPr>
          <w:rFonts w:ascii="Arial" w:hAnsi="Arial" w:cs="Arial"/>
          <w:color w:val="000000" w:themeColor="text1"/>
        </w:rPr>
        <w:t xml:space="preserve">- </w:t>
      </w:r>
      <w:r w:rsidR="1631BF38" w:rsidRPr="741AB8DA">
        <w:rPr>
          <w:rFonts w:ascii="Arial" w:hAnsi="Arial" w:cs="Arial"/>
          <w:color w:val="000000" w:themeColor="text1"/>
        </w:rPr>
        <w:t>p</w:t>
      </w:r>
      <w:r w:rsidR="135D55F7" w:rsidRPr="741AB8DA">
        <w:rPr>
          <w:rFonts w:ascii="Arial" w:hAnsi="Arial" w:cs="Arial"/>
          <w:color w:val="000000" w:themeColor="text1"/>
        </w:rPr>
        <w:t>rivacy and data protection issues must be considered at the start, or in the design phase, of a new system, product or process, then continuously while it exists.</w:t>
      </w:r>
    </w:p>
    <w:bookmarkStart w:id="2" w:name="_1fob9te" w:colFirst="0" w:colLast="0"/>
    <w:bookmarkEnd w:id="2"/>
    <w:p w14:paraId="0000000A" w14:textId="1BA23257"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"https://ico.org.uk/for-organisations/guide-to-data-protection/guide-to-the-general-data-protection-regulation-gdpr/accountability-and-governance/" \h</w:instrText>
      </w:r>
      <w:r>
        <w:fldChar w:fldCharType="separate"/>
      </w:r>
      <w:r w:rsidR="3C59FF08" w:rsidRPr="408B16C6">
        <w:rPr>
          <w:rStyle w:val="Hyperlink"/>
          <w:rFonts w:ascii="Arial" w:eastAsia="Arial" w:hAnsi="Arial" w:cs="Arial"/>
        </w:rPr>
        <w:t>Accountability</w:t>
      </w:r>
      <w:r>
        <w:rPr>
          <w:rStyle w:val="Hyperlink"/>
          <w:rFonts w:ascii="Arial" w:eastAsia="Arial" w:hAnsi="Arial" w:cs="Arial"/>
        </w:rPr>
        <w:fldChar w:fldCharType="end"/>
      </w:r>
      <w:r w:rsidR="3C59FF08" w:rsidRPr="408B16C6">
        <w:rPr>
          <w:rFonts w:ascii="Arial" w:eastAsia="Arial" w:hAnsi="Arial" w:cs="Arial"/>
        </w:rPr>
        <w:t xml:space="preserve"> </w:t>
      </w:r>
      <w:r w:rsidR="2B2A0DA2">
        <w:rPr>
          <w:rFonts w:ascii="Arial" w:hAnsi="Arial" w:cs="Arial"/>
          <w:color w:val="000000" w:themeColor="text1"/>
        </w:rPr>
        <w:t xml:space="preserve">- </w:t>
      </w:r>
      <w:r w:rsidR="4DD36BCD">
        <w:rPr>
          <w:rFonts w:ascii="Arial" w:hAnsi="Arial" w:cs="Arial"/>
          <w:color w:val="000000" w:themeColor="text1"/>
        </w:rPr>
        <w:t>y</w:t>
      </w:r>
      <w:r w:rsidR="23C45E34" w:rsidRPr="007321AF">
        <w:rPr>
          <w:rFonts w:ascii="Arial" w:hAnsi="Arial" w:cs="Arial"/>
          <w:color w:val="000000" w:themeColor="text1"/>
        </w:rPr>
        <w:t>our organisation is responsible for showing how it complies with data protection laws.</w:t>
      </w:r>
    </w:p>
    <w:bookmarkStart w:id="3" w:name="_3znysh7" w:colFirst="0" w:colLast="0"/>
    <w:bookmarkEnd w:id="3"/>
    <w:p w14:paraId="0000000B" w14:textId="0066CE99"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"https://ico.org.uk/for-organisations/uk-gdpr-guidance-and-resources/accountability-and-governance/accountability-framework/transparency/" \h</w:instrText>
      </w:r>
      <w:r>
        <w:fldChar w:fldCharType="separate"/>
      </w:r>
      <w:r w:rsidR="352F42DF" w:rsidRPr="408B16C6">
        <w:rPr>
          <w:rStyle w:val="Hyperlink"/>
          <w:rFonts w:ascii="Arial" w:eastAsia="Arial" w:hAnsi="Arial" w:cs="Arial"/>
        </w:rPr>
        <w:t>Transparency</w:t>
      </w:r>
      <w:r>
        <w:rPr>
          <w:rStyle w:val="Hyperlink"/>
          <w:rFonts w:ascii="Arial" w:eastAsia="Arial" w:hAnsi="Arial" w:cs="Arial"/>
        </w:rPr>
        <w:fldChar w:fldCharType="end"/>
      </w:r>
      <w:r w:rsidR="1DE5A57A" w:rsidRPr="408B16C6">
        <w:rPr>
          <w:rFonts w:ascii="Arial" w:eastAsia="Arial" w:hAnsi="Arial" w:cs="Arial"/>
        </w:rPr>
        <w:t xml:space="preserve"> </w:t>
      </w:r>
      <w:r w:rsidR="55652380">
        <w:rPr>
          <w:rFonts w:ascii="Arial" w:hAnsi="Arial" w:cs="Arial"/>
          <w:color w:val="000000" w:themeColor="text1"/>
        </w:rPr>
        <w:t xml:space="preserve">- </w:t>
      </w:r>
      <w:r w:rsidR="6FB28267">
        <w:rPr>
          <w:rFonts w:ascii="Arial" w:hAnsi="Arial" w:cs="Arial"/>
          <w:color w:val="000000" w:themeColor="text1"/>
        </w:rPr>
        <w:t>p</w:t>
      </w:r>
      <w:r w:rsidR="543B851C" w:rsidRPr="007321AF">
        <w:rPr>
          <w:rFonts w:ascii="Arial" w:hAnsi="Arial" w:cs="Arial"/>
          <w:color w:val="000000" w:themeColor="text1"/>
        </w:rPr>
        <w:t xml:space="preserve">ersonal data must be used and shared in a transparent way. </w:t>
      </w:r>
    </w:p>
    <w:bookmarkStart w:id="4" w:name="_2et92p0" w:colFirst="0" w:colLast="0"/>
    <w:bookmarkEnd w:id="4"/>
    <w:p w14:paraId="0000000C" w14:textId="4CAD129C" w:rsidR="00960D22" w:rsidRPr="007321AF" w:rsidRDefault="00D4189E" w:rsidP="408B16C6">
      <w:pPr>
        <w:numPr>
          <w:ilvl w:val="0"/>
          <w:numId w:val="25"/>
        </w:numPr>
        <w:pBdr>
          <w:top w:val="nil"/>
          <w:left w:val="nil"/>
          <w:bottom w:val="nil"/>
          <w:right w:val="nil"/>
          <w:between w:val="nil"/>
        </w:pBdr>
        <w:rPr>
          <w:rFonts w:ascii="Arial" w:hAnsi="Arial" w:cs="Arial"/>
          <w:color w:val="000000"/>
        </w:rPr>
      </w:pPr>
      <w:r>
        <w:fldChar w:fldCharType="begin"/>
      </w:r>
      <w:r>
        <w:instrText>HYPERLINK "https://ico.org.uk/for-organisations/guide-to-data-protection/guide-to-the-general-data-protection-regulation-gdpr/principles/integrity-and-confidentiality-security/" \h</w:instrText>
      </w:r>
      <w:r>
        <w:fldChar w:fldCharType="separate"/>
      </w:r>
      <w:r w:rsidR="1EF09FF1" w:rsidRPr="408B16C6">
        <w:rPr>
          <w:rStyle w:val="Hyperlink"/>
          <w:rFonts w:ascii="Arial" w:eastAsia="Arial" w:hAnsi="Arial" w:cs="Arial"/>
        </w:rPr>
        <w:t>Security</w:t>
      </w:r>
      <w:r>
        <w:rPr>
          <w:rStyle w:val="Hyperlink"/>
          <w:rFonts w:ascii="Arial" w:eastAsia="Arial" w:hAnsi="Arial" w:cs="Arial"/>
        </w:rPr>
        <w:fldChar w:fldCharType="end"/>
      </w:r>
      <w:r w:rsidR="1EF09FF1" w:rsidRPr="408B16C6">
        <w:rPr>
          <w:rFonts w:ascii="Arial" w:eastAsia="Arial" w:hAnsi="Arial" w:cs="Arial"/>
        </w:rPr>
        <w:t xml:space="preserve"> </w:t>
      </w:r>
      <w:r w:rsidR="04C30228">
        <w:rPr>
          <w:rFonts w:ascii="Arial" w:hAnsi="Arial" w:cs="Arial"/>
          <w:color w:val="000000" w:themeColor="text1"/>
        </w:rPr>
        <w:t xml:space="preserve">- </w:t>
      </w:r>
      <w:r w:rsidR="6FB28267">
        <w:rPr>
          <w:rFonts w:ascii="Arial" w:hAnsi="Arial" w:cs="Arial"/>
          <w:color w:val="000000" w:themeColor="text1"/>
        </w:rPr>
        <w:t>a</w:t>
      </w:r>
      <w:r w:rsidR="543B851C" w:rsidRPr="007321AF">
        <w:rPr>
          <w:rFonts w:ascii="Arial" w:hAnsi="Arial" w:cs="Arial"/>
          <w:color w:val="000000" w:themeColor="text1"/>
        </w:rPr>
        <w:t>dequate measures need to be in place to protect data. This can range from policies and procedures to technical security measures such as encryption of data.</w:t>
      </w:r>
    </w:p>
    <w:p w14:paraId="0000000D" w14:textId="77777777" w:rsidR="00960D22" w:rsidRPr="007321AF" w:rsidRDefault="00960D22">
      <w:pPr>
        <w:pBdr>
          <w:top w:val="nil"/>
          <w:left w:val="nil"/>
          <w:bottom w:val="nil"/>
          <w:right w:val="nil"/>
          <w:between w:val="nil"/>
        </w:pBdr>
        <w:rPr>
          <w:rFonts w:ascii="Arial" w:hAnsi="Arial" w:cs="Arial"/>
          <w:color w:val="000000"/>
        </w:rPr>
      </w:pPr>
    </w:p>
    <w:p w14:paraId="0000000E" w14:textId="25D83478" w:rsidR="00960D22" w:rsidRPr="007321AF" w:rsidRDefault="2D3C4F6F" w:rsidP="76D4A01A">
      <w:pPr>
        <w:pBdr>
          <w:top w:val="nil"/>
          <w:left w:val="nil"/>
          <w:bottom w:val="nil"/>
          <w:right w:val="nil"/>
          <w:between w:val="nil"/>
        </w:pBdr>
        <w:rPr>
          <w:rFonts w:ascii="Arial" w:hAnsi="Arial" w:cs="Arial"/>
          <w:color w:val="000000"/>
        </w:rPr>
      </w:pPr>
      <w:r w:rsidRPr="76D4A01A">
        <w:rPr>
          <w:rFonts w:ascii="Arial" w:hAnsi="Arial" w:cs="Arial"/>
          <w:color w:val="000000" w:themeColor="text1"/>
        </w:rPr>
        <w:t>DPIAs are mandatory</w:t>
      </w:r>
      <w:r w:rsidR="19254664" w:rsidRPr="76D4A01A">
        <w:rPr>
          <w:rFonts w:ascii="Arial" w:hAnsi="Arial" w:cs="Arial"/>
          <w:color w:val="000000" w:themeColor="text1"/>
        </w:rPr>
        <w:t xml:space="preserve"> when </w:t>
      </w:r>
      <w:r w:rsidR="7BEC3E91" w:rsidRPr="76D4A01A">
        <w:rPr>
          <w:rFonts w:ascii="Arial" w:hAnsi="Arial" w:cs="Arial"/>
          <w:color w:val="000000" w:themeColor="text1"/>
        </w:rPr>
        <w:t xml:space="preserve">there is a high risk to individuals, such as </w:t>
      </w:r>
      <w:r w:rsidR="008B2B4C" w:rsidRPr="76D4A01A">
        <w:rPr>
          <w:rFonts w:ascii="Arial" w:hAnsi="Arial" w:cs="Arial"/>
          <w:color w:val="000000" w:themeColor="text1"/>
        </w:rPr>
        <w:t>in this instance where</w:t>
      </w:r>
      <w:r w:rsidR="302C16A0" w:rsidRPr="76D4A01A">
        <w:rPr>
          <w:rFonts w:ascii="Arial" w:hAnsi="Arial" w:cs="Arial"/>
          <w:color w:val="000000" w:themeColor="text1"/>
        </w:rPr>
        <w:t xml:space="preserve"> </w:t>
      </w:r>
      <w:r w:rsidR="008B2B4C" w:rsidRPr="76D4A01A">
        <w:rPr>
          <w:rFonts w:ascii="Arial" w:hAnsi="Arial" w:cs="Arial"/>
          <w:color w:val="000000" w:themeColor="text1"/>
        </w:rPr>
        <w:t xml:space="preserve">virtual </w:t>
      </w:r>
      <w:r w:rsidR="00A75DE4" w:rsidRPr="76D4A01A">
        <w:rPr>
          <w:rFonts w:ascii="Arial" w:hAnsi="Arial" w:cs="Arial"/>
          <w:color w:val="000000" w:themeColor="text1"/>
        </w:rPr>
        <w:t xml:space="preserve">wards </w:t>
      </w:r>
      <w:r w:rsidR="00EA0A81" w:rsidRPr="76D4A01A">
        <w:rPr>
          <w:rFonts w:ascii="Arial" w:hAnsi="Arial" w:cs="Arial"/>
          <w:color w:val="000000" w:themeColor="text1"/>
        </w:rPr>
        <w:t xml:space="preserve">are being set up </w:t>
      </w:r>
      <w:r w:rsidR="0008310A" w:rsidRPr="76D4A01A">
        <w:rPr>
          <w:rFonts w:ascii="Arial" w:hAnsi="Arial" w:cs="Arial"/>
          <w:color w:val="000000" w:themeColor="text1"/>
        </w:rPr>
        <w:t xml:space="preserve">to handle </w:t>
      </w:r>
      <w:r w:rsidR="00394152" w:rsidRPr="76D4A01A">
        <w:rPr>
          <w:rFonts w:ascii="Arial" w:hAnsi="Arial" w:cs="Arial"/>
          <w:color w:val="000000" w:themeColor="text1"/>
        </w:rPr>
        <w:t xml:space="preserve">sensitive health and care data of potentially large numbers of people </w:t>
      </w:r>
      <w:r w:rsidR="00EA0A81" w:rsidRPr="76D4A01A">
        <w:rPr>
          <w:rFonts w:ascii="Arial" w:hAnsi="Arial" w:cs="Arial"/>
          <w:color w:val="000000" w:themeColor="text1"/>
        </w:rPr>
        <w:t>with new technology</w:t>
      </w:r>
      <w:r w:rsidR="0008310A" w:rsidRPr="76D4A01A">
        <w:rPr>
          <w:rFonts w:ascii="Arial" w:hAnsi="Arial" w:cs="Arial"/>
          <w:color w:val="000000" w:themeColor="text1"/>
        </w:rPr>
        <w:t>.</w:t>
      </w:r>
      <w:r w:rsidR="7BEC3E91" w:rsidRPr="76D4A01A">
        <w:rPr>
          <w:rFonts w:ascii="Arial" w:hAnsi="Arial" w:cs="Arial"/>
          <w:color w:val="000000" w:themeColor="text1"/>
        </w:rPr>
        <w:t xml:space="preserve"> </w:t>
      </w:r>
      <w:r w:rsidR="00A37E3B" w:rsidRPr="76D4A01A">
        <w:rPr>
          <w:rFonts w:ascii="Arial" w:hAnsi="Arial" w:cs="Arial"/>
          <w:color w:val="000000" w:themeColor="text1"/>
        </w:rPr>
        <w:t>H</w:t>
      </w:r>
      <w:r w:rsidRPr="76D4A01A">
        <w:rPr>
          <w:rFonts w:ascii="Arial" w:hAnsi="Arial" w:cs="Arial"/>
          <w:color w:val="000000" w:themeColor="text1"/>
        </w:rPr>
        <w:t xml:space="preserve">ealth and care organisations are </w:t>
      </w:r>
      <w:r w:rsidR="00A37E3B" w:rsidRPr="76D4A01A">
        <w:rPr>
          <w:rFonts w:ascii="Arial" w:hAnsi="Arial" w:cs="Arial"/>
          <w:color w:val="000000" w:themeColor="text1"/>
        </w:rPr>
        <w:t xml:space="preserve">also </w:t>
      </w:r>
      <w:r w:rsidRPr="76D4A01A">
        <w:rPr>
          <w:rFonts w:ascii="Arial" w:hAnsi="Arial" w:cs="Arial"/>
          <w:color w:val="000000" w:themeColor="text1"/>
        </w:rPr>
        <w:t>strongly advised to complete a DPIA when using and sharing personal data in a new</w:t>
      </w:r>
      <w:r w:rsidR="6F873C68" w:rsidRPr="76D4A01A">
        <w:rPr>
          <w:rFonts w:ascii="Arial" w:hAnsi="Arial" w:cs="Arial"/>
          <w:color w:val="000000" w:themeColor="text1"/>
        </w:rPr>
        <w:t xml:space="preserve"> or substantially </w:t>
      </w:r>
      <w:r w:rsidR="59C6FC93" w:rsidRPr="76D4A01A">
        <w:rPr>
          <w:rFonts w:ascii="Arial" w:hAnsi="Arial" w:cs="Arial"/>
          <w:color w:val="000000" w:themeColor="text1"/>
        </w:rPr>
        <w:t>changed</w:t>
      </w:r>
      <w:r w:rsidR="099C47BA" w:rsidRPr="76D4A01A">
        <w:rPr>
          <w:rFonts w:ascii="Arial" w:hAnsi="Arial" w:cs="Arial"/>
          <w:color w:val="000000" w:themeColor="text1"/>
        </w:rPr>
        <w:t xml:space="preserve"> </w:t>
      </w:r>
      <w:r w:rsidR="39FBF712" w:rsidRPr="76D4A01A">
        <w:rPr>
          <w:rFonts w:ascii="Arial" w:hAnsi="Arial" w:cs="Arial"/>
          <w:color w:val="000000" w:themeColor="text1"/>
        </w:rPr>
        <w:t>way</w:t>
      </w:r>
      <w:r w:rsidR="00A37E3B" w:rsidRPr="76D4A01A">
        <w:rPr>
          <w:rFonts w:ascii="Arial" w:hAnsi="Arial" w:cs="Arial"/>
          <w:color w:val="000000" w:themeColor="text1"/>
        </w:rPr>
        <w:t xml:space="preserve">, which includes updating existing DPIA should the </w:t>
      </w:r>
      <w:r w:rsidR="00815C03" w:rsidRPr="76D4A01A">
        <w:rPr>
          <w:rFonts w:ascii="Arial" w:hAnsi="Arial" w:cs="Arial"/>
          <w:color w:val="000000" w:themeColor="text1"/>
        </w:rPr>
        <w:t>data use change</w:t>
      </w:r>
      <w:r w:rsidRPr="76D4A01A">
        <w:rPr>
          <w:rFonts w:ascii="Arial" w:hAnsi="Arial" w:cs="Arial"/>
          <w:color w:val="000000" w:themeColor="text1"/>
        </w:rPr>
        <w:t xml:space="preserve">. </w:t>
      </w:r>
    </w:p>
    <w:p w14:paraId="0000000F" w14:textId="77777777" w:rsidR="00960D22" w:rsidRPr="007321AF" w:rsidRDefault="00960D22">
      <w:pPr>
        <w:pBdr>
          <w:top w:val="nil"/>
          <w:left w:val="nil"/>
          <w:bottom w:val="nil"/>
          <w:right w:val="nil"/>
          <w:between w:val="nil"/>
        </w:pBdr>
        <w:rPr>
          <w:rFonts w:ascii="Arial" w:hAnsi="Arial" w:cs="Arial"/>
          <w:color w:val="000000"/>
        </w:rPr>
      </w:pPr>
    </w:p>
    <w:p w14:paraId="00000010" w14:textId="677FC8B8" w:rsidR="00960D22" w:rsidRPr="007321AF" w:rsidRDefault="244BECA3" w:rsidP="76D4A01A">
      <w:pPr>
        <w:pBdr>
          <w:top w:val="nil"/>
          <w:left w:val="nil"/>
          <w:bottom w:val="nil"/>
          <w:right w:val="nil"/>
          <w:between w:val="nil"/>
        </w:pBdr>
        <w:rPr>
          <w:rFonts w:ascii="Arial" w:hAnsi="Arial" w:cs="Arial"/>
          <w:color w:val="000000"/>
        </w:rPr>
      </w:pPr>
      <w:r w:rsidRPr="76D4A01A">
        <w:rPr>
          <w:rFonts w:ascii="Arial" w:hAnsi="Arial" w:cs="Arial"/>
          <w:color w:val="000000" w:themeColor="text1"/>
        </w:rPr>
        <w:t>A DPIA involves a risk assessment. If a high</w:t>
      </w:r>
      <w:r w:rsidR="4046811A" w:rsidRPr="76D4A01A">
        <w:rPr>
          <w:rFonts w:ascii="Arial" w:hAnsi="Arial" w:cs="Arial"/>
          <w:color w:val="000000" w:themeColor="text1"/>
        </w:rPr>
        <w:t>-</w:t>
      </w:r>
      <w:r w:rsidRPr="76D4A01A">
        <w:rPr>
          <w:rFonts w:ascii="Arial" w:hAnsi="Arial" w:cs="Arial"/>
          <w:color w:val="000000" w:themeColor="text1"/>
        </w:rPr>
        <w:t>level risk remains after applying mitigations, then you must consult with the Information Commissioner’s Office (ICO) for further advice before starting to collect, use or share the data.</w:t>
      </w:r>
      <w:r w:rsidR="00BC581F" w:rsidRPr="76D4A01A">
        <w:rPr>
          <w:rFonts w:ascii="Arial" w:hAnsi="Arial" w:cs="Arial"/>
          <w:color w:val="000000" w:themeColor="text1"/>
        </w:rPr>
        <w:t xml:space="preserve"> NHS England has given some example risks and mitigations</w:t>
      </w:r>
      <w:r w:rsidR="0031562D" w:rsidRPr="76D4A01A">
        <w:rPr>
          <w:rFonts w:ascii="Arial" w:hAnsi="Arial" w:cs="Arial"/>
          <w:color w:val="000000" w:themeColor="text1"/>
        </w:rPr>
        <w:t xml:space="preserve"> that are likely to reduce the risk leve</w:t>
      </w:r>
      <w:r w:rsidR="006D1949" w:rsidRPr="76D4A01A">
        <w:rPr>
          <w:rFonts w:ascii="Arial" w:hAnsi="Arial" w:cs="Arial"/>
          <w:color w:val="000000" w:themeColor="text1"/>
        </w:rPr>
        <w:t>l</w:t>
      </w:r>
      <w:r w:rsidR="00BC581F" w:rsidRPr="76D4A01A">
        <w:rPr>
          <w:rFonts w:ascii="Arial" w:hAnsi="Arial" w:cs="Arial"/>
          <w:color w:val="000000" w:themeColor="text1"/>
        </w:rPr>
        <w:t xml:space="preserve">, but it is for local organisations to </w:t>
      </w:r>
      <w:r w:rsidR="00F94F7F" w:rsidRPr="76D4A01A">
        <w:rPr>
          <w:rFonts w:ascii="Arial" w:hAnsi="Arial" w:cs="Arial"/>
          <w:color w:val="000000" w:themeColor="text1"/>
        </w:rPr>
        <w:t>consider and score all risks that apply to their specific</w:t>
      </w:r>
      <w:r w:rsidR="54804CC9" w:rsidRPr="76D4A01A">
        <w:rPr>
          <w:rFonts w:ascii="Arial" w:hAnsi="Arial" w:cs="Arial"/>
          <w:color w:val="000000" w:themeColor="text1"/>
        </w:rPr>
        <w:t xml:space="preserve"> virtual ward</w:t>
      </w:r>
      <w:r w:rsidR="00F94F7F" w:rsidRPr="76D4A01A">
        <w:rPr>
          <w:rFonts w:ascii="Arial" w:hAnsi="Arial" w:cs="Arial"/>
          <w:color w:val="000000" w:themeColor="text1"/>
        </w:rPr>
        <w:t xml:space="preserve"> processing</w:t>
      </w:r>
      <w:r w:rsidR="000C33C9" w:rsidRPr="76D4A01A">
        <w:rPr>
          <w:rFonts w:ascii="Arial" w:hAnsi="Arial" w:cs="Arial"/>
          <w:color w:val="000000" w:themeColor="text1"/>
        </w:rPr>
        <w:t>.</w:t>
      </w:r>
    </w:p>
    <w:p w14:paraId="00000011" w14:textId="77777777" w:rsidR="00960D22" w:rsidRPr="007321AF" w:rsidRDefault="00960D22">
      <w:pPr>
        <w:pBdr>
          <w:top w:val="nil"/>
          <w:left w:val="nil"/>
          <w:bottom w:val="nil"/>
          <w:right w:val="nil"/>
          <w:between w:val="nil"/>
        </w:pBdr>
        <w:rPr>
          <w:rFonts w:ascii="Arial" w:hAnsi="Arial" w:cs="Arial"/>
          <w:color w:val="000000"/>
        </w:rPr>
      </w:pPr>
    </w:p>
    <w:p w14:paraId="00000012"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A DPIA is a live document - you must update it if there are any changes to:</w:t>
      </w:r>
    </w:p>
    <w:p w14:paraId="00000013"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the purpose - why you are proposing to use or share personal data</w:t>
      </w:r>
    </w:p>
    <w:p w14:paraId="00000014"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the manner - how you will use or share the data</w:t>
      </w:r>
    </w:p>
    <w:p w14:paraId="00000015" w14:textId="77777777" w:rsidR="00960D22" w:rsidRPr="007321AF" w:rsidRDefault="007140AB">
      <w:pPr>
        <w:numPr>
          <w:ilvl w:val="0"/>
          <w:numId w:val="26"/>
        </w:numPr>
        <w:pBdr>
          <w:top w:val="nil"/>
          <w:left w:val="nil"/>
          <w:bottom w:val="nil"/>
          <w:right w:val="nil"/>
          <w:between w:val="nil"/>
        </w:pBdr>
        <w:rPr>
          <w:rFonts w:ascii="Arial" w:hAnsi="Arial" w:cs="Arial"/>
          <w:color w:val="000000"/>
        </w:rPr>
      </w:pPr>
      <w:r w:rsidRPr="007321AF">
        <w:rPr>
          <w:rFonts w:ascii="Arial" w:hAnsi="Arial" w:cs="Arial"/>
          <w:color w:val="000000"/>
        </w:rPr>
        <w:t xml:space="preserve">who is involved - the organisations using and sharing personal data </w:t>
      </w:r>
    </w:p>
    <w:p w14:paraId="00000016" w14:textId="77777777" w:rsidR="00960D22" w:rsidRPr="007321AF" w:rsidRDefault="00960D22">
      <w:pPr>
        <w:pBdr>
          <w:top w:val="nil"/>
          <w:left w:val="nil"/>
          <w:bottom w:val="nil"/>
          <w:right w:val="nil"/>
          <w:between w:val="nil"/>
        </w:pBdr>
        <w:rPr>
          <w:rFonts w:ascii="Arial" w:hAnsi="Arial" w:cs="Arial"/>
          <w:color w:val="000000"/>
        </w:rPr>
      </w:pPr>
    </w:p>
    <w:p w14:paraId="00000018" w14:textId="23C8EAB4" w:rsidR="00960D22" w:rsidRPr="007321AF" w:rsidRDefault="1444E0B1" w:rsidP="76D4A01A">
      <w:pPr>
        <w:pBdr>
          <w:top w:val="nil"/>
          <w:left w:val="nil"/>
          <w:bottom w:val="nil"/>
          <w:right w:val="nil"/>
          <w:between w:val="nil"/>
        </w:pBdr>
        <w:rPr>
          <w:rFonts w:ascii="Arial" w:hAnsi="Arial" w:cs="Arial"/>
          <w:color w:val="000000"/>
        </w:rPr>
      </w:pPr>
      <w:bookmarkStart w:id="5" w:name="_tyjcwt"/>
      <w:bookmarkEnd w:id="5"/>
      <w:r w:rsidRPr="76D4A01A">
        <w:rPr>
          <w:rFonts w:ascii="Arial" w:hAnsi="Arial" w:cs="Arial"/>
          <w:color w:val="000000" w:themeColor="text1"/>
        </w:rPr>
        <w:t>This is a</w:t>
      </w:r>
      <w:r w:rsidR="6235AA1A" w:rsidRPr="76D4A01A">
        <w:rPr>
          <w:rFonts w:ascii="Arial" w:hAnsi="Arial" w:cs="Arial"/>
          <w:color w:val="000000" w:themeColor="text1"/>
        </w:rPr>
        <w:t xml:space="preserve"> template DPIA for </w:t>
      </w:r>
      <w:r w:rsidR="4C8187F9" w:rsidRPr="76D4A01A">
        <w:rPr>
          <w:rFonts w:ascii="Arial" w:hAnsi="Arial" w:cs="Arial"/>
          <w:color w:val="000000" w:themeColor="text1"/>
        </w:rPr>
        <w:t>virtual wards</w:t>
      </w:r>
      <w:r w:rsidR="6235AA1A" w:rsidRPr="76D4A01A">
        <w:rPr>
          <w:rFonts w:ascii="Arial" w:hAnsi="Arial" w:cs="Arial"/>
          <w:color w:val="000000" w:themeColor="text1"/>
        </w:rPr>
        <w:t xml:space="preserve">. We encourage organisations to adopt </w:t>
      </w:r>
      <w:r w:rsidR="73975349" w:rsidRPr="76D4A01A">
        <w:rPr>
          <w:rFonts w:ascii="Arial" w:hAnsi="Arial" w:cs="Arial"/>
          <w:color w:val="000000" w:themeColor="text1"/>
        </w:rPr>
        <w:t>it</w:t>
      </w:r>
      <w:r w:rsidR="6235AA1A" w:rsidRPr="76D4A01A">
        <w:rPr>
          <w:rFonts w:ascii="Arial" w:hAnsi="Arial" w:cs="Arial"/>
          <w:color w:val="000000" w:themeColor="text1"/>
        </w:rPr>
        <w:t xml:space="preserve">. The template is written so that it is easy to use without needing expertise in data protection. It is the responsibility of the organisation which is deciding on why and how the data is being used and shared (known as the controller), to ensure that the DPIA is completed appropriately. </w:t>
      </w:r>
    </w:p>
    <w:p w14:paraId="29E58CF5" w14:textId="54E9460D" w:rsidR="5132BC7C" w:rsidRDefault="5132BC7C" w:rsidP="5132BC7C">
      <w:pPr>
        <w:pBdr>
          <w:top w:val="nil"/>
          <w:left w:val="nil"/>
          <w:bottom w:val="nil"/>
          <w:right w:val="nil"/>
          <w:between w:val="nil"/>
        </w:pBdr>
        <w:rPr>
          <w:rFonts w:ascii="Arial" w:hAnsi="Arial" w:cs="Arial"/>
          <w:color w:val="000000" w:themeColor="text1"/>
        </w:rPr>
      </w:pPr>
    </w:p>
    <w:p w14:paraId="7F65550B" w14:textId="22A9911F" w:rsidR="5D21E052" w:rsidRDefault="3378200A" w:rsidP="01A22C7A">
      <w:pPr>
        <w:rPr>
          <w:rFonts w:ascii="Arial" w:eastAsia="Arial" w:hAnsi="Arial" w:cs="Arial"/>
          <w:color w:val="000000" w:themeColor="text1"/>
        </w:rPr>
      </w:pPr>
      <w:r w:rsidRPr="76D4A01A">
        <w:rPr>
          <w:rFonts w:ascii="Arial" w:eastAsia="Arial" w:hAnsi="Arial" w:cs="Arial"/>
          <w:color w:val="000000" w:themeColor="text1"/>
        </w:rPr>
        <w:lastRenderedPageBreak/>
        <w:t>If you intend to use the data collected f</w:t>
      </w:r>
      <w:r w:rsidR="385608A4" w:rsidRPr="76D4A01A">
        <w:rPr>
          <w:rFonts w:ascii="Arial" w:eastAsia="Arial" w:hAnsi="Arial" w:cs="Arial"/>
          <w:color w:val="000000" w:themeColor="text1"/>
        </w:rPr>
        <w:t>or</w:t>
      </w:r>
      <w:r w:rsidRPr="76D4A01A">
        <w:rPr>
          <w:rFonts w:ascii="Arial" w:eastAsia="Arial" w:hAnsi="Arial" w:cs="Arial"/>
          <w:color w:val="000000" w:themeColor="text1"/>
        </w:rPr>
        <w:t xml:space="preserve"> </w:t>
      </w:r>
      <w:r w:rsidR="724F99FE" w:rsidRPr="76D4A01A">
        <w:rPr>
          <w:rFonts w:ascii="Arial" w:eastAsia="Arial" w:hAnsi="Arial" w:cs="Arial"/>
          <w:color w:val="000000" w:themeColor="text1"/>
        </w:rPr>
        <w:t>virtual wards</w:t>
      </w:r>
      <w:r w:rsidR="533214B7" w:rsidRPr="76D4A01A">
        <w:rPr>
          <w:rFonts w:ascii="Arial" w:eastAsia="Arial" w:hAnsi="Arial" w:cs="Arial"/>
          <w:color w:val="000000" w:themeColor="text1"/>
        </w:rPr>
        <w:t xml:space="preserve"> </w:t>
      </w:r>
      <w:r w:rsidRPr="76D4A01A">
        <w:rPr>
          <w:rFonts w:ascii="Arial" w:eastAsia="Arial" w:hAnsi="Arial" w:cs="Arial"/>
          <w:color w:val="000000" w:themeColor="text1"/>
        </w:rPr>
        <w:t xml:space="preserve">for </w:t>
      </w:r>
      <w:r w:rsidR="76AA7F97" w:rsidRPr="76D4A01A">
        <w:rPr>
          <w:rFonts w:ascii="Arial" w:eastAsia="Arial" w:hAnsi="Arial" w:cs="Arial"/>
          <w:color w:val="000000" w:themeColor="text1"/>
        </w:rPr>
        <w:t xml:space="preserve">research purposes, you need to cover this in </w:t>
      </w:r>
      <w:r w:rsidR="41903093" w:rsidRPr="76D4A01A">
        <w:rPr>
          <w:rFonts w:ascii="Arial" w:eastAsia="Arial" w:hAnsi="Arial" w:cs="Arial"/>
          <w:color w:val="000000" w:themeColor="text1"/>
        </w:rPr>
        <w:t xml:space="preserve">a separate </w:t>
      </w:r>
      <w:r w:rsidR="76AA7F97" w:rsidRPr="76D4A01A">
        <w:rPr>
          <w:rFonts w:ascii="Arial" w:eastAsia="Arial" w:hAnsi="Arial" w:cs="Arial"/>
          <w:color w:val="000000" w:themeColor="text1"/>
        </w:rPr>
        <w:t>DPIA</w:t>
      </w:r>
      <w:r w:rsidR="353143EE" w:rsidRPr="76D4A01A">
        <w:rPr>
          <w:rFonts w:ascii="Arial" w:eastAsia="Arial" w:hAnsi="Arial" w:cs="Arial"/>
          <w:color w:val="000000" w:themeColor="text1"/>
        </w:rPr>
        <w:t xml:space="preserve">, as this </w:t>
      </w:r>
      <w:r w:rsidR="40D12181" w:rsidRPr="76D4A01A">
        <w:rPr>
          <w:rFonts w:ascii="Arial" w:eastAsia="Arial" w:hAnsi="Arial" w:cs="Arial"/>
          <w:color w:val="000000" w:themeColor="text1"/>
        </w:rPr>
        <w:t>virtual ward</w:t>
      </w:r>
      <w:r w:rsidR="48CCBB8D" w:rsidRPr="76D4A01A">
        <w:rPr>
          <w:rFonts w:ascii="Arial" w:eastAsia="Arial" w:hAnsi="Arial" w:cs="Arial"/>
          <w:color w:val="000000" w:themeColor="text1"/>
        </w:rPr>
        <w:t xml:space="preserve"> template DPIA only covers data use for individual care</w:t>
      </w:r>
      <w:r w:rsidR="76AA7F97" w:rsidRPr="76D4A01A">
        <w:rPr>
          <w:rFonts w:ascii="Arial" w:eastAsia="Arial" w:hAnsi="Arial" w:cs="Arial"/>
          <w:color w:val="000000" w:themeColor="text1"/>
        </w:rPr>
        <w:t>.</w:t>
      </w:r>
      <w:r w:rsidR="48CCBB8D" w:rsidRPr="76D4A01A">
        <w:rPr>
          <w:rFonts w:ascii="Arial" w:eastAsia="Arial" w:hAnsi="Arial" w:cs="Arial"/>
          <w:color w:val="000000" w:themeColor="text1"/>
        </w:rPr>
        <w:t xml:space="preserve"> </w:t>
      </w:r>
      <w:r w:rsidR="68894795" w:rsidRPr="76D4A01A">
        <w:rPr>
          <w:rFonts w:ascii="Arial" w:eastAsia="Arial" w:hAnsi="Arial" w:cs="Arial"/>
          <w:color w:val="000000" w:themeColor="text1"/>
        </w:rPr>
        <w:t xml:space="preserve">You can use our </w:t>
      </w:r>
      <w:hyperlink r:id="rId13">
        <w:r w:rsidR="68894795" w:rsidRPr="76D4A01A">
          <w:rPr>
            <w:rStyle w:val="Hyperlink"/>
            <w:rFonts w:ascii="Arial" w:eastAsia="Arial" w:hAnsi="Arial" w:cs="Arial"/>
          </w:rPr>
          <w:t>universal DPIA template</w:t>
        </w:r>
      </w:hyperlink>
      <w:r w:rsidR="68894795" w:rsidRPr="76D4A01A">
        <w:rPr>
          <w:rFonts w:ascii="Arial" w:eastAsia="Arial" w:hAnsi="Arial" w:cs="Arial"/>
          <w:color w:val="000000" w:themeColor="text1"/>
        </w:rPr>
        <w:t xml:space="preserve">. </w:t>
      </w:r>
    </w:p>
    <w:p w14:paraId="6060823B" w14:textId="4D43B67E" w:rsidR="27CF40B3" w:rsidRDefault="27CF40B3" w:rsidP="27CF40B3">
      <w:pPr>
        <w:rPr>
          <w:rFonts w:ascii="Arial" w:eastAsia="Arial" w:hAnsi="Arial" w:cs="Arial"/>
          <w:color w:val="000000" w:themeColor="text1"/>
        </w:rPr>
      </w:pPr>
    </w:p>
    <w:p w14:paraId="00000019" w14:textId="0B641EA2"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themeColor="text1"/>
        </w:rPr>
        <w:t xml:space="preserve">Text in </w:t>
      </w:r>
      <w:r w:rsidRPr="007321AF">
        <w:rPr>
          <w:rFonts w:ascii="Arial" w:hAnsi="Arial" w:cs="Arial"/>
          <w:color w:val="000000" w:themeColor="text1"/>
          <w:highlight w:val="green"/>
        </w:rPr>
        <w:t>[square brackets and green highlight]</w:t>
      </w:r>
      <w:r w:rsidRPr="007321AF">
        <w:rPr>
          <w:rFonts w:ascii="Arial" w:hAnsi="Arial" w:cs="Arial"/>
          <w:color w:val="000000" w:themeColor="text1"/>
        </w:rPr>
        <w:t xml:space="preserve"> is guidance only and should be removed </w:t>
      </w:r>
      <w:r w:rsidR="00F91D11" w:rsidRPr="007321AF">
        <w:rPr>
          <w:rFonts w:ascii="Arial" w:hAnsi="Arial" w:cs="Arial"/>
          <w:color w:val="000000" w:themeColor="text1"/>
        </w:rPr>
        <w:t>for the final version</w:t>
      </w:r>
      <w:r w:rsidRPr="007321AF">
        <w:rPr>
          <w:rFonts w:ascii="Arial" w:hAnsi="Arial" w:cs="Arial"/>
          <w:color w:val="000000" w:themeColor="text1"/>
        </w:rPr>
        <w:t>.</w:t>
      </w:r>
    </w:p>
    <w:p w14:paraId="0000001A" w14:textId="77777777" w:rsidR="00960D22" w:rsidRPr="007321AF" w:rsidRDefault="00960D22">
      <w:pPr>
        <w:pBdr>
          <w:top w:val="nil"/>
          <w:left w:val="nil"/>
          <w:bottom w:val="nil"/>
          <w:right w:val="nil"/>
          <w:between w:val="nil"/>
        </w:pBdr>
        <w:rPr>
          <w:rFonts w:ascii="Arial" w:hAnsi="Arial" w:cs="Arial"/>
          <w:color w:val="000000"/>
        </w:rPr>
      </w:pPr>
    </w:p>
    <w:p w14:paraId="0000001B" w14:textId="33FA16D6" w:rsidR="00960D22" w:rsidRPr="007321AF" w:rsidRDefault="63119CA8" w:rsidP="741AB8DA">
      <w:pPr>
        <w:pBdr>
          <w:top w:val="nil"/>
          <w:left w:val="nil"/>
          <w:bottom w:val="nil"/>
          <w:right w:val="nil"/>
          <w:between w:val="nil"/>
        </w:pBdr>
        <w:rPr>
          <w:rFonts w:ascii="Arial" w:hAnsi="Arial" w:cs="Arial"/>
          <w:color w:val="000000"/>
        </w:rPr>
      </w:pPr>
      <w:r w:rsidRPr="741AB8DA">
        <w:rPr>
          <w:rFonts w:ascii="Arial" w:hAnsi="Arial" w:cs="Arial"/>
          <w:color w:val="000000" w:themeColor="text1"/>
        </w:rPr>
        <w:t xml:space="preserve">Text in </w:t>
      </w:r>
      <w:r w:rsidRPr="741AB8DA">
        <w:rPr>
          <w:rFonts w:ascii="Arial" w:hAnsi="Arial" w:cs="Arial"/>
          <w:color w:val="000000" w:themeColor="text1"/>
          <w:highlight w:val="yellow"/>
        </w:rPr>
        <w:t>yellow highlight</w:t>
      </w:r>
      <w:r w:rsidR="232CEBE1" w:rsidRPr="741AB8DA">
        <w:rPr>
          <w:rFonts w:ascii="Arial" w:hAnsi="Arial" w:cs="Arial"/>
          <w:color w:val="000000" w:themeColor="text1"/>
        </w:rPr>
        <w:t xml:space="preserve"> </w:t>
      </w:r>
      <w:r w:rsidRPr="741AB8DA">
        <w:rPr>
          <w:rFonts w:ascii="Arial" w:hAnsi="Arial" w:cs="Arial"/>
          <w:color w:val="000000" w:themeColor="text1"/>
        </w:rPr>
        <w:t xml:space="preserve">is sample wording and should be edited according to your local circumstances.  </w:t>
      </w:r>
    </w:p>
    <w:p w14:paraId="6DE1A69F" w14:textId="0DE9DA8D" w:rsidR="741AB8DA" w:rsidRDefault="741AB8DA" w:rsidP="741AB8DA">
      <w:pPr>
        <w:pBdr>
          <w:top w:val="nil"/>
          <w:left w:val="nil"/>
          <w:bottom w:val="nil"/>
          <w:right w:val="nil"/>
          <w:between w:val="nil"/>
        </w:pBdr>
        <w:rPr>
          <w:rFonts w:ascii="Arial" w:hAnsi="Arial" w:cs="Arial"/>
          <w:color w:val="000000" w:themeColor="text1"/>
        </w:rPr>
      </w:pPr>
    </w:p>
    <w:p w14:paraId="7119B26E" w14:textId="4D22DC1D" w:rsidR="27DA26B3" w:rsidRDefault="27DA26B3" w:rsidP="27DA26B3">
      <w:pPr>
        <w:pBdr>
          <w:top w:val="nil"/>
          <w:left w:val="nil"/>
          <w:bottom w:val="nil"/>
          <w:right w:val="nil"/>
          <w:between w:val="nil"/>
        </w:pBdr>
        <w:rPr>
          <w:rFonts w:ascii="Arial" w:hAnsi="Arial" w:cs="Arial"/>
          <w:color w:val="000000" w:themeColor="text1"/>
        </w:rPr>
      </w:pPr>
    </w:p>
    <w:sdt>
      <w:sdtPr>
        <w:rPr>
          <w:rFonts w:ascii="Calibri" w:eastAsia="Calibri" w:hAnsi="Calibri" w:cs="Calibri"/>
          <w:color w:val="auto"/>
          <w:sz w:val="24"/>
          <w:szCs w:val="24"/>
          <w:lang w:eastAsia="ja-JP"/>
        </w:rPr>
        <w:id w:val="1650535444"/>
        <w:docPartObj>
          <w:docPartGallery w:val="Table of Contents"/>
          <w:docPartUnique/>
        </w:docPartObj>
      </w:sdtPr>
      <w:sdtEndPr/>
      <w:sdtContent>
        <w:p w14:paraId="78C328AC" w14:textId="2C009827" w:rsidR="00AE3D26" w:rsidRDefault="00AE3D26">
          <w:pPr>
            <w:pStyle w:val="TOCHeading"/>
          </w:pPr>
          <w:r>
            <w:t>Contents</w:t>
          </w:r>
        </w:p>
        <w:p w14:paraId="706105CD" w14:textId="3E52ED33" w:rsidR="00902915" w:rsidRDefault="00642976" w:rsidP="7253F33E">
          <w:pPr>
            <w:pStyle w:val="TOC1"/>
            <w:tabs>
              <w:tab w:val="right" w:leader="dot" w:pos="9015"/>
            </w:tabs>
            <w:rPr>
              <w:rStyle w:val="Hyperlink"/>
              <w:noProof/>
              <w:kern w:val="2"/>
              <w:lang w:eastAsia="en-GB"/>
              <w14:ligatures w14:val="standardContextual"/>
            </w:rPr>
          </w:pPr>
          <w:r>
            <w:fldChar w:fldCharType="begin"/>
          </w:r>
          <w:r w:rsidR="00C045BE">
            <w:instrText>TOC \o "1-3" \h \z \u</w:instrText>
          </w:r>
          <w:r>
            <w:fldChar w:fldCharType="separate"/>
          </w:r>
          <w:hyperlink w:anchor="_Toc1266399588">
            <w:r w:rsidR="7253F33E" w:rsidRPr="7253F33E">
              <w:rPr>
                <w:rStyle w:val="Hyperlink"/>
              </w:rPr>
              <w:t>Data protection impact assessment (DPIA)</w:t>
            </w:r>
            <w:r w:rsidR="00C045BE">
              <w:tab/>
            </w:r>
            <w:r w:rsidR="00C045BE">
              <w:fldChar w:fldCharType="begin"/>
            </w:r>
            <w:r w:rsidR="00C045BE">
              <w:instrText>PAGEREF _Toc1266399588 \h</w:instrText>
            </w:r>
            <w:r w:rsidR="00C045BE">
              <w:fldChar w:fldCharType="separate"/>
            </w:r>
            <w:r w:rsidR="7253F33E" w:rsidRPr="7253F33E">
              <w:rPr>
                <w:rStyle w:val="Hyperlink"/>
              </w:rPr>
              <w:t>2</w:t>
            </w:r>
            <w:r w:rsidR="00C045BE">
              <w:fldChar w:fldCharType="end"/>
            </w:r>
          </w:hyperlink>
        </w:p>
        <w:p w14:paraId="552888A0" w14:textId="01220044" w:rsidR="00902915" w:rsidRDefault="00BD4D30" w:rsidP="7253F33E">
          <w:pPr>
            <w:pStyle w:val="TOC2"/>
            <w:tabs>
              <w:tab w:val="right" w:leader="dot" w:pos="9015"/>
            </w:tabs>
            <w:rPr>
              <w:rStyle w:val="Hyperlink"/>
              <w:noProof/>
              <w:kern w:val="2"/>
              <w:lang w:eastAsia="en-GB"/>
              <w14:ligatures w14:val="standardContextual"/>
            </w:rPr>
          </w:pPr>
          <w:hyperlink w:anchor="_Toc926225111">
            <w:r w:rsidR="7253F33E" w:rsidRPr="7253F33E">
              <w:rPr>
                <w:rStyle w:val="Hyperlink"/>
              </w:rPr>
              <w:t>SECTION 1 – Screening questions</w:t>
            </w:r>
            <w:r w:rsidR="00642976">
              <w:tab/>
            </w:r>
            <w:r w:rsidR="00642976">
              <w:fldChar w:fldCharType="begin"/>
            </w:r>
            <w:r w:rsidR="00642976">
              <w:instrText>PAGEREF _Toc926225111 \h</w:instrText>
            </w:r>
            <w:r w:rsidR="00642976">
              <w:fldChar w:fldCharType="separate"/>
            </w:r>
            <w:r w:rsidR="7253F33E" w:rsidRPr="7253F33E">
              <w:rPr>
                <w:rStyle w:val="Hyperlink"/>
              </w:rPr>
              <w:t>2</w:t>
            </w:r>
            <w:r w:rsidR="00642976">
              <w:fldChar w:fldCharType="end"/>
            </w:r>
          </w:hyperlink>
        </w:p>
        <w:p w14:paraId="0F0E4569" w14:textId="5D52F2CA" w:rsidR="00902915" w:rsidRDefault="00BD4D30" w:rsidP="7253F33E">
          <w:pPr>
            <w:pStyle w:val="TOC2"/>
            <w:tabs>
              <w:tab w:val="right" w:leader="dot" w:pos="9015"/>
            </w:tabs>
            <w:rPr>
              <w:rStyle w:val="Hyperlink"/>
              <w:noProof/>
              <w:kern w:val="2"/>
              <w:lang w:eastAsia="en-GB"/>
              <w14:ligatures w14:val="standardContextual"/>
            </w:rPr>
          </w:pPr>
          <w:hyperlink w:anchor="_Toc1841811749">
            <w:r w:rsidR="7253F33E" w:rsidRPr="7253F33E">
              <w:rPr>
                <w:rStyle w:val="Hyperlink"/>
              </w:rPr>
              <w:t>SECTION 2 – Why do you need the data?</w:t>
            </w:r>
            <w:r w:rsidR="00642976">
              <w:tab/>
            </w:r>
            <w:r w:rsidR="00642976">
              <w:fldChar w:fldCharType="begin"/>
            </w:r>
            <w:r w:rsidR="00642976">
              <w:instrText>PAGEREF _Toc1841811749 \h</w:instrText>
            </w:r>
            <w:r w:rsidR="00642976">
              <w:fldChar w:fldCharType="separate"/>
            </w:r>
            <w:r w:rsidR="7253F33E" w:rsidRPr="7253F33E">
              <w:rPr>
                <w:rStyle w:val="Hyperlink"/>
              </w:rPr>
              <w:t>3</w:t>
            </w:r>
            <w:r w:rsidR="00642976">
              <w:fldChar w:fldCharType="end"/>
            </w:r>
          </w:hyperlink>
        </w:p>
        <w:p w14:paraId="3189741C" w14:textId="6E823B48" w:rsidR="00902915" w:rsidRDefault="00BD4D30" w:rsidP="7253F33E">
          <w:pPr>
            <w:pStyle w:val="TOC2"/>
            <w:tabs>
              <w:tab w:val="right" w:leader="dot" w:pos="9015"/>
            </w:tabs>
            <w:rPr>
              <w:rStyle w:val="Hyperlink"/>
              <w:noProof/>
              <w:kern w:val="2"/>
              <w:lang w:eastAsia="en-GB"/>
              <w14:ligatures w14:val="standardContextual"/>
            </w:rPr>
          </w:pPr>
          <w:hyperlink w:anchor="_Toc409165193">
            <w:r w:rsidR="7253F33E" w:rsidRPr="7253F33E">
              <w:rPr>
                <w:rStyle w:val="Hyperlink"/>
              </w:rPr>
              <w:t>SECTION 3 – What data do you want to share?</w:t>
            </w:r>
            <w:r w:rsidR="00642976">
              <w:tab/>
            </w:r>
            <w:r w:rsidR="00642976">
              <w:fldChar w:fldCharType="begin"/>
            </w:r>
            <w:r w:rsidR="00642976">
              <w:instrText>PAGEREF _Toc409165193 \h</w:instrText>
            </w:r>
            <w:r w:rsidR="00642976">
              <w:fldChar w:fldCharType="separate"/>
            </w:r>
            <w:r w:rsidR="7253F33E" w:rsidRPr="7253F33E">
              <w:rPr>
                <w:rStyle w:val="Hyperlink"/>
              </w:rPr>
              <w:t>4</w:t>
            </w:r>
            <w:r w:rsidR="00642976">
              <w:fldChar w:fldCharType="end"/>
            </w:r>
          </w:hyperlink>
        </w:p>
        <w:p w14:paraId="01381B09" w14:textId="043C6C3A" w:rsidR="00902915" w:rsidRDefault="00BD4D30" w:rsidP="7253F33E">
          <w:pPr>
            <w:pStyle w:val="TOC2"/>
            <w:tabs>
              <w:tab w:val="right" w:leader="dot" w:pos="9015"/>
            </w:tabs>
            <w:rPr>
              <w:rStyle w:val="Hyperlink"/>
              <w:noProof/>
              <w:kern w:val="2"/>
              <w:lang w:eastAsia="en-GB"/>
              <w14:ligatures w14:val="standardContextual"/>
            </w:rPr>
          </w:pPr>
          <w:hyperlink w:anchor="_Toc369926788">
            <w:r w:rsidR="7253F33E" w:rsidRPr="7253F33E">
              <w:rPr>
                <w:rStyle w:val="Hyperlink"/>
              </w:rPr>
              <w:t>SECTION 4 - Where will the data flow?</w:t>
            </w:r>
            <w:r w:rsidR="00642976">
              <w:tab/>
            </w:r>
            <w:r w:rsidR="00642976">
              <w:fldChar w:fldCharType="begin"/>
            </w:r>
            <w:r w:rsidR="00642976">
              <w:instrText>PAGEREF _Toc369926788 \h</w:instrText>
            </w:r>
            <w:r w:rsidR="00642976">
              <w:fldChar w:fldCharType="separate"/>
            </w:r>
            <w:r w:rsidR="7253F33E" w:rsidRPr="7253F33E">
              <w:rPr>
                <w:rStyle w:val="Hyperlink"/>
              </w:rPr>
              <w:t>6</w:t>
            </w:r>
            <w:r w:rsidR="00642976">
              <w:fldChar w:fldCharType="end"/>
            </w:r>
          </w:hyperlink>
        </w:p>
        <w:p w14:paraId="6071D8F9" w14:textId="47168608" w:rsidR="00902915" w:rsidRDefault="00BD4D30" w:rsidP="7253F33E">
          <w:pPr>
            <w:pStyle w:val="TOC2"/>
            <w:tabs>
              <w:tab w:val="right" w:leader="dot" w:pos="9015"/>
            </w:tabs>
            <w:rPr>
              <w:rStyle w:val="Hyperlink"/>
              <w:noProof/>
              <w:kern w:val="2"/>
              <w:lang w:eastAsia="en-GB"/>
              <w14:ligatures w14:val="standardContextual"/>
            </w:rPr>
          </w:pPr>
          <w:hyperlink w:anchor="_Toc292953494">
            <w:r w:rsidR="7253F33E" w:rsidRPr="7253F33E">
              <w:rPr>
                <w:rStyle w:val="Hyperlink"/>
              </w:rPr>
              <w:t>SECTION 5 – Is the intended use of the data lawful?</w:t>
            </w:r>
            <w:r w:rsidR="00642976">
              <w:tab/>
            </w:r>
            <w:r w:rsidR="00642976">
              <w:fldChar w:fldCharType="begin"/>
            </w:r>
            <w:r w:rsidR="00642976">
              <w:instrText>PAGEREF _Toc292953494 \h</w:instrText>
            </w:r>
            <w:r w:rsidR="00642976">
              <w:fldChar w:fldCharType="separate"/>
            </w:r>
            <w:r w:rsidR="7253F33E" w:rsidRPr="7253F33E">
              <w:rPr>
                <w:rStyle w:val="Hyperlink"/>
              </w:rPr>
              <w:t>8</w:t>
            </w:r>
            <w:r w:rsidR="00642976">
              <w:fldChar w:fldCharType="end"/>
            </w:r>
          </w:hyperlink>
        </w:p>
        <w:p w14:paraId="0A9DA4D9" w14:textId="4FB01588" w:rsidR="00902915" w:rsidRDefault="00BD4D30" w:rsidP="7253F33E">
          <w:pPr>
            <w:pStyle w:val="TOC2"/>
            <w:tabs>
              <w:tab w:val="right" w:leader="dot" w:pos="9015"/>
            </w:tabs>
            <w:rPr>
              <w:rStyle w:val="Hyperlink"/>
              <w:noProof/>
              <w:kern w:val="2"/>
              <w:lang w:eastAsia="en-GB"/>
              <w14:ligatures w14:val="standardContextual"/>
            </w:rPr>
          </w:pPr>
          <w:hyperlink w:anchor="_Toc480857121">
            <w:r w:rsidR="7253F33E" w:rsidRPr="7253F33E">
              <w:rPr>
                <w:rStyle w:val="Hyperlink"/>
              </w:rPr>
              <w:t>SECTION 6 – How are you keeping the data secure?</w:t>
            </w:r>
            <w:r w:rsidR="00642976">
              <w:tab/>
            </w:r>
            <w:r w:rsidR="00642976">
              <w:fldChar w:fldCharType="begin"/>
            </w:r>
            <w:r w:rsidR="00642976">
              <w:instrText>PAGEREF _Toc480857121 \h</w:instrText>
            </w:r>
            <w:r w:rsidR="00642976">
              <w:fldChar w:fldCharType="separate"/>
            </w:r>
            <w:r w:rsidR="7253F33E" w:rsidRPr="7253F33E">
              <w:rPr>
                <w:rStyle w:val="Hyperlink"/>
              </w:rPr>
              <w:t>9</w:t>
            </w:r>
            <w:r w:rsidR="00642976">
              <w:fldChar w:fldCharType="end"/>
            </w:r>
          </w:hyperlink>
        </w:p>
        <w:p w14:paraId="5CC9D659" w14:textId="0802B5E0" w:rsidR="00902915" w:rsidRDefault="00BD4D30" w:rsidP="7253F33E">
          <w:pPr>
            <w:pStyle w:val="TOC2"/>
            <w:tabs>
              <w:tab w:val="right" w:leader="dot" w:pos="9015"/>
            </w:tabs>
            <w:rPr>
              <w:rStyle w:val="Hyperlink"/>
              <w:noProof/>
              <w:kern w:val="2"/>
              <w:lang w:eastAsia="en-GB"/>
              <w14:ligatures w14:val="standardContextual"/>
            </w:rPr>
          </w:pPr>
          <w:hyperlink w:anchor="_Toc152545358">
            <w:r w:rsidR="7253F33E" w:rsidRPr="7253F33E">
              <w:rPr>
                <w:rStyle w:val="Hyperlink"/>
              </w:rPr>
              <w:t>SECTION 7 – How long are you keeping the data and what will happen to it after that time?</w:t>
            </w:r>
            <w:r w:rsidR="00642976">
              <w:tab/>
            </w:r>
            <w:r w:rsidR="00642976">
              <w:fldChar w:fldCharType="begin"/>
            </w:r>
            <w:r w:rsidR="00642976">
              <w:instrText>PAGEREF _Toc152545358 \h</w:instrText>
            </w:r>
            <w:r w:rsidR="00642976">
              <w:fldChar w:fldCharType="separate"/>
            </w:r>
            <w:r w:rsidR="7253F33E" w:rsidRPr="7253F33E">
              <w:rPr>
                <w:rStyle w:val="Hyperlink"/>
              </w:rPr>
              <w:t>11</w:t>
            </w:r>
            <w:r w:rsidR="00642976">
              <w:fldChar w:fldCharType="end"/>
            </w:r>
          </w:hyperlink>
        </w:p>
        <w:p w14:paraId="4630F30B" w14:textId="12CD2FCD" w:rsidR="00902915" w:rsidRDefault="00BD4D30" w:rsidP="7253F33E">
          <w:pPr>
            <w:pStyle w:val="TOC2"/>
            <w:tabs>
              <w:tab w:val="right" w:leader="dot" w:pos="9015"/>
            </w:tabs>
            <w:rPr>
              <w:rStyle w:val="Hyperlink"/>
              <w:noProof/>
              <w:kern w:val="2"/>
              <w:lang w:eastAsia="en-GB"/>
              <w14:ligatures w14:val="standardContextual"/>
            </w:rPr>
          </w:pPr>
          <w:hyperlink w:anchor="_Toc331007464">
            <w:r w:rsidR="7253F33E" w:rsidRPr="7253F33E">
              <w:rPr>
                <w:rStyle w:val="Hyperlink"/>
              </w:rPr>
              <w:t>SECTION 8 – How are people's rights and choices being met?</w:t>
            </w:r>
            <w:r w:rsidR="00642976">
              <w:tab/>
            </w:r>
            <w:r w:rsidR="00642976">
              <w:fldChar w:fldCharType="begin"/>
            </w:r>
            <w:r w:rsidR="00642976">
              <w:instrText>PAGEREF _Toc331007464 \h</w:instrText>
            </w:r>
            <w:r w:rsidR="00642976">
              <w:fldChar w:fldCharType="separate"/>
            </w:r>
            <w:r w:rsidR="7253F33E" w:rsidRPr="7253F33E">
              <w:rPr>
                <w:rStyle w:val="Hyperlink"/>
              </w:rPr>
              <w:t>12</w:t>
            </w:r>
            <w:r w:rsidR="00642976">
              <w:fldChar w:fldCharType="end"/>
            </w:r>
          </w:hyperlink>
        </w:p>
        <w:p w14:paraId="5EE8B740" w14:textId="3383FAF9" w:rsidR="00902915" w:rsidRDefault="00BD4D30" w:rsidP="7253F33E">
          <w:pPr>
            <w:pStyle w:val="TOC2"/>
            <w:tabs>
              <w:tab w:val="right" w:leader="dot" w:pos="9015"/>
            </w:tabs>
            <w:rPr>
              <w:rStyle w:val="Hyperlink"/>
              <w:noProof/>
              <w:kern w:val="2"/>
              <w:lang w:eastAsia="en-GB"/>
              <w14:ligatures w14:val="standardContextual"/>
            </w:rPr>
          </w:pPr>
          <w:hyperlink w:anchor="_Toc651349461">
            <w:r w:rsidR="7253F33E" w:rsidRPr="7253F33E">
              <w:rPr>
                <w:rStyle w:val="Hyperlink"/>
              </w:rPr>
              <w:t>SECTION 9 – Which organisations are involved?</w:t>
            </w:r>
            <w:r w:rsidR="00642976">
              <w:tab/>
            </w:r>
            <w:r w:rsidR="00642976">
              <w:fldChar w:fldCharType="begin"/>
            </w:r>
            <w:r w:rsidR="00642976">
              <w:instrText>PAGEREF _Toc651349461 \h</w:instrText>
            </w:r>
            <w:r w:rsidR="00642976">
              <w:fldChar w:fldCharType="separate"/>
            </w:r>
            <w:r w:rsidR="7253F33E" w:rsidRPr="7253F33E">
              <w:rPr>
                <w:rStyle w:val="Hyperlink"/>
              </w:rPr>
              <w:t>15</w:t>
            </w:r>
            <w:r w:rsidR="00642976">
              <w:fldChar w:fldCharType="end"/>
            </w:r>
          </w:hyperlink>
        </w:p>
        <w:p w14:paraId="20CAEC51" w14:textId="26E38F15" w:rsidR="00902915" w:rsidRDefault="00BD4D30" w:rsidP="7253F33E">
          <w:pPr>
            <w:pStyle w:val="TOC2"/>
            <w:tabs>
              <w:tab w:val="right" w:leader="dot" w:pos="9015"/>
            </w:tabs>
            <w:rPr>
              <w:rStyle w:val="Hyperlink"/>
              <w:noProof/>
              <w:kern w:val="2"/>
              <w:lang w:eastAsia="en-GB"/>
              <w14:ligatures w14:val="standardContextual"/>
            </w:rPr>
          </w:pPr>
          <w:hyperlink w:anchor="_Toc37310135">
            <w:r w:rsidR="7253F33E" w:rsidRPr="7253F33E">
              <w:rPr>
                <w:rStyle w:val="Hyperlink"/>
              </w:rPr>
              <w:t>SECTION 10 – What data protection risks are there and what mitigations will you put in place?</w:t>
            </w:r>
            <w:r w:rsidR="00642976">
              <w:tab/>
            </w:r>
            <w:r w:rsidR="00642976">
              <w:fldChar w:fldCharType="begin"/>
            </w:r>
            <w:r w:rsidR="00642976">
              <w:instrText>PAGEREF _Toc37310135 \h</w:instrText>
            </w:r>
            <w:r w:rsidR="00642976">
              <w:fldChar w:fldCharType="separate"/>
            </w:r>
            <w:r w:rsidR="7253F33E" w:rsidRPr="7253F33E">
              <w:rPr>
                <w:rStyle w:val="Hyperlink"/>
              </w:rPr>
              <w:t>17</w:t>
            </w:r>
            <w:r w:rsidR="00642976">
              <w:fldChar w:fldCharType="end"/>
            </w:r>
          </w:hyperlink>
        </w:p>
        <w:p w14:paraId="23D89FA4" w14:textId="0D9A6B3A" w:rsidR="00902915" w:rsidRDefault="00BD4D30" w:rsidP="7253F33E">
          <w:pPr>
            <w:pStyle w:val="TOC2"/>
            <w:tabs>
              <w:tab w:val="right" w:leader="dot" w:pos="9015"/>
            </w:tabs>
            <w:rPr>
              <w:rStyle w:val="Hyperlink"/>
              <w:noProof/>
              <w:kern w:val="2"/>
              <w:lang w:eastAsia="en-GB"/>
              <w14:ligatures w14:val="standardContextual"/>
            </w:rPr>
          </w:pPr>
          <w:hyperlink w:anchor="_Toc482908236">
            <w:r w:rsidR="7253F33E" w:rsidRPr="7253F33E">
              <w:rPr>
                <w:rStyle w:val="Hyperlink"/>
              </w:rPr>
              <w:t>SECTION 11 – Review and sign-off</w:t>
            </w:r>
            <w:r w:rsidR="00642976">
              <w:tab/>
            </w:r>
            <w:r w:rsidR="00642976">
              <w:fldChar w:fldCharType="begin"/>
            </w:r>
            <w:r w:rsidR="00642976">
              <w:instrText>PAGEREF _Toc482908236 \h</w:instrText>
            </w:r>
            <w:r w:rsidR="00642976">
              <w:fldChar w:fldCharType="separate"/>
            </w:r>
            <w:r w:rsidR="7253F33E" w:rsidRPr="7253F33E">
              <w:rPr>
                <w:rStyle w:val="Hyperlink"/>
              </w:rPr>
              <w:t>19</w:t>
            </w:r>
            <w:r w:rsidR="00642976">
              <w:fldChar w:fldCharType="end"/>
            </w:r>
          </w:hyperlink>
        </w:p>
        <w:p w14:paraId="4871239B" w14:textId="3D6CE889" w:rsidR="00902915" w:rsidRDefault="00BD4D30" w:rsidP="7253F33E">
          <w:pPr>
            <w:pStyle w:val="TOC2"/>
            <w:tabs>
              <w:tab w:val="right" w:leader="dot" w:pos="9015"/>
            </w:tabs>
            <w:rPr>
              <w:rStyle w:val="Hyperlink"/>
              <w:noProof/>
              <w:kern w:val="2"/>
              <w:lang w:eastAsia="en-GB"/>
              <w14:ligatures w14:val="standardContextual"/>
            </w:rPr>
          </w:pPr>
          <w:hyperlink w:anchor="_Toc124941908">
            <w:r w:rsidR="7253F33E" w:rsidRPr="7253F33E">
              <w:rPr>
                <w:rStyle w:val="Hyperlink"/>
              </w:rPr>
              <w:t>Annex A – Data flow map</w:t>
            </w:r>
            <w:r w:rsidR="00642976">
              <w:tab/>
            </w:r>
            <w:r w:rsidR="00642976">
              <w:fldChar w:fldCharType="begin"/>
            </w:r>
            <w:r w:rsidR="00642976">
              <w:instrText>PAGEREF _Toc124941908 \h</w:instrText>
            </w:r>
            <w:r w:rsidR="00642976">
              <w:fldChar w:fldCharType="separate"/>
            </w:r>
            <w:r w:rsidR="7253F33E" w:rsidRPr="7253F33E">
              <w:rPr>
                <w:rStyle w:val="Hyperlink"/>
              </w:rPr>
              <w:t>20</w:t>
            </w:r>
            <w:r w:rsidR="00642976">
              <w:fldChar w:fldCharType="end"/>
            </w:r>
          </w:hyperlink>
          <w:r w:rsidR="00642976">
            <w:fldChar w:fldCharType="end"/>
          </w:r>
        </w:p>
      </w:sdtContent>
    </w:sdt>
    <w:p w14:paraId="71FC3ECD" w14:textId="376FC0A9" w:rsidR="00AE3D26" w:rsidRDefault="00AE3D26"/>
    <w:p w14:paraId="4979064B" w14:textId="5FDF9218" w:rsidR="50D9FA07" w:rsidRDefault="50D9FA07" w:rsidP="27CF40B3">
      <w:pPr>
        <w:pStyle w:val="Heading1"/>
        <w:rPr>
          <w:rFonts w:ascii="Arial" w:hAnsi="Arial" w:cs="Arial"/>
          <w:bCs/>
          <w:color w:val="000000" w:themeColor="text1"/>
          <w:sz w:val="32"/>
          <w:szCs w:val="32"/>
        </w:rPr>
      </w:pPr>
    </w:p>
    <w:p w14:paraId="567320AD" w14:textId="3598C0EB" w:rsidR="00960D22" w:rsidRDefault="00960D22" w:rsidP="27CF40B3"/>
    <w:p w14:paraId="704CE35C" w14:textId="4118B262" w:rsidR="5AEE38EA" w:rsidRDefault="5AEE38EA" w:rsidP="7253F33E">
      <w:pPr>
        <w:pStyle w:val="Heading1"/>
        <w:pBdr>
          <w:top w:val="nil"/>
          <w:left w:val="nil"/>
          <w:bottom w:val="nil"/>
          <w:right w:val="nil"/>
          <w:between w:val="nil"/>
        </w:pBdr>
        <w:rPr>
          <w:rFonts w:ascii="Arial" w:eastAsia="Arial" w:hAnsi="Arial" w:cs="Arial"/>
          <w:color w:val="000000" w:themeColor="text1"/>
          <w:sz w:val="32"/>
          <w:szCs w:val="32"/>
        </w:rPr>
      </w:pPr>
      <w:bookmarkStart w:id="6" w:name="_Toc1266399588"/>
      <w:r w:rsidRPr="7253F33E">
        <w:rPr>
          <w:rFonts w:ascii="Arial" w:eastAsia="Arial" w:hAnsi="Arial" w:cs="Arial"/>
          <w:color w:val="000000" w:themeColor="text1"/>
          <w:sz w:val="32"/>
          <w:szCs w:val="32"/>
        </w:rPr>
        <w:t>Data protection impact assessment (DPIA)</w:t>
      </w:r>
      <w:bookmarkEnd w:id="6"/>
      <w:r w:rsidRPr="7253F33E">
        <w:rPr>
          <w:rFonts w:ascii="Arial" w:eastAsia="Arial" w:hAnsi="Arial" w:cs="Arial"/>
          <w:color w:val="000000" w:themeColor="text1"/>
          <w:sz w:val="32"/>
          <w:szCs w:val="32"/>
        </w:rPr>
        <w:t xml:space="preserve"> </w:t>
      </w:r>
    </w:p>
    <w:p w14:paraId="02F6702F" w14:textId="03E5C908" w:rsidR="741AB8DA" w:rsidRDefault="741AB8DA" w:rsidP="741AB8DA">
      <w:pPr>
        <w:rPr>
          <w:rFonts w:ascii="Arial" w:eastAsia="Arial" w:hAnsi="Arial" w:cs="Arial"/>
          <w:color w:val="000000" w:themeColor="text1"/>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00"/>
        <w:gridCol w:w="4500"/>
      </w:tblGrid>
      <w:tr w:rsidR="741AB8DA" w14:paraId="316AF632" w14:textId="77777777" w:rsidTr="76D4A01A">
        <w:trPr>
          <w:trHeight w:val="300"/>
        </w:trPr>
        <w:tc>
          <w:tcPr>
            <w:tcW w:w="4500" w:type="dxa"/>
            <w:shd w:val="clear" w:color="auto" w:fill="4F81BD" w:themeFill="accent1"/>
            <w:tcMar>
              <w:left w:w="105" w:type="dxa"/>
              <w:right w:w="105" w:type="dxa"/>
            </w:tcMar>
          </w:tcPr>
          <w:p w14:paraId="0442446A" w14:textId="2CC6DF24" w:rsidR="741AB8DA" w:rsidRDefault="741AB8DA" w:rsidP="741AB8DA">
            <w:pPr>
              <w:rPr>
                <w:rFonts w:ascii="Arial" w:eastAsia="Arial" w:hAnsi="Arial" w:cs="Arial"/>
                <w:color w:val="FFFFFF" w:themeColor="background1"/>
              </w:rPr>
            </w:pPr>
            <w:r w:rsidRPr="741AB8DA">
              <w:rPr>
                <w:rFonts w:ascii="Arial" w:eastAsia="Arial" w:hAnsi="Arial" w:cs="Arial"/>
                <w:b/>
                <w:bCs/>
                <w:color w:val="FFFFFF" w:themeColor="background1"/>
              </w:rPr>
              <w:t>Data protection impact assessment (DPIA) title:</w:t>
            </w:r>
          </w:p>
          <w:p w14:paraId="6ED7D032" w14:textId="120C90F3"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2225BB0F" w14:textId="04F7B91D" w:rsidR="7E0CBB2A" w:rsidRDefault="79CA1102" w:rsidP="47E48427">
            <w:pPr>
              <w:rPr>
                <w:rFonts w:ascii="Arial" w:eastAsia="Arial" w:hAnsi="Arial" w:cs="Arial"/>
                <w:color w:val="000000" w:themeColor="text1"/>
              </w:rPr>
            </w:pPr>
            <w:r w:rsidRPr="76D4A01A">
              <w:rPr>
                <w:rFonts w:ascii="Arial" w:eastAsia="Arial" w:hAnsi="Arial" w:cs="Arial"/>
                <w:color w:val="000000" w:themeColor="text1"/>
              </w:rPr>
              <w:t xml:space="preserve">Virtual Wards </w:t>
            </w:r>
          </w:p>
        </w:tc>
      </w:tr>
      <w:tr w:rsidR="741AB8DA" w14:paraId="78165EC6" w14:textId="77777777" w:rsidTr="76D4A01A">
        <w:trPr>
          <w:trHeight w:val="300"/>
        </w:trPr>
        <w:tc>
          <w:tcPr>
            <w:tcW w:w="4500" w:type="dxa"/>
            <w:shd w:val="clear" w:color="auto" w:fill="4F81BD" w:themeFill="accent1"/>
            <w:tcMar>
              <w:left w:w="105" w:type="dxa"/>
              <w:right w:w="105" w:type="dxa"/>
            </w:tcMar>
          </w:tcPr>
          <w:p w14:paraId="55690AE0" w14:textId="1B8BB54C" w:rsidR="741AB8DA" w:rsidRDefault="741AB8DA" w:rsidP="741AB8DA">
            <w:pPr>
              <w:rPr>
                <w:rFonts w:ascii="Arial" w:eastAsia="Arial" w:hAnsi="Arial" w:cs="Arial"/>
                <w:color w:val="FFFFFF" w:themeColor="background1"/>
              </w:rPr>
            </w:pPr>
            <w:r w:rsidRPr="741AB8DA">
              <w:rPr>
                <w:rFonts w:ascii="Arial" w:eastAsia="Arial" w:hAnsi="Arial" w:cs="Arial"/>
                <w:b/>
                <w:bCs/>
                <w:color w:val="FFFFFF" w:themeColor="background1"/>
              </w:rPr>
              <w:t>DPIA reference number:</w:t>
            </w:r>
          </w:p>
          <w:p w14:paraId="1AA0AAD7" w14:textId="6043EBB0"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6D3762E9" w14:textId="42D68813" w:rsidR="741AB8DA" w:rsidRDefault="741AB8DA" w:rsidP="741AB8DA">
            <w:pPr>
              <w:rPr>
                <w:rFonts w:ascii="Arial" w:eastAsia="Arial" w:hAnsi="Arial" w:cs="Arial"/>
                <w:color w:val="000000" w:themeColor="text1"/>
              </w:rPr>
            </w:pPr>
            <w:r w:rsidRPr="741AB8DA">
              <w:rPr>
                <w:rFonts w:ascii="Arial" w:eastAsia="Arial" w:hAnsi="Arial" w:cs="Arial"/>
                <w:color w:val="000000" w:themeColor="text1"/>
                <w:highlight w:val="green"/>
              </w:rPr>
              <w:t>[delete this row if not applicable]</w:t>
            </w:r>
          </w:p>
        </w:tc>
      </w:tr>
      <w:tr w:rsidR="741AB8DA" w14:paraId="3A169CE7" w14:textId="77777777" w:rsidTr="76D4A01A">
        <w:trPr>
          <w:trHeight w:val="300"/>
        </w:trPr>
        <w:tc>
          <w:tcPr>
            <w:tcW w:w="4500" w:type="dxa"/>
            <w:shd w:val="clear" w:color="auto" w:fill="4F81BD" w:themeFill="accent1"/>
            <w:tcMar>
              <w:left w:w="105" w:type="dxa"/>
              <w:right w:w="105" w:type="dxa"/>
            </w:tcMar>
          </w:tcPr>
          <w:p w14:paraId="5132D726" w14:textId="03EF7443" w:rsidR="741AB8DA" w:rsidRDefault="741AB8DA" w:rsidP="741AB8DA">
            <w:pPr>
              <w:rPr>
                <w:rFonts w:ascii="Arial" w:eastAsia="Arial" w:hAnsi="Arial" w:cs="Arial"/>
                <w:color w:val="000000" w:themeColor="text1"/>
              </w:rPr>
            </w:pPr>
            <w:r w:rsidRPr="741AB8DA">
              <w:rPr>
                <w:rFonts w:ascii="Arial" w:eastAsia="Arial" w:hAnsi="Arial" w:cs="Arial"/>
                <w:b/>
                <w:bCs/>
                <w:color w:val="000000" w:themeColor="text1"/>
                <w:highlight w:val="green"/>
              </w:rPr>
              <w:lastRenderedPageBreak/>
              <w:t>[Please provide any other reference numbers as needed]</w:t>
            </w:r>
          </w:p>
          <w:p w14:paraId="7C1A7FF9" w14:textId="5326717F" w:rsidR="741AB8DA" w:rsidRDefault="741AB8DA" w:rsidP="741AB8DA">
            <w:pPr>
              <w:rPr>
                <w:rFonts w:ascii="Arial" w:eastAsia="Arial" w:hAnsi="Arial" w:cs="Arial"/>
                <w:color w:val="FFFFFF" w:themeColor="background1"/>
              </w:rPr>
            </w:pPr>
          </w:p>
        </w:tc>
        <w:tc>
          <w:tcPr>
            <w:tcW w:w="4500" w:type="dxa"/>
            <w:tcMar>
              <w:left w:w="105" w:type="dxa"/>
              <w:right w:w="105" w:type="dxa"/>
            </w:tcMar>
          </w:tcPr>
          <w:p w14:paraId="6D0C26D1" w14:textId="442463A1" w:rsidR="741AB8DA" w:rsidRDefault="741AB8DA" w:rsidP="741AB8DA">
            <w:pPr>
              <w:rPr>
                <w:rFonts w:ascii="Arial" w:eastAsia="Arial" w:hAnsi="Arial" w:cs="Arial"/>
                <w:color w:val="000000" w:themeColor="text1"/>
              </w:rPr>
            </w:pPr>
          </w:p>
        </w:tc>
      </w:tr>
    </w:tbl>
    <w:p w14:paraId="7C9BA0ED" w14:textId="30480724" w:rsidR="741AB8DA" w:rsidRDefault="741AB8DA" w:rsidP="741AB8DA">
      <w:pPr>
        <w:pBdr>
          <w:top w:val="nil"/>
          <w:left w:val="nil"/>
          <w:bottom w:val="nil"/>
          <w:right w:val="nil"/>
          <w:between w:val="nil"/>
        </w:pBdr>
        <w:rPr>
          <w:rFonts w:ascii="Arial" w:hAnsi="Arial" w:cs="Arial"/>
          <w:color w:val="000000" w:themeColor="text1"/>
          <w:highlight w:val="green"/>
        </w:rPr>
      </w:pPr>
    </w:p>
    <w:p w14:paraId="00000021" w14:textId="77777777" w:rsidR="00960D22" w:rsidRPr="007321AF" w:rsidRDefault="00960D22">
      <w:pPr>
        <w:pBdr>
          <w:top w:val="nil"/>
          <w:left w:val="nil"/>
          <w:bottom w:val="nil"/>
          <w:right w:val="nil"/>
          <w:between w:val="nil"/>
        </w:pBdr>
        <w:rPr>
          <w:rFonts w:ascii="Arial" w:hAnsi="Arial" w:cs="Arial"/>
          <w:color w:val="000000"/>
        </w:rPr>
      </w:pPr>
    </w:p>
    <w:p w14:paraId="00000022" w14:textId="13AB7D31" w:rsidR="00960D22" w:rsidRPr="007321AF" w:rsidRDefault="537FCDDD" w:rsidP="00AE3D26">
      <w:pPr>
        <w:pStyle w:val="Heading2"/>
        <w:rPr>
          <w:b w:val="0"/>
          <w:bCs w:val="0"/>
        </w:rPr>
      </w:pPr>
      <w:bookmarkStart w:id="7" w:name="_Toc926225111"/>
      <w:r>
        <w:t xml:space="preserve">SECTION 1 </w:t>
      </w:r>
      <w:r w:rsidR="19B2E392">
        <w:t>–</w:t>
      </w:r>
      <w:r>
        <w:t xml:space="preserve"> </w:t>
      </w:r>
      <w:r w:rsidR="19B2E392">
        <w:t>S</w:t>
      </w:r>
      <w:r w:rsidR="2C62749C">
        <w:t>creening questions</w:t>
      </w:r>
      <w:bookmarkEnd w:id="7"/>
    </w:p>
    <w:p w14:paraId="00000023" w14:textId="77777777" w:rsidR="00960D22" w:rsidRPr="007321AF" w:rsidRDefault="00960D22">
      <w:pPr>
        <w:pBdr>
          <w:top w:val="nil"/>
          <w:left w:val="nil"/>
          <w:bottom w:val="nil"/>
          <w:right w:val="nil"/>
          <w:between w:val="nil"/>
        </w:pBdr>
        <w:rPr>
          <w:rFonts w:ascii="Arial" w:hAnsi="Arial" w:cs="Arial"/>
          <w:color w:val="000000"/>
        </w:rPr>
      </w:pPr>
    </w:p>
    <w:p w14:paraId="00000024"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Do you need to do a DPIA? </w:t>
      </w:r>
    </w:p>
    <w:p w14:paraId="283BFEB8" w14:textId="606F066D" w:rsidR="00960D22" w:rsidRDefault="00960D22" w:rsidP="001B1ACB">
      <w:pPr>
        <w:pBdr>
          <w:top w:val="nil"/>
          <w:left w:val="nil"/>
          <w:bottom w:val="nil"/>
          <w:right w:val="nil"/>
          <w:between w:val="nil"/>
        </w:pBdr>
        <w:rPr>
          <w:rFonts w:ascii="Arial" w:hAnsi="Arial" w:cs="Arial"/>
          <w:color w:val="000000"/>
        </w:rPr>
      </w:pPr>
    </w:p>
    <w:p w14:paraId="37F4F3BB" w14:textId="50A95D34" w:rsidR="00960D22" w:rsidRPr="001B1ACB" w:rsidRDefault="5124217B" w:rsidP="069F42B5">
      <w:pPr>
        <w:pStyle w:val="Standard"/>
        <w:rPr>
          <w:sz w:val="24"/>
          <w:szCs w:val="24"/>
        </w:rPr>
      </w:pPr>
      <w:bookmarkStart w:id="8" w:name="_Hlk136611547"/>
      <w:r w:rsidRPr="741AB8DA">
        <w:rPr>
          <w:rFonts w:eastAsia="Calibri"/>
          <w:sz w:val="24"/>
          <w:szCs w:val="24"/>
        </w:rPr>
        <w:t>Yes</w:t>
      </w:r>
      <w:r w:rsidR="3AEEADF4" w:rsidRPr="741AB8DA">
        <w:rPr>
          <w:rFonts w:eastAsia="Calibri"/>
          <w:sz w:val="24"/>
          <w:szCs w:val="24"/>
        </w:rPr>
        <w:t>.</w:t>
      </w:r>
      <w:r w:rsidRPr="741AB8DA">
        <w:rPr>
          <w:rFonts w:eastAsia="Calibri"/>
          <w:sz w:val="24"/>
          <w:szCs w:val="24"/>
        </w:rPr>
        <w:t xml:space="preserve"> </w:t>
      </w:r>
      <w:r w:rsidR="7F375E45" w:rsidRPr="741AB8DA">
        <w:rPr>
          <w:rFonts w:eastAsia="Calibri"/>
          <w:sz w:val="24"/>
          <w:szCs w:val="24"/>
        </w:rPr>
        <w:t xml:space="preserve">This processing </w:t>
      </w:r>
      <w:r w:rsidR="4ABF5709" w:rsidRPr="741AB8DA">
        <w:rPr>
          <w:rFonts w:eastAsia="Calibri"/>
          <w:sz w:val="24"/>
          <w:szCs w:val="24"/>
        </w:rPr>
        <w:t>involves the roll out of new technology, that will need to process s</w:t>
      </w:r>
      <w:r w:rsidRPr="741AB8DA">
        <w:rPr>
          <w:rFonts w:eastAsia="Calibri"/>
          <w:sz w:val="24"/>
          <w:szCs w:val="24"/>
        </w:rPr>
        <w:t>ensitive health and care data from potentially large numbers of individuals. The results of the processing will have an impact on the delivery of individuals’ care.</w:t>
      </w:r>
      <w:bookmarkEnd w:id="8"/>
    </w:p>
    <w:p w14:paraId="3E05EFA9" w14:textId="6CF3FB63" w:rsidR="147B83BA" w:rsidRPr="009A1779" w:rsidRDefault="147B83BA" w:rsidP="6E2FCE1B">
      <w:pPr>
        <w:pBdr>
          <w:top w:val="nil"/>
          <w:left w:val="nil"/>
          <w:bottom w:val="nil"/>
          <w:right w:val="nil"/>
          <w:between w:val="nil"/>
        </w:pBdr>
        <w:rPr>
          <w:rFonts w:ascii="Arial" w:hAnsi="Arial" w:cs="Arial"/>
          <w:color w:val="000000" w:themeColor="text1"/>
          <w:highlight w:val="green"/>
        </w:rPr>
      </w:pPr>
    </w:p>
    <w:p w14:paraId="0000002D" w14:textId="5C7025DB" w:rsidR="00960D22" w:rsidRPr="007321AF" w:rsidRDefault="5DEBDE78" w:rsidP="5A1359C4">
      <w:pPr>
        <w:numPr>
          <w:ilvl w:val="1"/>
          <w:numId w:val="27"/>
        </w:numPr>
        <w:pBdr>
          <w:top w:val="nil"/>
          <w:left w:val="nil"/>
          <w:bottom w:val="nil"/>
          <w:right w:val="nil"/>
          <w:between w:val="nil"/>
        </w:pBdr>
        <w:rPr>
          <w:rFonts w:ascii="Arial" w:hAnsi="Arial" w:cs="Arial"/>
          <w:b/>
          <w:bCs/>
          <w:color w:val="000000"/>
        </w:rPr>
      </w:pPr>
      <w:r w:rsidRPr="408B16C6">
        <w:rPr>
          <w:rFonts w:ascii="Arial" w:hAnsi="Arial" w:cs="Arial"/>
          <w:b/>
          <w:bCs/>
          <w:color w:val="000000" w:themeColor="text1"/>
        </w:rPr>
        <w:t>Summary of how data will be used and shared</w:t>
      </w:r>
    </w:p>
    <w:p w14:paraId="5C5E55B0" w14:textId="1AA7F0CC" w:rsidR="5132BC7C" w:rsidRDefault="5132BC7C" w:rsidP="5132BC7C">
      <w:pPr>
        <w:pBdr>
          <w:top w:val="nil"/>
          <w:left w:val="nil"/>
          <w:bottom w:val="nil"/>
          <w:right w:val="nil"/>
          <w:between w:val="nil"/>
        </w:pBdr>
        <w:rPr>
          <w:rFonts w:ascii="Arial" w:hAnsi="Arial" w:cs="Arial"/>
          <w:b/>
          <w:bCs/>
          <w:color w:val="000000" w:themeColor="text1"/>
        </w:rPr>
      </w:pPr>
    </w:p>
    <w:p w14:paraId="2C7B4CDC" w14:textId="2BC7CB9E" w:rsidR="004C1A06" w:rsidRDefault="0DBDDE96" w:rsidP="76D4A01A">
      <w:pPr>
        <w:pBdr>
          <w:top w:val="nil"/>
          <w:left w:val="nil"/>
          <w:bottom w:val="nil"/>
          <w:right w:val="nil"/>
          <w:between w:val="nil"/>
        </w:pBdr>
        <w:rPr>
          <w:rFonts w:ascii="Arial" w:hAnsi="Arial" w:cs="Arial"/>
          <w:color w:val="000000" w:themeColor="text1"/>
        </w:rPr>
      </w:pPr>
      <w:r w:rsidRPr="76D4A01A">
        <w:rPr>
          <w:rFonts w:ascii="Arial" w:hAnsi="Arial" w:cs="Arial"/>
          <w:color w:val="000000" w:themeColor="text1"/>
        </w:rPr>
        <w:t xml:space="preserve">Operating </w:t>
      </w:r>
      <w:r w:rsidR="3DDD314A" w:rsidRPr="76D4A01A">
        <w:rPr>
          <w:rFonts w:ascii="Arial" w:hAnsi="Arial" w:cs="Arial"/>
          <w:color w:val="000000" w:themeColor="text1"/>
        </w:rPr>
        <w:t xml:space="preserve">a </w:t>
      </w:r>
      <w:r w:rsidR="18AEB9BF" w:rsidRPr="76D4A01A">
        <w:rPr>
          <w:rFonts w:ascii="Arial" w:hAnsi="Arial" w:cs="Arial"/>
          <w:color w:val="000000" w:themeColor="text1"/>
        </w:rPr>
        <w:t>virtual ward</w:t>
      </w:r>
      <w:r w:rsidR="2B104CBA" w:rsidRPr="76D4A01A">
        <w:rPr>
          <w:rFonts w:ascii="Arial" w:hAnsi="Arial" w:cs="Arial"/>
          <w:color w:val="000000" w:themeColor="text1"/>
        </w:rPr>
        <w:t xml:space="preserve"> </w:t>
      </w:r>
      <w:r w:rsidR="2C0DA3BB" w:rsidRPr="76D4A01A">
        <w:rPr>
          <w:rFonts w:ascii="Arial" w:hAnsi="Arial" w:cs="Arial"/>
          <w:color w:val="000000" w:themeColor="text1"/>
        </w:rPr>
        <w:t>will</w:t>
      </w:r>
      <w:r w:rsidRPr="76D4A01A">
        <w:rPr>
          <w:rFonts w:ascii="Arial" w:hAnsi="Arial" w:cs="Arial"/>
          <w:color w:val="000000" w:themeColor="text1"/>
        </w:rPr>
        <w:t xml:space="preserve"> require the</w:t>
      </w:r>
      <w:r w:rsidR="2C0DA3BB" w:rsidRPr="76D4A01A">
        <w:rPr>
          <w:rFonts w:ascii="Arial" w:hAnsi="Arial" w:cs="Arial"/>
          <w:color w:val="000000" w:themeColor="text1"/>
        </w:rPr>
        <w:t xml:space="preserve"> </w:t>
      </w:r>
      <w:r w:rsidR="3C48DD7C" w:rsidRPr="76D4A01A">
        <w:rPr>
          <w:rFonts w:ascii="Arial" w:hAnsi="Arial" w:cs="Arial"/>
          <w:color w:val="000000" w:themeColor="text1"/>
        </w:rPr>
        <w:t>periodic</w:t>
      </w:r>
      <w:r w:rsidR="144613B6" w:rsidRPr="76D4A01A">
        <w:rPr>
          <w:rFonts w:ascii="Arial" w:hAnsi="Arial" w:cs="Arial"/>
          <w:color w:val="000000" w:themeColor="text1"/>
        </w:rPr>
        <w:t xml:space="preserve"> </w:t>
      </w:r>
      <w:r w:rsidR="2C0DA3BB" w:rsidRPr="76D4A01A">
        <w:rPr>
          <w:rFonts w:ascii="Arial" w:hAnsi="Arial" w:cs="Arial"/>
          <w:color w:val="000000" w:themeColor="text1"/>
        </w:rPr>
        <w:t>collect</w:t>
      </w:r>
      <w:r w:rsidRPr="76D4A01A">
        <w:rPr>
          <w:rFonts w:ascii="Arial" w:hAnsi="Arial" w:cs="Arial"/>
          <w:color w:val="000000" w:themeColor="text1"/>
        </w:rPr>
        <w:t>ion of</w:t>
      </w:r>
      <w:r w:rsidR="2C0DA3BB" w:rsidRPr="76D4A01A">
        <w:rPr>
          <w:rFonts w:ascii="Arial" w:hAnsi="Arial" w:cs="Arial"/>
          <w:color w:val="000000" w:themeColor="text1"/>
        </w:rPr>
        <w:t xml:space="preserve"> personal data from individuals, along with information about their health</w:t>
      </w:r>
      <w:r w:rsidR="5780E68A" w:rsidRPr="76D4A01A">
        <w:rPr>
          <w:rFonts w:ascii="Arial" w:hAnsi="Arial" w:cs="Arial"/>
          <w:color w:val="000000" w:themeColor="text1"/>
        </w:rPr>
        <w:t xml:space="preserve">. The </w:t>
      </w:r>
      <w:r w:rsidR="3F56E7CA" w:rsidRPr="76D4A01A">
        <w:rPr>
          <w:rFonts w:ascii="Arial" w:hAnsi="Arial" w:cs="Arial"/>
          <w:color w:val="000000" w:themeColor="text1"/>
        </w:rPr>
        <w:t>virtual ward</w:t>
      </w:r>
      <w:r w:rsidR="5780E68A" w:rsidRPr="76D4A01A">
        <w:rPr>
          <w:rFonts w:ascii="Arial" w:hAnsi="Arial" w:cs="Arial"/>
          <w:color w:val="000000" w:themeColor="text1"/>
        </w:rPr>
        <w:t xml:space="preserve"> will</w:t>
      </w:r>
      <w:r w:rsidR="080360F4" w:rsidRPr="76D4A01A">
        <w:rPr>
          <w:rFonts w:ascii="Arial" w:hAnsi="Arial" w:cs="Arial"/>
          <w:color w:val="000000" w:themeColor="text1"/>
        </w:rPr>
        <w:t xml:space="preserve"> use </w:t>
      </w:r>
      <w:r w:rsidR="175F7CB8" w:rsidRPr="76D4A01A">
        <w:rPr>
          <w:rFonts w:ascii="Arial" w:hAnsi="Arial" w:cs="Arial"/>
          <w:color w:val="000000" w:themeColor="text1"/>
        </w:rPr>
        <w:t>the information</w:t>
      </w:r>
      <w:r w:rsidR="080360F4" w:rsidRPr="76D4A01A">
        <w:rPr>
          <w:rFonts w:ascii="Arial" w:hAnsi="Arial" w:cs="Arial"/>
          <w:color w:val="000000" w:themeColor="text1"/>
        </w:rPr>
        <w:t xml:space="preserve"> to provide</w:t>
      </w:r>
      <w:r w:rsidR="6C7ABBA3" w:rsidRPr="76D4A01A">
        <w:rPr>
          <w:rFonts w:ascii="Arial" w:hAnsi="Arial" w:cs="Arial"/>
          <w:color w:val="000000" w:themeColor="text1"/>
        </w:rPr>
        <w:t xml:space="preserve"> individuals</w:t>
      </w:r>
      <w:r w:rsidR="080360F4" w:rsidRPr="76D4A01A">
        <w:rPr>
          <w:rFonts w:ascii="Arial" w:hAnsi="Arial" w:cs="Arial"/>
          <w:color w:val="000000" w:themeColor="text1"/>
        </w:rPr>
        <w:t xml:space="preserve"> with care and support to help manage their health condition</w:t>
      </w:r>
      <w:r w:rsidR="144613B6" w:rsidRPr="76D4A01A">
        <w:rPr>
          <w:rFonts w:ascii="Arial" w:hAnsi="Arial" w:cs="Arial"/>
          <w:color w:val="000000" w:themeColor="text1"/>
        </w:rPr>
        <w:t xml:space="preserve"> from their home</w:t>
      </w:r>
      <w:r w:rsidR="3DB84034" w:rsidRPr="76D4A01A">
        <w:rPr>
          <w:rFonts w:ascii="Arial" w:hAnsi="Arial" w:cs="Arial"/>
          <w:color w:val="000000" w:themeColor="text1"/>
        </w:rPr>
        <w:t>, or usual place of residence,</w:t>
      </w:r>
      <w:r w:rsidR="144613B6" w:rsidRPr="76D4A01A">
        <w:rPr>
          <w:rFonts w:ascii="Arial" w:hAnsi="Arial" w:cs="Arial"/>
          <w:color w:val="000000" w:themeColor="text1"/>
        </w:rPr>
        <w:t xml:space="preserve"> rather than in </w:t>
      </w:r>
      <w:r w:rsidR="60FA15B4" w:rsidRPr="76D4A01A">
        <w:rPr>
          <w:rFonts w:ascii="Arial" w:hAnsi="Arial" w:cs="Arial"/>
          <w:color w:val="000000" w:themeColor="text1"/>
        </w:rPr>
        <w:t xml:space="preserve">a </w:t>
      </w:r>
      <w:r w:rsidR="144613B6" w:rsidRPr="76D4A01A">
        <w:rPr>
          <w:rFonts w:ascii="Arial" w:hAnsi="Arial" w:cs="Arial"/>
          <w:color w:val="000000" w:themeColor="text1"/>
        </w:rPr>
        <w:t>hospital</w:t>
      </w:r>
      <w:r w:rsidR="080360F4" w:rsidRPr="76D4A01A">
        <w:rPr>
          <w:rFonts w:ascii="Arial" w:hAnsi="Arial" w:cs="Arial"/>
          <w:color w:val="000000" w:themeColor="text1"/>
        </w:rPr>
        <w:t>.</w:t>
      </w:r>
      <w:r w:rsidR="2B5AADA9" w:rsidRPr="76D4A01A">
        <w:rPr>
          <w:rFonts w:ascii="Arial" w:hAnsi="Arial" w:cs="Arial"/>
          <w:color w:val="000000" w:themeColor="text1"/>
        </w:rPr>
        <w:t xml:space="preserve"> </w:t>
      </w:r>
    </w:p>
    <w:p w14:paraId="2288948A" w14:textId="0168288C" w:rsidR="004C1A06" w:rsidRDefault="004C1A06" w:rsidP="01A22C7A">
      <w:pPr>
        <w:pBdr>
          <w:top w:val="nil"/>
          <w:left w:val="nil"/>
          <w:bottom w:val="nil"/>
          <w:right w:val="nil"/>
          <w:between w:val="nil"/>
        </w:pBdr>
        <w:rPr>
          <w:rFonts w:ascii="Arial" w:hAnsi="Arial" w:cs="Arial"/>
          <w:color w:val="000000" w:themeColor="text1"/>
        </w:rPr>
      </w:pPr>
    </w:p>
    <w:p w14:paraId="71D347E9" w14:textId="2A851A4A" w:rsidR="004C1A06" w:rsidRDefault="4CA59789" w:rsidP="52812FA0">
      <w:pPr>
        <w:pBdr>
          <w:top w:val="nil"/>
          <w:left w:val="nil"/>
          <w:bottom w:val="nil"/>
          <w:right w:val="nil"/>
          <w:between w:val="nil"/>
        </w:pBdr>
        <w:rPr>
          <w:rFonts w:ascii="Arial" w:hAnsi="Arial" w:cs="Arial"/>
          <w:color w:val="000000" w:themeColor="text1"/>
        </w:rPr>
      </w:pPr>
      <w:r w:rsidRPr="52812FA0">
        <w:rPr>
          <w:rFonts w:ascii="Arial" w:hAnsi="Arial" w:cs="Arial"/>
          <w:color w:val="000000" w:themeColor="text1"/>
        </w:rPr>
        <w:t>A</w:t>
      </w:r>
      <w:r w:rsidR="2B5AADA9" w:rsidRPr="52812FA0">
        <w:rPr>
          <w:rFonts w:ascii="Arial" w:hAnsi="Arial" w:cs="Arial"/>
          <w:color w:val="000000" w:themeColor="text1"/>
        </w:rPr>
        <w:t xml:space="preserve"> third-party organisation</w:t>
      </w:r>
      <w:r w:rsidRPr="52812FA0">
        <w:rPr>
          <w:rFonts w:ascii="Arial" w:hAnsi="Arial" w:cs="Arial"/>
          <w:color w:val="000000" w:themeColor="text1"/>
        </w:rPr>
        <w:t xml:space="preserve"> will provide the technical </w:t>
      </w:r>
      <w:r w:rsidR="3DB84034" w:rsidRPr="52812FA0">
        <w:rPr>
          <w:rFonts w:ascii="Arial" w:hAnsi="Arial" w:cs="Arial"/>
          <w:color w:val="000000" w:themeColor="text1"/>
        </w:rPr>
        <w:t>solution</w:t>
      </w:r>
      <w:r w:rsidR="30325DD2" w:rsidRPr="52812FA0">
        <w:rPr>
          <w:rFonts w:ascii="Arial" w:hAnsi="Arial" w:cs="Arial"/>
          <w:color w:val="000000" w:themeColor="text1"/>
        </w:rPr>
        <w:t xml:space="preserve"> to allow the data to be captured and transferred between the </w:t>
      </w:r>
      <w:r w:rsidR="0318AD5D" w:rsidRPr="52812FA0">
        <w:rPr>
          <w:rFonts w:ascii="Arial" w:hAnsi="Arial" w:cs="Arial"/>
          <w:color w:val="000000" w:themeColor="text1"/>
        </w:rPr>
        <w:t>individual</w:t>
      </w:r>
      <w:r w:rsidR="6A80C5E6" w:rsidRPr="52812FA0">
        <w:rPr>
          <w:rFonts w:ascii="Arial" w:hAnsi="Arial" w:cs="Arial"/>
          <w:color w:val="000000" w:themeColor="text1"/>
        </w:rPr>
        <w:t xml:space="preserve"> </w:t>
      </w:r>
      <w:r w:rsidR="30325DD2" w:rsidRPr="52812FA0">
        <w:rPr>
          <w:rFonts w:ascii="Arial" w:hAnsi="Arial" w:cs="Arial"/>
          <w:color w:val="000000" w:themeColor="text1"/>
        </w:rPr>
        <w:t>the healthcare organisation</w:t>
      </w:r>
      <w:r w:rsidR="42465457" w:rsidRPr="52812FA0">
        <w:rPr>
          <w:rFonts w:ascii="Arial" w:hAnsi="Arial" w:cs="Arial"/>
          <w:color w:val="000000" w:themeColor="text1"/>
        </w:rPr>
        <w:t xml:space="preserve"> treating them</w:t>
      </w:r>
      <w:r w:rsidR="3DB84034" w:rsidRPr="52812FA0">
        <w:rPr>
          <w:rFonts w:ascii="Arial" w:hAnsi="Arial" w:cs="Arial"/>
          <w:color w:val="000000" w:themeColor="text1"/>
        </w:rPr>
        <w:t xml:space="preserve"> remotely</w:t>
      </w:r>
      <w:r w:rsidR="42465457" w:rsidRPr="52812FA0">
        <w:rPr>
          <w:rFonts w:ascii="Arial" w:hAnsi="Arial" w:cs="Arial"/>
          <w:color w:val="000000" w:themeColor="text1"/>
        </w:rPr>
        <w:t>.</w:t>
      </w:r>
      <w:r w:rsidR="2B5AADA9" w:rsidRPr="52812FA0">
        <w:rPr>
          <w:rFonts w:ascii="Arial" w:hAnsi="Arial" w:cs="Arial"/>
          <w:color w:val="000000" w:themeColor="text1"/>
        </w:rPr>
        <w:t xml:space="preserve"> </w:t>
      </w:r>
      <w:r w:rsidR="3E37AAC4" w:rsidRPr="52812FA0">
        <w:rPr>
          <w:rFonts w:ascii="Arial" w:hAnsi="Arial" w:cs="Arial"/>
          <w:color w:val="000000" w:themeColor="text1"/>
        </w:rPr>
        <w:t xml:space="preserve">This transfer is via </w:t>
      </w:r>
      <w:r w:rsidR="3E37AAC4" w:rsidRPr="52812FA0">
        <w:rPr>
          <w:rFonts w:ascii="Arial" w:hAnsi="Arial" w:cs="Arial"/>
          <w:color w:val="000000" w:themeColor="text1"/>
          <w:highlight w:val="yellow"/>
        </w:rPr>
        <w:t>the manual input by the individual, remote technology, and</w:t>
      </w:r>
      <w:r w:rsidR="0A70972E" w:rsidRPr="52812FA0">
        <w:rPr>
          <w:rFonts w:ascii="Arial" w:hAnsi="Arial" w:cs="Arial"/>
          <w:color w:val="000000" w:themeColor="text1"/>
          <w:highlight w:val="yellow"/>
        </w:rPr>
        <w:t>/or</w:t>
      </w:r>
      <w:r w:rsidR="3E37AAC4" w:rsidRPr="52812FA0">
        <w:rPr>
          <w:rFonts w:ascii="Arial" w:hAnsi="Arial" w:cs="Arial"/>
          <w:color w:val="000000" w:themeColor="text1"/>
          <w:highlight w:val="yellow"/>
        </w:rPr>
        <w:t xml:space="preserve"> wearable devices. </w:t>
      </w:r>
      <w:r w:rsidR="42465457" w:rsidRPr="52812FA0">
        <w:rPr>
          <w:rFonts w:ascii="Arial" w:hAnsi="Arial" w:cs="Arial"/>
          <w:color w:val="000000" w:themeColor="text1"/>
          <w:highlight w:val="yellow"/>
        </w:rPr>
        <w:t>T</w:t>
      </w:r>
      <w:r w:rsidR="2B5AADA9" w:rsidRPr="52812FA0">
        <w:rPr>
          <w:rFonts w:ascii="Arial" w:hAnsi="Arial" w:cs="Arial"/>
          <w:color w:val="000000" w:themeColor="text1"/>
          <w:highlight w:val="yellow"/>
        </w:rPr>
        <w:t xml:space="preserve">he data will be made available </w:t>
      </w:r>
      <w:r w:rsidR="6C48EBD7" w:rsidRPr="52812FA0">
        <w:rPr>
          <w:rFonts w:ascii="Arial" w:hAnsi="Arial" w:cs="Arial"/>
          <w:color w:val="000000" w:themeColor="text1"/>
          <w:highlight w:val="yellow"/>
        </w:rPr>
        <w:t xml:space="preserve">via the third-party organisation’s technical </w:t>
      </w:r>
      <w:r w:rsidR="3DB84034" w:rsidRPr="52812FA0">
        <w:rPr>
          <w:rFonts w:ascii="Arial" w:hAnsi="Arial" w:cs="Arial"/>
          <w:color w:val="000000" w:themeColor="text1"/>
          <w:highlight w:val="yellow"/>
        </w:rPr>
        <w:t>solution</w:t>
      </w:r>
      <w:r w:rsidR="6C48EBD7" w:rsidRPr="52812FA0">
        <w:rPr>
          <w:rFonts w:ascii="Arial" w:hAnsi="Arial" w:cs="Arial"/>
          <w:color w:val="000000" w:themeColor="text1"/>
          <w:highlight w:val="yellow"/>
        </w:rPr>
        <w:t xml:space="preserve"> </w:t>
      </w:r>
      <w:r w:rsidR="2B5AADA9" w:rsidRPr="52812FA0">
        <w:rPr>
          <w:rFonts w:ascii="Arial" w:hAnsi="Arial" w:cs="Arial"/>
          <w:color w:val="000000" w:themeColor="text1"/>
          <w:highlight w:val="yellow"/>
        </w:rPr>
        <w:t>to a number of health and care organisations involved in the individuals’ care.</w:t>
      </w:r>
    </w:p>
    <w:p w14:paraId="51A93FBD" w14:textId="2A132D42" w:rsidR="5132BC7C" w:rsidRDefault="5132BC7C" w:rsidP="5132BC7C">
      <w:pPr>
        <w:pBdr>
          <w:top w:val="nil"/>
          <w:left w:val="nil"/>
          <w:bottom w:val="nil"/>
          <w:right w:val="nil"/>
          <w:between w:val="nil"/>
        </w:pBdr>
        <w:rPr>
          <w:rFonts w:ascii="Arial" w:hAnsi="Arial" w:cs="Arial"/>
          <w:color w:val="000000" w:themeColor="text1"/>
        </w:rPr>
      </w:pPr>
    </w:p>
    <w:p w14:paraId="5514AA69" w14:textId="4C0F575D" w:rsidR="760D3960" w:rsidRDefault="0954D1AD" w:rsidP="76D4A01A">
      <w:pPr>
        <w:pBdr>
          <w:top w:val="nil"/>
          <w:left w:val="nil"/>
          <w:bottom w:val="nil"/>
          <w:right w:val="nil"/>
          <w:between w:val="nil"/>
        </w:pBdr>
        <w:rPr>
          <w:rFonts w:ascii="Arial" w:hAnsi="Arial" w:cs="Arial"/>
          <w:color w:val="000000" w:themeColor="text1"/>
        </w:rPr>
      </w:pPr>
      <w:r w:rsidRPr="76D4A01A">
        <w:rPr>
          <w:rFonts w:ascii="Arial" w:hAnsi="Arial" w:cs="Arial"/>
          <w:color w:val="000000" w:themeColor="text1"/>
        </w:rPr>
        <w:t>Identifiable i</w:t>
      </w:r>
      <w:r w:rsidR="28696B2E" w:rsidRPr="76D4A01A">
        <w:rPr>
          <w:rFonts w:ascii="Arial" w:hAnsi="Arial" w:cs="Arial"/>
          <w:color w:val="000000" w:themeColor="text1"/>
        </w:rPr>
        <w:t xml:space="preserve">nformation collected will be shared with those involved in providing care and support to individuals whilst they are part of the </w:t>
      </w:r>
      <w:r w:rsidR="0918031E" w:rsidRPr="76D4A01A">
        <w:rPr>
          <w:rFonts w:ascii="Arial" w:hAnsi="Arial" w:cs="Arial"/>
          <w:color w:val="000000" w:themeColor="text1"/>
        </w:rPr>
        <w:t>virtual ward</w:t>
      </w:r>
      <w:r w:rsidR="28696B2E" w:rsidRPr="76D4A01A">
        <w:rPr>
          <w:rFonts w:ascii="Arial" w:hAnsi="Arial" w:cs="Arial"/>
          <w:color w:val="000000" w:themeColor="text1"/>
        </w:rPr>
        <w:t xml:space="preserve">. </w:t>
      </w:r>
    </w:p>
    <w:p w14:paraId="1D7E02D0" w14:textId="77777777" w:rsidR="004C1A06" w:rsidRDefault="004C1A06" w:rsidP="741AB8DA">
      <w:pPr>
        <w:pBdr>
          <w:top w:val="nil"/>
          <w:left w:val="nil"/>
          <w:bottom w:val="nil"/>
          <w:right w:val="nil"/>
          <w:between w:val="nil"/>
        </w:pBdr>
        <w:rPr>
          <w:rFonts w:ascii="Arial" w:hAnsi="Arial" w:cs="Arial"/>
          <w:color w:val="000000" w:themeColor="text1"/>
        </w:rPr>
      </w:pPr>
    </w:p>
    <w:p w14:paraId="7AF69C58" w14:textId="72596572" w:rsidR="0954D1AD" w:rsidRDefault="0954D1AD" w:rsidP="741AB8DA">
      <w:pPr>
        <w:pBdr>
          <w:top w:val="nil"/>
          <w:left w:val="nil"/>
          <w:bottom w:val="nil"/>
          <w:right w:val="nil"/>
          <w:between w:val="nil"/>
        </w:pBdr>
        <w:rPr>
          <w:rFonts w:ascii="Arial" w:hAnsi="Arial" w:cs="Arial"/>
          <w:color w:val="000000" w:themeColor="text1"/>
        </w:rPr>
      </w:pPr>
      <w:r w:rsidRPr="00F5068F">
        <w:rPr>
          <w:rFonts w:ascii="Arial" w:hAnsi="Arial" w:cs="Arial"/>
          <w:color w:val="000000" w:themeColor="text1"/>
          <w:highlight w:val="yellow"/>
        </w:rPr>
        <w:t>Anonymous (aggregated) performance information will be shared with the service commissioner.</w:t>
      </w:r>
    </w:p>
    <w:p w14:paraId="3CD2FF8C" w14:textId="77777777" w:rsidR="001B1ACB" w:rsidRDefault="001B1ACB" w:rsidP="6E2FCE1B">
      <w:pPr>
        <w:pBdr>
          <w:top w:val="nil"/>
          <w:left w:val="nil"/>
          <w:bottom w:val="nil"/>
          <w:right w:val="nil"/>
          <w:between w:val="nil"/>
        </w:pBdr>
        <w:ind w:left="1080"/>
        <w:rPr>
          <w:rFonts w:ascii="Arial" w:hAnsi="Arial" w:cs="Arial"/>
          <w:color w:val="000000" w:themeColor="text1"/>
          <w:highlight w:val="green"/>
        </w:rPr>
      </w:pPr>
    </w:p>
    <w:p w14:paraId="00000034" w14:textId="51955ADB" w:rsidR="00960D22" w:rsidRPr="007321AF" w:rsidRDefault="3C284B00">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Description of the data </w:t>
      </w:r>
    </w:p>
    <w:p w14:paraId="69A8FA30" w14:textId="44DDC704" w:rsidR="00960D22" w:rsidRPr="007321AF" w:rsidRDefault="00960D22" w:rsidP="741AB8DA">
      <w:pPr>
        <w:pBdr>
          <w:top w:val="nil"/>
          <w:left w:val="nil"/>
          <w:bottom w:val="nil"/>
          <w:right w:val="nil"/>
          <w:between w:val="nil"/>
        </w:pBdr>
        <w:rPr>
          <w:rFonts w:ascii="Arial" w:hAnsi="Arial" w:cs="Arial"/>
          <w:b/>
          <w:bCs/>
          <w:color w:val="000000" w:themeColor="text1"/>
        </w:rPr>
      </w:pPr>
    </w:p>
    <w:p w14:paraId="4C60C9D5" w14:textId="133DE2A3" w:rsidR="00960D22" w:rsidRPr="007321AF" w:rsidRDefault="00960D22" w:rsidP="741AB8DA">
      <w:pPr>
        <w:pBdr>
          <w:top w:val="nil"/>
          <w:left w:val="nil"/>
          <w:bottom w:val="nil"/>
          <w:right w:val="nil"/>
          <w:between w:val="nil"/>
        </w:pBdr>
      </w:pPr>
    </w:p>
    <w:tbl>
      <w:tblPr>
        <w:tblStyle w:val="TableGrid"/>
        <w:tblW w:w="0" w:type="auto"/>
        <w:tblInd w:w="1440" w:type="dxa"/>
        <w:tblLayout w:type="fixed"/>
        <w:tblLook w:val="04A0" w:firstRow="1" w:lastRow="0" w:firstColumn="1" w:lastColumn="0" w:noHBand="0" w:noVBand="1"/>
      </w:tblPr>
      <w:tblGrid>
        <w:gridCol w:w="480"/>
        <w:gridCol w:w="7005"/>
      </w:tblGrid>
      <w:tr w:rsidR="741AB8DA" w14:paraId="571C7E10"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0F9DF413" w14:textId="68500586" w:rsidR="741AB8DA" w:rsidRDefault="741AB8DA" w:rsidP="741AB8DA">
            <w:r w:rsidRPr="741AB8DA">
              <w:rPr>
                <w:rFonts w:ascii="MS Gothic" w:eastAsia="MS Gothic" w:hAnsi="MS Gothic" w:cs="MS Gothic"/>
                <w:color w:val="000000" w:themeColor="text1"/>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08505EB2" w14:textId="4C4F4A0F" w:rsidR="741AB8DA" w:rsidRDefault="741AB8DA" w:rsidP="741AB8DA">
            <w:r w:rsidRPr="741AB8DA">
              <w:rPr>
                <w:rFonts w:ascii="Arial" w:eastAsia="Arial" w:hAnsi="Arial" w:cs="Arial"/>
                <w:color w:val="000000" w:themeColor="text1"/>
              </w:rPr>
              <w:t xml:space="preserve">Personal </w:t>
            </w:r>
            <w:r w:rsidRPr="741AB8DA">
              <w:rPr>
                <w:rFonts w:ascii="Arial" w:eastAsia="Arial" w:hAnsi="Arial" w:cs="Arial"/>
              </w:rPr>
              <w:t xml:space="preserve">data </w:t>
            </w:r>
            <w:r w:rsidRPr="741AB8DA">
              <w:rPr>
                <w:rFonts w:ascii="Arial" w:eastAsia="Arial" w:hAnsi="Arial" w:cs="Arial"/>
                <w:highlight w:val="green"/>
              </w:rPr>
              <w:t>[individuals can be identified]</w:t>
            </w:r>
          </w:p>
        </w:tc>
      </w:tr>
      <w:tr w:rsidR="741AB8DA" w14:paraId="425C840D"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1C8FA413" w14:textId="12D7EC04" w:rsidR="741AB8DA" w:rsidRDefault="32FBD331" w:rsidP="324FE196">
            <w:pPr>
              <w:rPr>
                <w:rFonts w:ascii="MS Gothic" w:eastAsia="MS Gothic" w:hAnsi="MS Gothic" w:cs="MS Gothic"/>
                <w:color w:val="000000" w:themeColor="text1"/>
                <w:lang w:val="ja"/>
              </w:rPr>
            </w:pPr>
            <w:r w:rsidRPr="52812FA0">
              <w:rPr>
                <w:rFonts w:ascii="MS Gothic" w:eastAsia="MS Gothic" w:hAnsi="MS Gothic" w:cs="MS Gothic"/>
                <w:color w:val="000000" w:themeColor="text1"/>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3309F686" w14:textId="7C53C3F9" w:rsidR="741AB8DA" w:rsidRDefault="32FBD331" w:rsidP="324FE196">
            <w:pPr>
              <w:rPr>
                <w:rFonts w:ascii="Arial" w:eastAsia="Arial" w:hAnsi="Arial" w:cs="Arial"/>
                <w:color w:val="000000" w:themeColor="text1"/>
                <w:highlight w:val="green"/>
              </w:rPr>
            </w:pPr>
            <w:r w:rsidRPr="7E91A72C">
              <w:rPr>
                <w:rFonts w:ascii="Arial" w:eastAsia="Arial" w:hAnsi="Arial" w:cs="Arial"/>
              </w:rPr>
              <w:t xml:space="preserve">Pseudonymised data </w:t>
            </w:r>
            <w:r w:rsidRPr="7E91A72C">
              <w:rPr>
                <w:rFonts w:ascii="Arial" w:eastAsia="Arial" w:hAnsi="Arial" w:cs="Arial"/>
                <w:highlight w:val="green"/>
              </w:rPr>
              <w:t xml:space="preserve">[identifiers, for example name or NHS number, are replaced with a unique </w:t>
            </w:r>
            <w:r w:rsidRPr="7E91A72C">
              <w:rPr>
                <w:rFonts w:ascii="Arial" w:eastAsia="Arial" w:hAnsi="Arial" w:cs="Arial"/>
                <w:color w:val="000000" w:themeColor="text1"/>
                <w:highlight w:val="green"/>
              </w:rPr>
              <w:t>number or code (a pseudonym)]</w:t>
            </w:r>
          </w:p>
        </w:tc>
      </w:tr>
      <w:tr w:rsidR="741AB8DA" w14:paraId="2A5F6B7E" w14:textId="77777777" w:rsidTr="7E91A72C">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45095E66" w14:textId="764E03D7" w:rsidR="741AB8DA" w:rsidRDefault="741AB8DA" w:rsidP="741AB8DA">
            <w:r w:rsidRPr="7E91A72C">
              <w:rPr>
                <w:rFonts w:ascii="MS Gothic" w:eastAsia="MS Gothic" w:hAnsi="MS Gothic" w:cs="MS Gothic"/>
                <w:color w:val="000000" w:themeColor="text1"/>
                <w:highlight w:val="yellow"/>
                <w:lang w:val="ja"/>
              </w:rPr>
              <w:t>☒</w:t>
            </w:r>
          </w:p>
        </w:tc>
        <w:tc>
          <w:tcPr>
            <w:tcW w:w="7005" w:type="dxa"/>
            <w:tcBorders>
              <w:top w:val="single" w:sz="8" w:space="0" w:color="auto"/>
              <w:left w:val="single" w:sz="8" w:space="0" w:color="auto"/>
              <w:bottom w:val="single" w:sz="8" w:space="0" w:color="auto"/>
              <w:right w:val="single" w:sz="8" w:space="0" w:color="auto"/>
            </w:tcBorders>
            <w:tcMar>
              <w:left w:w="108" w:type="dxa"/>
              <w:right w:w="108" w:type="dxa"/>
            </w:tcMar>
          </w:tcPr>
          <w:p w14:paraId="2AF4CC05" w14:textId="241CCD55" w:rsidR="741AB8DA" w:rsidRDefault="741AB8DA" w:rsidP="741AB8DA">
            <w:r w:rsidRPr="741AB8DA">
              <w:rPr>
                <w:rFonts w:ascii="Arial" w:eastAsia="Arial" w:hAnsi="Arial" w:cs="Arial"/>
                <w:color w:val="000000" w:themeColor="text1"/>
              </w:rPr>
              <w:t xml:space="preserve">Anonymous data </w:t>
            </w:r>
            <w:r w:rsidRPr="741AB8DA">
              <w:rPr>
                <w:rFonts w:ascii="Arial" w:eastAsia="Arial" w:hAnsi="Arial" w:cs="Arial"/>
                <w:color w:val="000000" w:themeColor="text1"/>
                <w:highlight w:val="green"/>
              </w:rPr>
              <w:t>[not identifiable, for example trends or statistics]</w:t>
            </w:r>
          </w:p>
        </w:tc>
      </w:tr>
    </w:tbl>
    <w:p w14:paraId="36E974CF" w14:textId="354B15C4" w:rsidR="00960D22" w:rsidRPr="007321AF" w:rsidRDefault="00960D22" w:rsidP="741AB8DA">
      <w:pPr>
        <w:pBdr>
          <w:top w:val="nil"/>
          <w:left w:val="nil"/>
          <w:bottom w:val="nil"/>
          <w:right w:val="nil"/>
          <w:between w:val="nil"/>
        </w:pBdr>
        <w:rPr>
          <w:rFonts w:ascii="Arial" w:hAnsi="Arial" w:cs="Arial"/>
          <w:b/>
          <w:bCs/>
          <w:color w:val="000000" w:themeColor="text1"/>
        </w:rPr>
      </w:pPr>
    </w:p>
    <w:p w14:paraId="058F6AF8" w14:textId="701DCC73" w:rsidR="00960D22" w:rsidRPr="007321AF" w:rsidRDefault="00960D22" w:rsidP="741AB8DA">
      <w:pPr>
        <w:pBdr>
          <w:top w:val="nil"/>
          <w:left w:val="nil"/>
          <w:bottom w:val="nil"/>
          <w:right w:val="nil"/>
          <w:between w:val="nil"/>
        </w:pBdr>
        <w:rPr>
          <w:rFonts w:ascii="Arial" w:hAnsi="Arial" w:cs="Arial"/>
          <w:b/>
          <w:bCs/>
          <w:color w:val="000000" w:themeColor="text1"/>
        </w:rPr>
      </w:pPr>
    </w:p>
    <w:p w14:paraId="00000045" w14:textId="04BD7ECB" w:rsidR="00960D22" w:rsidRPr="007321AF" w:rsidRDefault="2BB63CAC" w:rsidP="00AE3D26">
      <w:pPr>
        <w:pStyle w:val="Heading2"/>
        <w:rPr>
          <w:b w:val="0"/>
          <w:bCs w:val="0"/>
        </w:rPr>
      </w:pPr>
      <w:bookmarkStart w:id="9" w:name="_Toc1841811749"/>
      <w:r>
        <w:t>S</w:t>
      </w:r>
      <w:r w:rsidR="2457F6F1">
        <w:t>ECTION 2</w:t>
      </w:r>
      <w:r w:rsidR="62137583">
        <w:t xml:space="preserve"> – </w:t>
      </w:r>
      <w:r w:rsidR="2457F6F1">
        <w:t>W</w:t>
      </w:r>
      <w:r w:rsidR="62137583">
        <w:t>hy do you need the data</w:t>
      </w:r>
      <w:r w:rsidR="2457F6F1">
        <w:t>?</w:t>
      </w:r>
      <w:bookmarkEnd w:id="9"/>
      <w:r w:rsidR="2457F6F1">
        <w:t xml:space="preserve"> </w:t>
      </w:r>
    </w:p>
    <w:p w14:paraId="00000046" w14:textId="77777777" w:rsidR="00960D22" w:rsidRPr="007321AF" w:rsidRDefault="00960D22">
      <w:pPr>
        <w:pBdr>
          <w:top w:val="nil"/>
          <w:left w:val="nil"/>
          <w:bottom w:val="nil"/>
          <w:right w:val="nil"/>
          <w:between w:val="nil"/>
        </w:pBdr>
        <w:rPr>
          <w:rFonts w:ascii="Arial" w:hAnsi="Arial" w:cs="Arial"/>
          <w:color w:val="000000"/>
        </w:rPr>
      </w:pPr>
    </w:p>
    <w:p w14:paraId="00000047"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are the purposes for using or sharing the data? </w:t>
      </w:r>
    </w:p>
    <w:p w14:paraId="00000048" w14:textId="77777777" w:rsidR="00960D22" w:rsidRPr="007321AF" w:rsidRDefault="00960D22">
      <w:pPr>
        <w:pBdr>
          <w:top w:val="nil"/>
          <w:left w:val="nil"/>
          <w:bottom w:val="nil"/>
          <w:right w:val="nil"/>
          <w:between w:val="nil"/>
        </w:pBdr>
        <w:rPr>
          <w:rFonts w:ascii="Arial" w:hAnsi="Arial" w:cs="Arial"/>
          <w:color w:val="000000"/>
        </w:rPr>
      </w:pPr>
    </w:p>
    <w:p w14:paraId="177F5C02" w14:textId="541FFBEC" w:rsidR="4EDD42B2" w:rsidRDefault="718694D8" w:rsidP="76D4A01A">
      <w:pPr>
        <w:rPr>
          <w:rFonts w:ascii="Arial" w:eastAsia="Arial" w:hAnsi="Arial" w:cs="Arial"/>
          <w:color w:val="000000" w:themeColor="text1"/>
        </w:rPr>
      </w:pPr>
      <w:r w:rsidRPr="76D4A01A">
        <w:rPr>
          <w:rFonts w:ascii="Arial" w:eastAsia="Arial" w:hAnsi="Arial" w:cs="Arial"/>
          <w:color w:val="000000" w:themeColor="text1"/>
        </w:rPr>
        <w:lastRenderedPageBreak/>
        <w:t>Virtual wards</w:t>
      </w:r>
      <w:r w:rsidR="4EDD42B2" w:rsidRPr="76D4A01A">
        <w:rPr>
          <w:rFonts w:ascii="Arial" w:eastAsia="Arial" w:hAnsi="Arial" w:cs="Arial"/>
          <w:color w:val="000000" w:themeColor="text1"/>
        </w:rPr>
        <w:t xml:space="preserve"> support people of all ages who would otherwise be in hospital to receive the acute-level care they need in their own home or usual place of residence.</w:t>
      </w:r>
    </w:p>
    <w:p w14:paraId="3A047CF8" w14:textId="121D0247" w:rsidR="4EDD42B2" w:rsidRDefault="4EDD42B2" w:rsidP="47E48427">
      <w:pPr>
        <w:ind w:left="600"/>
      </w:pPr>
      <w:r w:rsidRPr="47E48427">
        <w:rPr>
          <w:rFonts w:ascii="Arial" w:eastAsia="Arial" w:hAnsi="Arial" w:cs="Arial"/>
          <w:color w:val="000000" w:themeColor="text1"/>
        </w:rPr>
        <w:t xml:space="preserve"> </w:t>
      </w:r>
    </w:p>
    <w:p w14:paraId="725678DC" w14:textId="61CD8579" w:rsidR="4EDD42B2" w:rsidRDefault="0C1DBDF7" w:rsidP="47E48427">
      <w:pPr>
        <w:rPr>
          <w:rFonts w:ascii="Arial" w:eastAsia="Arial" w:hAnsi="Arial" w:cs="Arial"/>
          <w:color w:val="000000" w:themeColor="text1"/>
        </w:rPr>
      </w:pPr>
      <w:r w:rsidRPr="76D4A01A">
        <w:rPr>
          <w:rFonts w:ascii="Arial" w:eastAsia="Arial" w:hAnsi="Arial" w:cs="Arial"/>
          <w:color w:val="000000" w:themeColor="text1"/>
        </w:rPr>
        <w:t>Virtual wards</w:t>
      </w:r>
      <w:r w:rsidR="4EDD42B2" w:rsidRPr="76D4A01A">
        <w:rPr>
          <w:rFonts w:ascii="Arial" w:eastAsia="Arial" w:hAnsi="Arial" w:cs="Arial"/>
          <w:color w:val="000000" w:themeColor="text1"/>
        </w:rPr>
        <w:t xml:space="preserve"> should have the capacity and capability to see patients face to face and have remote monitoring enabled by technology as required (for example, when vital signs are required more often than face-to-face visits).</w:t>
      </w:r>
    </w:p>
    <w:p w14:paraId="50A77E6F" w14:textId="0F14B935" w:rsidR="47E48427" w:rsidRDefault="47E48427" w:rsidP="47E48427">
      <w:pPr>
        <w:pBdr>
          <w:top w:val="nil"/>
          <w:left w:val="nil"/>
          <w:bottom w:val="nil"/>
          <w:right w:val="nil"/>
          <w:between w:val="nil"/>
        </w:pBdr>
        <w:rPr>
          <w:rFonts w:ascii="Arial" w:hAnsi="Arial" w:cs="Arial"/>
        </w:rPr>
      </w:pPr>
    </w:p>
    <w:p w14:paraId="374ABF30" w14:textId="24CB0430" w:rsidR="006A7247" w:rsidRPr="007321AF" w:rsidRDefault="006A7247" w:rsidP="741AB8DA">
      <w:pPr>
        <w:pBdr>
          <w:top w:val="nil"/>
          <w:left w:val="nil"/>
          <w:bottom w:val="nil"/>
          <w:right w:val="nil"/>
          <w:between w:val="nil"/>
        </w:pBdr>
        <w:rPr>
          <w:rFonts w:ascii="Arial" w:hAnsi="Arial" w:cs="Arial"/>
          <w:highlight w:val="green"/>
        </w:rPr>
      </w:pPr>
    </w:p>
    <w:p w14:paraId="02D7F11E" w14:textId="27330028" w:rsidR="00956381" w:rsidRPr="007321AF" w:rsidRDefault="00956381" w:rsidP="00956381">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What are the benefits of using or sharing the data? </w:t>
      </w:r>
    </w:p>
    <w:p w14:paraId="0000004E" w14:textId="7FFDD8FF" w:rsidR="00960D22" w:rsidRPr="007321AF" w:rsidRDefault="00960D22" w:rsidP="6E2FCE1B">
      <w:pPr>
        <w:pBdr>
          <w:top w:val="nil"/>
          <w:left w:val="nil"/>
          <w:bottom w:val="nil"/>
          <w:right w:val="nil"/>
          <w:between w:val="nil"/>
        </w:pBdr>
        <w:rPr>
          <w:rFonts w:ascii="Arial" w:hAnsi="Arial" w:cs="Arial"/>
          <w:color w:val="000000"/>
        </w:rPr>
      </w:pPr>
    </w:p>
    <w:p w14:paraId="51384ED7" w14:textId="3E399D72" w:rsidR="5A1359C4" w:rsidRDefault="5B64E09B" w:rsidP="47E48427">
      <w:pPr>
        <w:spacing w:line="276" w:lineRule="auto"/>
        <w:rPr>
          <w:rFonts w:ascii="Arial" w:eastAsia="Arial" w:hAnsi="Arial" w:cs="Arial"/>
          <w:color w:val="000000" w:themeColor="text1"/>
        </w:rPr>
      </w:pPr>
      <w:r w:rsidRPr="27218A16">
        <w:rPr>
          <w:rFonts w:ascii="Arial" w:eastAsia="Arial" w:hAnsi="Arial" w:cs="Arial"/>
          <w:color w:val="000000" w:themeColor="text1"/>
        </w:rPr>
        <w:t>Remote monitoring for v</w:t>
      </w:r>
      <w:r w:rsidR="6D8EDE48" w:rsidRPr="27218A16">
        <w:rPr>
          <w:rFonts w:ascii="Arial" w:eastAsia="Arial" w:hAnsi="Arial" w:cs="Arial"/>
          <w:color w:val="000000" w:themeColor="text1"/>
        </w:rPr>
        <w:t>irtual wards</w:t>
      </w:r>
      <w:r w:rsidR="4BA2DAF3" w:rsidRPr="27218A16">
        <w:rPr>
          <w:rFonts w:ascii="Arial" w:eastAsia="Arial" w:hAnsi="Arial" w:cs="Arial"/>
          <w:color w:val="000000" w:themeColor="text1"/>
        </w:rPr>
        <w:t xml:space="preserve"> let health and care professionals monitor and support people’s health and wellbeing remotely. Monitoring can be carried out by using remote technology or wearable devices that capture information, such as vital signs.</w:t>
      </w:r>
    </w:p>
    <w:p w14:paraId="10B98781" w14:textId="45CD61A4" w:rsidR="5A1359C4" w:rsidRDefault="4BA2DAF3" w:rsidP="47E48427">
      <w:pPr>
        <w:spacing w:line="276" w:lineRule="auto"/>
        <w:ind w:left="600"/>
      </w:pPr>
      <w:r w:rsidRPr="47E48427">
        <w:rPr>
          <w:rFonts w:ascii="Arial" w:eastAsia="Arial" w:hAnsi="Arial" w:cs="Arial"/>
          <w:color w:val="000000" w:themeColor="text1"/>
        </w:rPr>
        <w:t xml:space="preserve"> </w:t>
      </w:r>
    </w:p>
    <w:p w14:paraId="1D157ACF" w14:textId="5DF01FE9" w:rsidR="5A1359C4" w:rsidRDefault="4BA2DAF3" w:rsidP="47E48427">
      <w:pPr>
        <w:spacing w:line="276" w:lineRule="auto"/>
        <w:rPr>
          <w:rFonts w:ascii="Arial" w:eastAsia="Arial" w:hAnsi="Arial" w:cs="Arial"/>
          <w:color w:val="000000" w:themeColor="text1"/>
        </w:rPr>
      </w:pPr>
      <w:r w:rsidRPr="76D4A01A">
        <w:rPr>
          <w:rFonts w:ascii="Arial" w:eastAsia="Arial" w:hAnsi="Arial" w:cs="Arial"/>
          <w:color w:val="000000" w:themeColor="text1"/>
        </w:rPr>
        <w:t xml:space="preserve">Capturing this data allows </w:t>
      </w:r>
      <w:r w:rsidR="1F8D6F4D" w:rsidRPr="76D4A01A">
        <w:rPr>
          <w:rFonts w:ascii="Arial" w:eastAsia="Arial" w:hAnsi="Arial" w:cs="Arial"/>
          <w:color w:val="000000" w:themeColor="text1"/>
        </w:rPr>
        <w:t>virtual wards</w:t>
      </w:r>
      <w:r w:rsidRPr="76D4A01A">
        <w:rPr>
          <w:rFonts w:ascii="Arial" w:eastAsia="Arial" w:hAnsi="Arial" w:cs="Arial"/>
          <w:color w:val="000000" w:themeColor="text1"/>
        </w:rPr>
        <w:t xml:space="preserve"> to better tailored care for individuals and support timely access to clinical interventions which can lead to reduced hospital admissions and emergency contact with the health and care system. This can reduce pressure on the health and care system and allow for better integration of services, which will improve efficiency and result in a better journey for individuals.</w:t>
      </w:r>
    </w:p>
    <w:p w14:paraId="569670BA" w14:textId="2417BD50" w:rsidR="5A1359C4" w:rsidRDefault="5A1359C4" w:rsidP="5A1359C4">
      <w:pPr>
        <w:pStyle w:val="Standard"/>
        <w:rPr>
          <w:rFonts w:eastAsia="Calibri"/>
          <w:sz w:val="24"/>
          <w:szCs w:val="24"/>
        </w:rPr>
      </w:pPr>
    </w:p>
    <w:p w14:paraId="6F77CCE4" w14:textId="66D47A17" w:rsidR="27CF40B3" w:rsidRDefault="27CF40B3" w:rsidP="27CF40B3">
      <w:pPr>
        <w:pStyle w:val="Standard"/>
        <w:rPr>
          <w:rFonts w:eastAsia="Calibri"/>
          <w:sz w:val="24"/>
          <w:szCs w:val="24"/>
        </w:rPr>
      </w:pPr>
    </w:p>
    <w:p w14:paraId="00000053" w14:textId="77927FE4" w:rsidR="00960D22" w:rsidRPr="007321AF" w:rsidRDefault="13AA79FB" w:rsidP="00AE3D26">
      <w:pPr>
        <w:pStyle w:val="Heading2"/>
        <w:rPr>
          <w:b w:val="0"/>
          <w:bCs w:val="0"/>
        </w:rPr>
      </w:pPr>
      <w:bookmarkStart w:id="10" w:name="_Toc409165193"/>
      <w:r>
        <w:t>SECTION 3</w:t>
      </w:r>
      <w:r w:rsidR="2BF3FFC1">
        <w:t xml:space="preserve"> – </w:t>
      </w:r>
      <w:r>
        <w:t>W</w:t>
      </w:r>
      <w:r w:rsidR="2BF3FFC1">
        <w:t>hat data do you want to share</w:t>
      </w:r>
      <w:r>
        <w:t>?</w:t>
      </w:r>
      <w:bookmarkEnd w:id="10"/>
      <w:r>
        <w:t xml:space="preserve"> </w:t>
      </w:r>
    </w:p>
    <w:p w14:paraId="00000054" w14:textId="77777777" w:rsidR="00960D22" w:rsidRPr="007321AF" w:rsidRDefault="00960D22">
      <w:pPr>
        <w:pBdr>
          <w:top w:val="nil"/>
          <w:left w:val="nil"/>
          <w:bottom w:val="nil"/>
          <w:right w:val="nil"/>
          <w:between w:val="nil"/>
        </w:pBdr>
        <w:rPr>
          <w:rFonts w:ascii="Arial" w:hAnsi="Arial" w:cs="Arial"/>
          <w:color w:val="000000"/>
        </w:rPr>
      </w:pPr>
    </w:p>
    <w:p w14:paraId="00000055"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Can you use anonymous data for your purposes? If not, explain why.</w:t>
      </w:r>
    </w:p>
    <w:p w14:paraId="00000056" w14:textId="77777777" w:rsidR="00960D22" w:rsidRPr="007321AF" w:rsidRDefault="00960D22">
      <w:pPr>
        <w:pBdr>
          <w:top w:val="nil"/>
          <w:left w:val="nil"/>
          <w:bottom w:val="nil"/>
          <w:right w:val="nil"/>
          <w:between w:val="nil"/>
        </w:pBdr>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741AB8DA" w14:paraId="1ECB229B"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EAEA7F" w14:textId="0798CBC3" w:rsidR="741AB8DA" w:rsidRPr="00F5068F" w:rsidRDefault="16ED4E36" w:rsidP="741AB8DA">
            <w:pPr>
              <w:rPr>
                <w:rFonts w:ascii="MS Gothic" w:eastAsia="MS Gothic" w:hAnsi="MS Gothic" w:cs="MS Gothic"/>
                <w:color w:val="000000" w:themeColor="text1"/>
                <w:highlight w:val="yellow"/>
                <w:lang w:val="ja"/>
              </w:rPr>
            </w:pPr>
            <w:r w:rsidRPr="00F5068F">
              <w:rPr>
                <w:rFonts w:ascii="MS Gothic" w:eastAsia="MS Gothic" w:hAnsi="MS Gothic" w:cs="MS Gothic"/>
                <w:color w:val="000000" w:themeColor="text1"/>
                <w:highlight w:val="yellow"/>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542ED10C" w14:textId="3A13CB1B" w:rsidR="741AB8DA" w:rsidRPr="00F5068F" w:rsidRDefault="741AB8DA" w:rsidP="741AB8DA">
            <w:pPr>
              <w:rPr>
                <w:highlight w:val="yellow"/>
              </w:rPr>
            </w:pPr>
            <w:r w:rsidRPr="00F5068F">
              <w:rPr>
                <w:rFonts w:ascii="Arial" w:eastAsia="Arial" w:hAnsi="Arial" w:cs="Arial"/>
                <w:color w:val="000000" w:themeColor="text1"/>
                <w:highlight w:val="yellow"/>
              </w:rPr>
              <w:t xml:space="preserve">Yes </w:t>
            </w:r>
            <w:r w:rsidR="00AA36A1" w:rsidRPr="00F5068F">
              <w:rPr>
                <w:rFonts w:ascii="Arial" w:eastAsia="Arial" w:hAnsi="Arial" w:cs="Arial"/>
                <w:color w:val="000000" w:themeColor="text1"/>
                <w:highlight w:val="yellow"/>
              </w:rPr>
              <w:t>–</w:t>
            </w:r>
            <w:r w:rsidR="006D2B89" w:rsidRPr="00F5068F">
              <w:rPr>
                <w:rFonts w:ascii="Arial" w:eastAsia="Arial" w:hAnsi="Arial" w:cs="Arial"/>
                <w:color w:val="000000" w:themeColor="text1"/>
                <w:highlight w:val="yellow"/>
              </w:rPr>
              <w:t xml:space="preserve"> </w:t>
            </w:r>
            <w:r w:rsidR="00AA36A1" w:rsidRPr="00F5068F">
              <w:rPr>
                <w:rFonts w:ascii="Arial" w:eastAsia="Arial" w:hAnsi="Arial" w:cs="Arial"/>
                <w:color w:val="000000" w:themeColor="text1"/>
                <w:highlight w:val="yellow"/>
              </w:rPr>
              <w:t>service</w:t>
            </w:r>
            <w:r w:rsidR="00C3634E" w:rsidRPr="00F5068F">
              <w:rPr>
                <w:rFonts w:ascii="Arial" w:eastAsia="Arial" w:hAnsi="Arial" w:cs="Arial"/>
                <w:color w:val="000000" w:themeColor="text1"/>
                <w:highlight w:val="yellow"/>
              </w:rPr>
              <w:t>-</w:t>
            </w:r>
            <w:r w:rsidR="00AA36A1" w:rsidRPr="00F5068F">
              <w:rPr>
                <w:rFonts w:ascii="Arial" w:eastAsia="Arial" w:hAnsi="Arial" w:cs="Arial"/>
                <w:color w:val="000000" w:themeColor="text1"/>
                <w:highlight w:val="yellow"/>
              </w:rPr>
              <w:t xml:space="preserve">level aggregated data will be used to </w:t>
            </w:r>
            <w:r w:rsidR="0017691F" w:rsidRPr="00F5068F">
              <w:rPr>
                <w:rFonts w:ascii="Arial" w:eastAsia="Arial" w:hAnsi="Arial" w:cs="Arial"/>
                <w:color w:val="000000" w:themeColor="text1"/>
                <w:highlight w:val="yellow"/>
              </w:rPr>
              <w:t>assess the performance of the service and used to make improvements</w:t>
            </w:r>
          </w:p>
        </w:tc>
      </w:tr>
      <w:tr w:rsidR="741AB8DA" w14:paraId="2A1866AC"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C1DBF54" w14:textId="5B28A857"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60ACDBF" w14:textId="1CF6E1F1" w:rsidR="741AB8DA" w:rsidRDefault="6057F9D0" w:rsidP="76D4A01A">
            <w:pPr>
              <w:pBdr>
                <w:top w:val="nil"/>
                <w:left w:val="nil"/>
                <w:bottom w:val="nil"/>
                <w:right w:val="nil"/>
                <w:between w:val="nil"/>
              </w:pBdr>
              <w:rPr>
                <w:rFonts w:ascii="Arial" w:hAnsi="Arial" w:cs="Arial"/>
                <w:color w:val="000000" w:themeColor="text1"/>
              </w:rPr>
            </w:pPr>
            <w:r w:rsidRPr="76D4A01A">
              <w:rPr>
                <w:rFonts w:ascii="Arial" w:eastAsia="Arial" w:hAnsi="Arial" w:cs="Arial"/>
                <w:color w:val="000000" w:themeColor="text1"/>
              </w:rPr>
              <w:t xml:space="preserve">No </w:t>
            </w:r>
            <w:r w:rsidR="1DAD1FA6" w:rsidRPr="76D4A01A">
              <w:rPr>
                <w:rFonts w:ascii="Arial" w:eastAsia="Arial" w:hAnsi="Arial" w:cs="Arial"/>
                <w:color w:val="000000" w:themeColor="text1"/>
              </w:rPr>
              <w:t>–</w:t>
            </w:r>
            <w:r w:rsidR="5D2F3DE2" w:rsidRPr="76D4A01A">
              <w:rPr>
                <w:rFonts w:ascii="Arial" w:eastAsia="Arial" w:hAnsi="Arial" w:cs="Arial"/>
                <w:color w:val="000000" w:themeColor="text1"/>
              </w:rPr>
              <w:t xml:space="preserve"> </w:t>
            </w:r>
            <w:r w:rsidR="68A2DB96" w:rsidRPr="76D4A01A">
              <w:rPr>
                <w:rFonts w:ascii="Arial" w:eastAsia="Arial" w:hAnsi="Arial" w:cs="Arial"/>
                <w:color w:val="000000" w:themeColor="text1"/>
              </w:rPr>
              <w:t xml:space="preserve">identifiable data needs to be used </w:t>
            </w:r>
            <w:r w:rsidR="7B50099F" w:rsidRPr="76D4A01A">
              <w:rPr>
                <w:rFonts w:ascii="Arial" w:eastAsia="Arial" w:hAnsi="Arial" w:cs="Arial"/>
                <w:color w:val="000000" w:themeColor="text1"/>
              </w:rPr>
              <w:t xml:space="preserve">where </w:t>
            </w:r>
            <w:r w:rsidR="28F709FD" w:rsidRPr="76D4A01A">
              <w:rPr>
                <w:rFonts w:ascii="Arial" w:hAnsi="Arial" w:cs="Arial"/>
                <w:color w:val="000000" w:themeColor="text1"/>
              </w:rPr>
              <w:t>the</w:t>
            </w:r>
            <w:r w:rsidR="5D2F3DE2" w:rsidRPr="76D4A01A">
              <w:rPr>
                <w:rFonts w:ascii="Arial" w:hAnsi="Arial" w:cs="Arial"/>
                <w:color w:val="000000" w:themeColor="text1"/>
              </w:rPr>
              <w:t xml:space="preserve"> </w:t>
            </w:r>
            <w:r w:rsidR="68B536F8" w:rsidRPr="76D4A01A">
              <w:rPr>
                <w:rFonts w:ascii="Arial" w:hAnsi="Arial" w:cs="Arial"/>
                <w:color w:val="000000" w:themeColor="text1"/>
              </w:rPr>
              <w:t xml:space="preserve">virtual ward </w:t>
            </w:r>
            <w:r w:rsidR="5D2F3DE2" w:rsidRPr="76D4A01A">
              <w:rPr>
                <w:rFonts w:ascii="Arial" w:hAnsi="Arial" w:cs="Arial"/>
                <w:color w:val="000000" w:themeColor="text1"/>
              </w:rPr>
              <w:t>provide</w:t>
            </w:r>
            <w:r w:rsidR="00225B57" w:rsidRPr="76D4A01A">
              <w:rPr>
                <w:rFonts w:ascii="Arial" w:hAnsi="Arial" w:cs="Arial"/>
                <w:color w:val="000000" w:themeColor="text1"/>
              </w:rPr>
              <w:t>s</w:t>
            </w:r>
            <w:r w:rsidR="5D2F3DE2" w:rsidRPr="76D4A01A">
              <w:rPr>
                <w:rFonts w:ascii="Arial" w:hAnsi="Arial" w:cs="Arial"/>
                <w:color w:val="000000" w:themeColor="text1"/>
              </w:rPr>
              <w:t xml:space="preserve"> individual care and support to a named individual.</w:t>
            </w:r>
          </w:p>
          <w:p w14:paraId="31948BE6" w14:textId="0187E1E0" w:rsidR="741AB8DA" w:rsidRDefault="741AB8DA" w:rsidP="741AB8DA">
            <w:pPr>
              <w:rPr>
                <w:rFonts w:ascii="Arial" w:eastAsia="Arial" w:hAnsi="Arial" w:cs="Arial"/>
                <w:color w:val="000000" w:themeColor="text1"/>
              </w:rPr>
            </w:pPr>
          </w:p>
        </w:tc>
      </w:tr>
      <w:tr w:rsidR="741AB8DA" w14:paraId="3BA5DB1F"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6D4B90F" w14:textId="2C6EDC50"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40B01A07" w14:textId="01B96439" w:rsidR="741AB8DA" w:rsidRDefault="741AB8DA" w:rsidP="741AB8DA">
            <w:r w:rsidRPr="741AB8DA">
              <w:rPr>
                <w:rFonts w:ascii="Arial" w:eastAsia="Arial" w:hAnsi="Arial" w:cs="Arial"/>
                <w:color w:val="000000" w:themeColor="text1"/>
              </w:rPr>
              <w:t xml:space="preserve">Unsure </w:t>
            </w:r>
            <w:r w:rsidRPr="741AB8DA">
              <w:rPr>
                <w:rFonts w:ascii="Arial" w:eastAsia="Arial" w:hAnsi="Arial" w:cs="Arial"/>
                <w:color w:val="000000" w:themeColor="text1"/>
                <w:highlight w:val="green"/>
              </w:rPr>
              <w:t>[try to provide an explanation of what you think]</w:t>
            </w:r>
          </w:p>
        </w:tc>
      </w:tr>
    </w:tbl>
    <w:p w14:paraId="00000061" w14:textId="3C4BF846" w:rsidR="00960D22" w:rsidRPr="007321AF" w:rsidRDefault="00960D22" w:rsidP="741AB8DA">
      <w:pPr>
        <w:pBdr>
          <w:top w:val="nil"/>
          <w:left w:val="nil"/>
          <w:bottom w:val="nil"/>
          <w:right w:val="nil"/>
          <w:between w:val="nil"/>
        </w:pBdr>
        <w:rPr>
          <w:rFonts w:ascii="Arial" w:hAnsi="Arial" w:cs="Arial"/>
          <w:color w:val="000000"/>
        </w:rPr>
      </w:pPr>
    </w:p>
    <w:p w14:paraId="00000062" w14:textId="77777777" w:rsidR="00960D22" w:rsidRPr="007321AF" w:rsidRDefault="5BDB83C6" w:rsidP="52812FA0">
      <w:pPr>
        <w:numPr>
          <w:ilvl w:val="0"/>
          <w:numId w:val="27"/>
        </w:numPr>
        <w:pBdr>
          <w:top w:val="nil"/>
          <w:left w:val="nil"/>
          <w:bottom w:val="nil"/>
          <w:right w:val="nil"/>
          <w:between w:val="nil"/>
        </w:pBdr>
        <w:rPr>
          <w:rFonts w:ascii="Arial" w:hAnsi="Arial" w:cs="Arial"/>
          <w:b/>
          <w:bCs/>
          <w:color w:val="000000"/>
        </w:rPr>
      </w:pPr>
      <w:bookmarkStart w:id="11" w:name="Question5"/>
      <w:r w:rsidRPr="52812FA0">
        <w:rPr>
          <w:rFonts w:ascii="Arial" w:hAnsi="Arial" w:cs="Arial"/>
          <w:b/>
          <w:bCs/>
          <w:color w:val="000000" w:themeColor="text1"/>
        </w:rPr>
        <w:t xml:space="preserve">Which types of personal data do you need to use and why? </w:t>
      </w:r>
    </w:p>
    <w:bookmarkEnd w:id="11"/>
    <w:p w14:paraId="00000063" w14:textId="77777777" w:rsidR="00960D22" w:rsidRPr="007321AF" w:rsidRDefault="00960D22">
      <w:pPr>
        <w:pBdr>
          <w:top w:val="nil"/>
          <w:left w:val="nil"/>
          <w:bottom w:val="nil"/>
          <w:right w:val="nil"/>
          <w:between w:val="nil"/>
        </w:pBdr>
        <w:rPr>
          <w:rFonts w:ascii="Arial" w:hAnsi="Arial" w:cs="Arial"/>
          <w:color w:val="000000"/>
        </w:rPr>
      </w:pPr>
    </w:p>
    <w:p w14:paraId="00000064" w14:textId="77777777" w:rsidR="00960D22" w:rsidRPr="007321AF" w:rsidRDefault="007140AB">
      <w:pPr>
        <w:pBdr>
          <w:top w:val="nil"/>
          <w:left w:val="nil"/>
          <w:bottom w:val="nil"/>
          <w:right w:val="nil"/>
          <w:between w:val="nil"/>
        </w:pBdr>
        <w:ind w:firstLine="720"/>
        <w:rPr>
          <w:rFonts w:ascii="Arial" w:hAnsi="Arial" w:cs="Arial"/>
          <w:color w:val="000000"/>
        </w:rPr>
      </w:pPr>
      <w:r w:rsidRPr="007321AF">
        <w:rPr>
          <w:rFonts w:ascii="Arial" w:hAnsi="Arial" w:cs="Arial"/>
          <w:color w:val="000000" w:themeColor="text1"/>
        </w:rPr>
        <w:t>Put an [x] next to all that apply.</w:t>
      </w:r>
    </w:p>
    <w:p w14:paraId="00000065" w14:textId="2BC35007" w:rsidR="00960D22" w:rsidRDefault="00960D22">
      <w:pPr>
        <w:pBdr>
          <w:top w:val="nil"/>
          <w:left w:val="nil"/>
          <w:bottom w:val="nil"/>
          <w:right w:val="nil"/>
          <w:between w:val="nil"/>
        </w:pBdr>
        <w:rPr>
          <w:rFonts w:ascii="Arial" w:hAnsi="Arial" w:cs="Arial"/>
          <w:color w:val="000000"/>
        </w:rPr>
      </w:pPr>
    </w:p>
    <w:tbl>
      <w:tblPr>
        <w:tblStyle w:val="TableGrid"/>
        <w:tblW w:w="9016" w:type="dxa"/>
        <w:tblLook w:val="04A0" w:firstRow="1" w:lastRow="0" w:firstColumn="1" w:lastColumn="0" w:noHBand="0" w:noVBand="1"/>
      </w:tblPr>
      <w:tblGrid>
        <w:gridCol w:w="495"/>
        <w:gridCol w:w="2476"/>
        <w:gridCol w:w="495"/>
        <w:gridCol w:w="2513"/>
        <w:gridCol w:w="495"/>
        <w:gridCol w:w="2542"/>
      </w:tblGrid>
      <w:tr w:rsidR="007473DA" w14:paraId="430D7DA5" w14:textId="77777777" w:rsidTr="324FE196">
        <w:trPr>
          <w:trHeight w:val="443"/>
        </w:trPr>
        <w:tc>
          <w:tcPr>
            <w:tcW w:w="495" w:type="dxa"/>
          </w:tcPr>
          <w:p w14:paraId="02560F4B" w14:textId="10342E4A" w:rsidR="006643DB" w:rsidRPr="00A50395" w:rsidRDefault="006643DB" w:rsidP="009A3E99">
            <w:pPr>
              <w:jc w:val="center"/>
              <w:rPr>
                <w:rFonts w:ascii="Arial" w:hAnsi="Arial" w:cs="Arial"/>
                <w:color w:val="000000"/>
              </w:rPr>
            </w:pPr>
            <w:r w:rsidRPr="00A50395">
              <w:rPr>
                <w:rFonts w:ascii="Arial" w:hAnsi="Arial" w:cs="Arial"/>
                <w:color w:val="000000"/>
              </w:rPr>
              <w:t>[</w:t>
            </w:r>
            <w:r w:rsidR="007473DA">
              <w:rPr>
                <w:rFonts w:ascii="Arial" w:hAnsi="Arial" w:cs="Arial"/>
                <w:color w:val="000000"/>
              </w:rPr>
              <w:t>x]</w:t>
            </w:r>
          </w:p>
        </w:tc>
        <w:tc>
          <w:tcPr>
            <w:tcW w:w="2476" w:type="dxa"/>
          </w:tcPr>
          <w:p w14:paraId="3A955603" w14:textId="2C70413A" w:rsidR="006643DB" w:rsidRPr="00A50395" w:rsidRDefault="006643DB">
            <w:pPr>
              <w:rPr>
                <w:rFonts w:ascii="Arial" w:hAnsi="Arial" w:cs="Arial"/>
                <w:color w:val="000000"/>
              </w:rPr>
            </w:pPr>
            <w:r w:rsidRPr="00A50395">
              <w:rPr>
                <w:rFonts w:ascii="Arial" w:hAnsi="Arial" w:cs="Arial"/>
                <w:color w:val="000000"/>
              </w:rPr>
              <w:t>Forename</w:t>
            </w:r>
          </w:p>
        </w:tc>
        <w:tc>
          <w:tcPr>
            <w:tcW w:w="495" w:type="dxa"/>
          </w:tcPr>
          <w:p w14:paraId="0E11798D" w14:textId="63C57549" w:rsidR="006643DB" w:rsidRPr="00A50395" w:rsidRDefault="006643DB" w:rsidP="001141AA">
            <w:pPr>
              <w:jc w:val="center"/>
              <w:rPr>
                <w:rFonts w:ascii="Arial" w:hAnsi="Arial" w:cs="Arial"/>
                <w:color w:val="000000"/>
              </w:rPr>
            </w:pPr>
            <w:r w:rsidRPr="00A50395">
              <w:rPr>
                <w:rFonts w:ascii="Arial" w:hAnsi="Arial" w:cs="Arial"/>
                <w:color w:val="000000"/>
              </w:rPr>
              <w:t>[ ]</w:t>
            </w:r>
          </w:p>
        </w:tc>
        <w:tc>
          <w:tcPr>
            <w:tcW w:w="2513" w:type="dxa"/>
          </w:tcPr>
          <w:p w14:paraId="4F70D324" w14:textId="7BF80824" w:rsidR="006643DB" w:rsidRPr="00A50395" w:rsidRDefault="006643DB">
            <w:pPr>
              <w:rPr>
                <w:rFonts w:ascii="Arial" w:hAnsi="Arial" w:cs="Arial"/>
                <w:color w:val="000000"/>
              </w:rPr>
            </w:pPr>
            <w:r>
              <w:rPr>
                <w:rFonts w:ascii="Arial" w:hAnsi="Arial" w:cs="Arial"/>
                <w:color w:val="000000"/>
              </w:rPr>
              <w:t>Physical description, for example height</w:t>
            </w:r>
          </w:p>
        </w:tc>
        <w:tc>
          <w:tcPr>
            <w:tcW w:w="495" w:type="dxa"/>
          </w:tcPr>
          <w:p w14:paraId="3660D968" w14:textId="41394B32" w:rsidR="006643DB" w:rsidRPr="00A50395" w:rsidRDefault="006643DB" w:rsidP="006643DB">
            <w:pP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42" w:type="dxa"/>
          </w:tcPr>
          <w:p w14:paraId="3C812FA4" w14:textId="4B65F2AE" w:rsidR="006643DB" w:rsidRPr="00A50395" w:rsidRDefault="201A119A">
            <w:pPr>
              <w:rPr>
                <w:rFonts w:ascii="Arial" w:hAnsi="Arial" w:cs="Arial"/>
                <w:color w:val="000000"/>
              </w:rPr>
            </w:pPr>
            <w:r w:rsidRPr="5A1359C4">
              <w:rPr>
                <w:rFonts w:ascii="Arial" w:hAnsi="Arial" w:cs="Arial"/>
                <w:color w:val="000000" w:themeColor="text1"/>
              </w:rPr>
              <w:t>Photograph / picture of people</w:t>
            </w:r>
          </w:p>
        </w:tc>
      </w:tr>
      <w:tr w:rsidR="007473DA" w14:paraId="6117779D" w14:textId="77777777" w:rsidTr="324FE196">
        <w:trPr>
          <w:trHeight w:val="441"/>
        </w:trPr>
        <w:tc>
          <w:tcPr>
            <w:tcW w:w="495" w:type="dxa"/>
          </w:tcPr>
          <w:p w14:paraId="2DE897FE" w14:textId="09C630D3" w:rsidR="006643DB" w:rsidRPr="00A50395" w:rsidRDefault="006643DB"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4F1BA86A" w14:textId="5BC82A82" w:rsidR="006643DB" w:rsidRPr="00A50395" w:rsidRDefault="006643DB">
            <w:pPr>
              <w:rPr>
                <w:rFonts w:ascii="Arial" w:hAnsi="Arial" w:cs="Arial"/>
                <w:color w:val="000000"/>
              </w:rPr>
            </w:pPr>
            <w:r>
              <w:rPr>
                <w:rFonts w:ascii="Arial" w:hAnsi="Arial" w:cs="Arial"/>
                <w:color w:val="000000"/>
              </w:rPr>
              <w:t>Surname</w:t>
            </w:r>
          </w:p>
        </w:tc>
        <w:tc>
          <w:tcPr>
            <w:tcW w:w="495" w:type="dxa"/>
          </w:tcPr>
          <w:p w14:paraId="7318CCBC" w14:textId="63FF176B" w:rsidR="006643DB" w:rsidRPr="00A50395" w:rsidRDefault="006643DB" w:rsidP="001141AA">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13" w:type="dxa"/>
          </w:tcPr>
          <w:p w14:paraId="19734D86" w14:textId="37BD72A2" w:rsidR="006643DB" w:rsidRDefault="006643DB">
            <w:pPr>
              <w:rPr>
                <w:rFonts w:ascii="Arial" w:hAnsi="Arial" w:cs="Arial"/>
                <w:color w:val="000000"/>
              </w:rPr>
            </w:pPr>
            <w:r>
              <w:rPr>
                <w:rFonts w:ascii="Arial" w:hAnsi="Arial" w:cs="Arial"/>
                <w:color w:val="000000"/>
              </w:rPr>
              <w:t>Phone number</w:t>
            </w:r>
          </w:p>
        </w:tc>
        <w:tc>
          <w:tcPr>
            <w:tcW w:w="495" w:type="dxa"/>
          </w:tcPr>
          <w:p w14:paraId="1B77D2A3" w14:textId="77777777" w:rsidR="000F160D" w:rsidRDefault="000F160D" w:rsidP="000F160D">
            <w:pPr>
              <w:jc w:val="center"/>
              <w:rPr>
                <w:rFonts w:ascii="Arial" w:hAnsi="Arial" w:cs="Arial"/>
                <w:color w:val="000000"/>
              </w:rPr>
            </w:pPr>
            <w:r>
              <w:rPr>
                <w:rFonts w:ascii="Arial" w:hAnsi="Arial" w:cs="Arial"/>
                <w:color w:val="000000"/>
              </w:rPr>
              <w:t>[ ]</w:t>
            </w:r>
          </w:p>
          <w:p w14:paraId="5ED87F38" w14:textId="77777777" w:rsidR="000F160D" w:rsidRDefault="000F160D" w:rsidP="000F160D">
            <w:pPr>
              <w:jc w:val="center"/>
              <w:rPr>
                <w:rFonts w:ascii="Arial" w:hAnsi="Arial" w:cs="Arial"/>
                <w:color w:val="000000"/>
              </w:rPr>
            </w:pPr>
            <w:r>
              <w:rPr>
                <w:rFonts w:ascii="Arial" w:hAnsi="Arial" w:cs="Arial"/>
                <w:color w:val="000000"/>
              </w:rPr>
              <w:t>[ ]</w:t>
            </w:r>
          </w:p>
          <w:p w14:paraId="3295768A" w14:textId="77777777" w:rsidR="000F160D" w:rsidRDefault="000F160D" w:rsidP="000F160D">
            <w:pPr>
              <w:jc w:val="center"/>
              <w:rPr>
                <w:rFonts w:ascii="Arial" w:hAnsi="Arial" w:cs="Arial"/>
                <w:color w:val="000000"/>
              </w:rPr>
            </w:pPr>
            <w:r>
              <w:rPr>
                <w:rFonts w:ascii="Arial" w:hAnsi="Arial" w:cs="Arial"/>
                <w:color w:val="000000"/>
              </w:rPr>
              <w:t>[ ]</w:t>
            </w:r>
          </w:p>
          <w:p w14:paraId="7771BFA7" w14:textId="77777777" w:rsidR="006643DB" w:rsidRPr="00A50395" w:rsidRDefault="006643DB" w:rsidP="00A50395">
            <w:pPr>
              <w:jc w:val="center"/>
              <w:rPr>
                <w:rFonts w:ascii="Arial" w:hAnsi="Arial" w:cs="Arial"/>
                <w:color w:val="000000"/>
              </w:rPr>
            </w:pPr>
          </w:p>
        </w:tc>
        <w:tc>
          <w:tcPr>
            <w:tcW w:w="2542" w:type="dxa"/>
          </w:tcPr>
          <w:p w14:paraId="3A99C143" w14:textId="77777777" w:rsidR="000F160D" w:rsidRDefault="000F160D" w:rsidP="000F160D">
            <w:pPr>
              <w:rPr>
                <w:rFonts w:ascii="Arial" w:hAnsi="Arial" w:cs="Arial"/>
                <w:color w:val="000000"/>
              </w:rPr>
            </w:pPr>
            <w:r>
              <w:rPr>
                <w:rFonts w:ascii="Arial" w:hAnsi="Arial" w:cs="Arial"/>
                <w:color w:val="000000"/>
              </w:rPr>
              <w:t>Location data e.g.</w:t>
            </w:r>
          </w:p>
          <w:p w14:paraId="37980B38" w14:textId="77777777" w:rsidR="000F160D" w:rsidRDefault="000F160D" w:rsidP="000F160D">
            <w:pPr>
              <w:pStyle w:val="ListParagraph"/>
              <w:numPr>
                <w:ilvl w:val="0"/>
                <w:numId w:val="32"/>
              </w:numPr>
              <w:rPr>
                <w:rFonts w:ascii="Arial" w:hAnsi="Arial" w:cs="Arial"/>
                <w:color w:val="000000"/>
              </w:rPr>
            </w:pPr>
            <w:r>
              <w:rPr>
                <w:rFonts w:ascii="Arial" w:hAnsi="Arial" w:cs="Arial"/>
                <w:color w:val="000000"/>
              </w:rPr>
              <w:t>IP address</w:t>
            </w:r>
          </w:p>
          <w:p w14:paraId="61D26FCA" w14:textId="64573D1E" w:rsidR="006643DB" w:rsidRPr="000F160D" w:rsidRDefault="000F160D" w:rsidP="000F160D">
            <w:pPr>
              <w:pStyle w:val="ListParagraph"/>
              <w:numPr>
                <w:ilvl w:val="0"/>
                <w:numId w:val="32"/>
              </w:numPr>
              <w:rPr>
                <w:rFonts w:ascii="Arial" w:hAnsi="Arial" w:cs="Arial"/>
                <w:color w:val="000000"/>
              </w:rPr>
            </w:pPr>
            <w:r w:rsidRPr="3033407D">
              <w:rPr>
                <w:rFonts w:ascii="Arial" w:hAnsi="Arial" w:cs="Arial"/>
                <w:color w:val="000000" w:themeColor="text1"/>
              </w:rPr>
              <w:t xml:space="preserve">Other – </w:t>
            </w:r>
            <w:r w:rsidRPr="3033407D">
              <w:rPr>
                <w:rFonts w:ascii="Arial" w:hAnsi="Arial" w:cs="Arial"/>
                <w:color w:val="000000" w:themeColor="text1"/>
                <w:highlight w:val="green"/>
              </w:rPr>
              <w:t xml:space="preserve">[please </w:t>
            </w:r>
            <w:r w:rsidR="00B87B7A">
              <w:rPr>
                <w:rFonts w:ascii="Arial" w:hAnsi="Arial" w:cs="Arial"/>
                <w:color w:val="000000" w:themeColor="text1"/>
                <w:highlight w:val="green"/>
              </w:rPr>
              <w:t>state</w:t>
            </w:r>
            <w:r w:rsidRPr="3033407D">
              <w:rPr>
                <w:rFonts w:ascii="Arial" w:hAnsi="Arial" w:cs="Arial"/>
                <w:color w:val="000000" w:themeColor="text1"/>
                <w:highlight w:val="green"/>
              </w:rPr>
              <w:t>]</w:t>
            </w:r>
          </w:p>
        </w:tc>
      </w:tr>
      <w:tr w:rsidR="007473DA" w14:paraId="670A855C" w14:textId="77777777" w:rsidTr="324FE196">
        <w:trPr>
          <w:trHeight w:val="441"/>
        </w:trPr>
        <w:tc>
          <w:tcPr>
            <w:tcW w:w="495" w:type="dxa"/>
          </w:tcPr>
          <w:p w14:paraId="5C54BD11" w14:textId="5C96FB55"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39E618C2" w14:textId="237C025A" w:rsidR="000F160D" w:rsidRPr="00A50395" w:rsidRDefault="000F160D">
            <w:pPr>
              <w:rPr>
                <w:rFonts w:ascii="Arial" w:hAnsi="Arial" w:cs="Arial"/>
                <w:color w:val="000000"/>
              </w:rPr>
            </w:pPr>
            <w:r>
              <w:rPr>
                <w:rFonts w:ascii="Arial" w:hAnsi="Arial" w:cs="Arial"/>
                <w:color w:val="000000"/>
              </w:rPr>
              <w:t>Address</w:t>
            </w:r>
          </w:p>
        </w:tc>
        <w:tc>
          <w:tcPr>
            <w:tcW w:w="495" w:type="dxa"/>
          </w:tcPr>
          <w:p w14:paraId="4B508D50" w14:textId="5BE22062" w:rsidR="000F160D" w:rsidRPr="00A50395" w:rsidRDefault="000F160D" w:rsidP="001141AA">
            <w:pPr>
              <w:jc w:val="center"/>
              <w:rPr>
                <w:rFonts w:ascii="Arial" w:hAnsi="Arial" w:cs="Arial"/>
                <w:color w:val="000000"/>
              </w:rPr>
            </w:pPr>
            <w:r>
              <w:rPr>
                <w:rFonts w:ascii="Arial" w:hAnsi="Arial" w:cs="Arial"/>
                <w:color w:val="000000"/>
              </w:rPr>
              <w:t>[ ]</w:t>
            </w:r>
          </w:p>
        </w:tc>
        <w:tc>
          <w:tcPr>
            <w:tcW w:w="2513" w:type="dxa"/>
          </w:tcPr>
          <w:p w14:paraId="6C4A10CC" w14:textId="3C1E48CA" w:rsidR="000F160D" w:rsidRDefault="000F160D">
            <w:pPr>
              <w:rPr>
                <w:rFonts w:ascii="Arial" w:hAnsi="Arial" w:cs="Arial"/>
                <w:color w:val="000000"/>
              </w:rPr>
            </w:pPr>
            <w:r>
              <w:rPr>
                <w:rFonts w:ascii="Arial" w:hAnsi="Arial" w:cs="Arial"/>
                <w:color w:val="000000"/>
              </w:rPr>
              <w:t>Email address</w:t>
            </w:r>
          </w:p>
        </w:tc>
        <w:tc>
          <w:tcPr>
            <w:tcW w:w="495" w:type="dxa"/>
          </w:tcPr>
          <w:p w14:paraId="70736109" w14:textId="3DE5CB86" w:rsidR="000F160D" w:rsidRPr="00A50395" w:rsidRDefault="000F160D" w:rsidP="00A50395">
            <w:pPr>
              <w:jc w:val="center"/>
              <w:rPr>
                <w:rFonts w:ascii="Arial" w:hAnsi="Arial" w:cs="Arial"/>
                <w:color w:val="000000"/>
              </w:rPr>
            </w:pPr>
            <w:r>
              <w:rPr>
                <w:rFonts w:ascii="Arial" w:hAnsi="Arial" w:cs="Arial"/>
                <w:color w:val="000000"/>
              </w:rPr>
              <w:t>[ ]</w:t>
            </w:r>
          </w:p>
        </w:tc>
        <w:tc>
          <w:tcPr>
            <w:tcW w:w="2542" w:type="dxa"/>
          </w:tcPr>
          <w:p w14:paraId="155E8B16" w14:textId="309A3902" w:rsidR="000F160D" w:rsidRDefault="00455060">
            <w:pPr>
              <w:rPr>
                <w:rFonts w:ascii="Arial" w:hAnsi="Arial" w:cs="Arial"/>
                <w:color w:val="000000"/>
              </w:rPr>
            </w:pPr>
            <w:r>
              <w:rPr>
                <w:rFonts w:ascii="Arial" w:hAnsi="Arial" w:cs="Arial"/>
                <w:color w:val="000000"/>
              </w:rPr>
              <w:t xml:space="preserve">Audio </w:t>
            </w:r>
            <w:r w:rsidR="00DC091C">
              <w:rPr>
                <w:rFonts w:ascii="Arial" w:hAnsi="Arial" w:cs="Arial"/>
                <w:color w:val="000000"/>
              </w:rPr>
              <w:t>recordings</w:t>
            </w:r>
          </w:p>
        </w:tc>
      </w:tr>
      <w:tr w:rsidR="007473DA" w14:paraId="7875BA2C" w14:textId="77777777" w:rsidTr="324FE196">
        <w:trPr>
          <w:trHeight w:val="441"/>
        </w:trPr>
        <w:tc>
          <w:tcPr>
            <w:tcW w:w="495" w:type="dxa"/>
          </w:tcPr>
          <w:p w14:paraId="19AB075F" w14:textId="2EE271E5"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51467F08" w14:textId="18468B18" w:rsidR="000F160D" w:rsidRPr="00A50395" w:rsidRDefault="000F160D">
            <w:pPr>
              <w:rPr>
                <w:rFonts w:ascii="Arial" w:hAnsi="Arial" w:cs="Arial"/>
                <w:color w:val="000000"/>
              </w:rPr>
            </w:pPr>
            <w:r>
              <w:rPr>
                <w:rFonts w:ascii="Arial" w:hAnsi="Arial" w:cs="Arial"/>
                <w:color w:val="000000"/>
              </w:rPr>
              <w:t>Postcode full</w:t>
            </w:r>
          </w:p>
        </w:tc>
        <w:tc>
          <w:tcPr>
            <w:tcW w:w="495" w:type="dxa"/>
          </w:tcPr>
          <w:p w14:paraId="1884469A" w14:textId="75D14BF9" w:rsidR="000F160D" w:rsidRPr="00A50395" w:rsidRDefault="514EDEB4" w:rsidP="001141AA">
            <w:pPr>
              <w:jc w:val="center"/>
              <w:rPr>
                <w:rFonts w:ascii="Arial" w:hAnsi="Arial" w:cs="Arial"/>
                <w:color w:val="000000"/>
              </w:rPr>
            </w:pPr>
            <w:r w:rsidRPr="5132BC7C">
              <w:rPr>
                <w:rFonts w:ascii="Arial" w:hAnsi="Arial" w:cs="Arial"/>
                <w:color w:val="000000" w:themeColor="text1"/>
              </w:rPr>
              <w:t>[</w:t>
            </w:r>
            <w:r w:rsidR="67C13358" w:rsidRPr="5132BC7C">
              <w:rPr>
                <w:rFonts w:ascii="Arial" w:hAnsi="Arial" w:cs="Arial"/>
                <w:color w:val="000000" w:themeColor="text1"/>
              </w:rPr>
              <w:t>x</w:t>
            </w:r>
            <w:r w:rsidRPr="5132BC7C">
              <w:rPr>
                <w:rFonts w:ascii="Arial" w:hAnsi="Arial" w:cs="Arial"/>
                <w:color w:val="000000" w:themeColor="text1"/>
              </w:rPr>
              <w:t>]</w:t>
            </w:r>
          </w:p>
        </w:tc>
        <w:tc>
          <w:tcPr>
            <w:tcW w:w="2513" w:type="dxa"/>
          </w:tcPr>
          <w:p w14:paraId="25953C9E" w14:textId="192E191E" w:rsidR="000F160D" w:rsidRDefault="000F160D">
            <w:pPr>
              <w:rPr>
                <w:rFonts w:ascii="Arial" w:hAnsi="Arial" w:cs="Arial"/>
                <w:color w:val="000000"/>
              </w:rPr>
            </w:pPr>
            <w:r>
              <w:rPr>
                <w:rFonts w:ascii="Arial" w:hAnsi="Arial" w:cs="Arial"/>
                <w:color w:val="000000"/>
              </w:rPr>
              <w:t>GP details</w:t>
            </w:r>
          </w:p>
        </w:tc>
        <w:tc>
          <w:tcPr>
            <w:tcW w:w="495" w:type="dxa"/>
          </w:tcPr>
          <w:p w14:paraId="6943357D" w14:textId="573D13BB" w:rsidR="000F160D" w:rsidRPr="00A50395" w:rsidRDefault="00DC091C" w:rsidP="000F160D">
            <w:pPr>
              <w:jc w:val="center"/>
              <w:rPr>
                <w:rFonts w:ascii="Arial" w:hAnsi="Arial" w:cs="Arial"/>
                <w:color w:val="000000"/>
              </w:rPr>
            </w:pPr>
            <w:r>
              <w:rPr>
                <w:rFonts w:ascii="Arial" w:hAnsi="Arial" w:cs="Arial"/>
                <w:color w:val="000000"/>
              </w:rPr>
              <w:t>[ ]</w:t>
            </w:r>
          </w:p>
        </w:tc>
        <w:tc>
          <w:tcPr>
            <w:tcW w:w="2542" w:type="dxa"/>
          </w:tcPr>
          <w:p w14:paraId="5267F02C" w14:textId="282AC937" w:rsidR="000F160D" w:rsidRPr="000F160D" w:rsidRDefault="00DC091C" w:rsidP="000F160D">
            <w:pPr>
              <w:rPr>
                <w:rFonts w:ascii="Arial" w:hAnsi="Arial" w:cs="Arial"/>
                <w:color w:val="000000"/>
              </w:rPr>
            </w:pPr>
            <w:r>
              <w:rPr>
                <w:rFonts w:ascii="Arial" w:hAnsi="Arial" w:cs="Arial"/>
                <w:color w:val="000000"/>
              </w:rPr>
              <w:t>Video recordings</w:t>
            </w:r>
          </w:p>
        </w:tc>
      </w:tr>
      <w:tr w:rsidR="007473DA" w14:paraId="50535BA1" w14:textId="77777777" w:rsidTr="324FE196">
        <w:trPr>
          <w:trHeight w:val="441"/>
        </w:trPr>
        <w:tc>
          <w:tcPr>
            <w:tcW w:w="495" w:type="dxa"/>
          </w:tcPr>
          <w:p w14:paraId="5774234B" w14:textId="6AE7EA44" w:rsidR="000F160D" w:rsidRPr="00A50395" w:rsidRDefault="000F160D" w:rsidP="009A3E99">
            <w:pPr>
              <w:jc w:val="center"/>
              <w:rPr>
                <w:rFonts w:ascii="Arial" w:hAnsi="Arial" w:cs="Arial"/>
                <w:color w:val="000000"/>
              </w:rPr>
            </w:pPr>
            <w:r>
              <w:rPr>
                <w:rFonts w:ascii="Arial" w:hAnsi="Arial" w:cs="Arial"/>
                <w:color w:val="000000"/>
              </w:rPr>
              <w:lastRenderedPageBreak/>
              <w:t>[ ]</w:t>
            </w:r>
          </w:p>
        </w:tc>
        <w:tc>
          <w:tcPr>
            <w:tcW w:w="2476" w:type="dxa"/>
          </w:tcPr>
          <w:p w14:paraId="1D7AD116" w14:textId="3AEF752D" w:rsidR="000F160D" w:rsidRPr="00A50395" w:rsidRDefault="000F160D">
            <w:pPr>
              <w:rPr>
                <w:rFonts w:ascii="Arial" w:hAnsi="Arial" w:cs="Arial"/>
                <w:color w:val="000000"/>
              </w:rPr>
            </w:pPr>
            <w:r>
              <w:rPr>
                <w:rFonts w:ascii="Arial" w:hAnsi="Arial" w:cs="Arial"/>
                <w:color w:val="000000"/>
              </w:rPr>
              <w:t>Postcode partial</w:t>
            </w:r>
          </w:p>
        </w:tc>
        <w:tc>
          <w:tcPr>
            <w:tcW w:w="495" w:type="dxa"/>
          </w:tcPr>
          <w:p w14:paraId="69F9D30C" w14:textId="77777777" w:rsidR="000F160D" w:rsidRDefault="000F160D" w:rsidP="001141AA">
            <w:pPr>
              <w:jc w:val="center"/>
              <w:rPr>
                <w:rFonts w:ascii="Arial" w:hAnsi="Arial" w:cs="Arial"/>
                <w:color w:val="000000"/>
              </w:rPr>
            </w:pPr>
            <w:r>
              <w:rPr>
                <w:rFonts w:ascii="Arial" w:hAnsi="Arial" w:cs="Arial"/>
                <w:color w:val="000000"/>
              </w:rPr>
              <w:t>[ ]</w:t>
            </w:r>
          </w:p>
          <w:p w14:paraId="0BB3EE7F" w14:textId="77777777" w:rsidR="000F160D" w:rsidRPr="00A50395" w:rsidRDefault="000F160D" w:rsidP="00A50395">
            <w:pPr>
              <w:jc w:val="center"/>
              <w:rPr>
                <w:rFonts w:ascii="Arial" w:hAnsi="Arial" w:cs="Arial"/>
                <w:color w:val="000000"/>
              </w:rPr>
            </w:pPr>
          </w:p>
        </w:tc>
        <w:tc>
          <w:tcPr>
            <w:tcW w:w="2513" w:type="dxa"/>
          </w:tcPr>
          <w:p w14:paraId="10D125C7" w14:textId="23E11E68" w:rsidR="000F160D" w:rsidRDefault="000F160D">
            <w:pPr>
              <w:rPr>
                <w:rFonts w:ascii="Arial" w:hAnsi="Arial" w:cs="Arial"/>
                <w:color w:val="000000"/>
              </w:rPr>
            </w:pPr>
            <w:r>
              <w:rPr>
                <w:rFonts w:ascii="Arial" w:hAnsi="Arial" w:cs="Arial"/>
                <w:color w:val="000000"/>
              </w:rPr>
              <w:t>Legal representative name (personal representative)</w:t>
            </w:r>
          </w:p>
        </w:tc>
        <w:tc>
          <w:tcPr>
            <w:tcW w:w="495" w:type="dxa"/>
          </w:tcPr>
          <w:p w14:paraId="42A2FA24" w14:textId="7040177C" w:rsidR="000F160D" w:rsidRPr="00A50395" w:rsidRDefault="00DC091C" w:rsidP="005B1BBD">
            <w:pP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42" w:type="dxa"/>
          </w:tcPr>
          <w:p w14:paraId="01630F6C" w14:textId="1BD7D6FA" w:rsidR="00606814" w:rsidRPr="00606814" w:rsidRDefault="6E4335B5" w:rsidP="00606814">
            <w:pPr>
              <w:rPr>
                <w:rFonts w:ascii="Arial" w:hAnsi="Arial" w:cs="Arial"/>
                <w:color w:val="000000" w:themeColor="text1"/>
              </w:rPr>
            </w:pPr>
            <w:r w:rsidRPr="324FE196">
              <w:rPr>
                <w:rFonts w:ascii="Arial" w:hAnsi="Arial" w:cs="Arial"/>
                <w:color w:val="000000" w:themeColor="text1"/>
              </w:rPr>
              <w:t xml:space="preserve">Other – </w:t>
            </w:r>
            <w:r w:rsidR="0B6AED48" w:rsidRPr="324FE196">
              <w:rPr>
                <w:rFonts w:ascii="Arial" w:hAnsi="Arial" w:cs="Arial"/>
                <w:color w:val="000000" w:themeColor="text1"/>
                <w:highlight w:val="yellow"/>
              </w:rPr>
              <w:t>cookies</w:t>
            </w:r>
          </w:p>
        </w:tc>
      </w:tr>
      <w:tr w:rsidR="007473DA" w14:paraId="182DB8F3" w14:textId="77777777" w:rsidTr="324FE196">
        <w:trPr>
          <w:trHeight w:val="441"/>
        </w:trPr>
        <w:tc>
          <w:tcPr>
            <w:tcW w:w="495" w:type="dxa"/>
          </w:tcPr>
          <w:p w14:paraId="28EF0E93" w14:textId="47AD9DDF"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760EEF99" w14:textId="0571376B" w:rsidR="000F160D" w:rsidRPr="00A50395" w:rsidRDefault="000F160D">
            <w:pPr>
              <w:rPr>
                <w:rFonts w:ascii="Arial" w:hAnsi="Arial" w:cs="Arial"/>
                <w:color w:val="000000"/>
              </w:rPr>
            </w:pPr>
            <w:r>
              <w:rPr>
                <w:rFonts w:ascii="Arial" w:hAnsi="Arial" w:cs="Arial"/>
                <w:color w:val="000000"/>
              </w:rPr>
              <w:t>Date of birth</w:t>
            </w:r>
          </w:p>
        </w:tc>
        <w:tc>
          <w:tcPr>
            <w:tcW w:w="495" w:type="dxa"/>
          </w:tcPr>
          <w:p w14:paraId="360AA463" w14:textId="4380E6B9" w:rsidR="000F160D" w:rsidRPr="00A50395" w:rsidRDefault="000F160D" w:rsidP="00A50395">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513" w:type="dxa"/>
          </w:tcPr>
          <w:p w14:paraId="515141B5" w14:textId="5D82F034" w:rsidR="000F160D" w:rsidRDefault="000F160D">
            <w:pPr>
              <w:rPr>
                <w:rFonts w:ascii="Arial" w:hAnsi="Arial" w:cs="Arial"/>
                <w:color w:val="000000"/>
              </w:rPr>
            </w:pPr>
            <w:r>
              <w:rPr>
                <w:rFonts w:ascii="Arial" w:hAnsi="Arial" w:cs="Arial"/>
                <w:color w:val="000000"/>
              </w:rPr>
              <w:t>NHS number</w:t>
            </w:r>
          </w:p>
        </w:tc>
        <w:tc>
          <w:tcPr>
            <w:tcW w:w="495" w:type="dxa"/>
          </w:tcPr>
          <w:p w14:paraId="35528B21" w14:textId="35C517D4" w:rsidR="000F160D" w:rsidRPr="00A50395" w:rsidRDefault="00460D4A" w:rsidP="00A50395">
            <w:pPr>
              <w:jc w:val="center"/>
              <w:rPr>
                <w:rFonts w:ascii="Arial" w:hAnsi="Arial" w:cs="Arial"/>
                <w:color w:val="000000"/>
              </w:rPr>
            </w:pPr>
            <w:r>
              <w:rPr>
                <w:rFonts w:ascii="Arial" w:hAnsi="Arial" w:cs="Arial"/>
                <w:color w:val="000000"/>
              </w:rPr>
              <w:t>[ ]</w:t>
            </w:r>
          </w:p>
        </w:tc>
        <w:tc>
          <w:tcPr>
            <w:tcW w:w="2542" w:type="dxa"/>
          </w:tcPr>
          <w:p w14:paraId="3AB04AAE" w14:textId="6B53EE9A" w:rsidR="000F160D" w:rsidRDefault="00460D4A">
            <w:pPr>
              <w:rPr>
                <w:rFonts w:ascii="Arial" w:hAnsi="Arial" w:cs="Arial"/>
                <w:color w:val="000000"/>
              </w:rPr>
            </w:pPr>
            <w:r>
              <w:rPr>
                <w:rFonts w:ascii="Arial" w:hAnsi="Arial" w:cs="Arial"/>
                <w:color w:val="000000"/>
              </w:rPr>
              <w:t>None</w:t>
            </w:r>
          </w:p>
        </w:tc>
      </w:tr>
      <w:tr w:rsidR="007473DA" w14:paraId="1506E84F" w14:textId="77777777" w:rsidTr="324FE196">
        <w:trPr>
          <w:trHeight w:val="441"/>
        </w:trPr>
        <w:tc>
          <w:tcPr>
            <w:tcW w:w="495" w:type="dxa"/>
          </w:tcPr>
          <w:p w14:paraId="2D1CFD8C" w14:textId="70A971BA" w:rsidR="000F160D" w:rsidRPr="00A50395" w:rsidRDefault="000F160D" w:rsidP="009A3E99">
            <w:pPr>
              <w:jc w:val="center"/>
              <w:rPr>
                <w:rFonts w:ascii="Arial" w:hAnsi="Arial" w:cs="Arial"/>
                <w:color w:val="000000"/>
              </w:rPr>
            </w:pPr>
            <w:r>
              <w:rPr>
                <w:rFonts w:ascii="Arial" w:hAnsi="Arial" w:cs="Arial"/>
                <w:color w:val="000000"/>
              </w:rPr>
              <w:t>[</w:t>
            </w:r>
            <w:r w:rsidR="007473DA">
              <w:rPr>
                <w:rFonts w:ascii="Arial" w:hAnsi="Arial" w:cs="Arial"/>
                <w:color w:val="000000"/>
              </w:rPr>
              <w:t>x</w:t>
            </w:r>
            <w:r>
              <w:rPr>
                <w:rFonts w:ascii="Arial" w:hAnsi="Arial" w:cs="Arial"/>
                <w:color w:val="000000"/>
              </w:rPr>
              <w:t>]</w:t>
            </w:r>
          </w:p>
        </w:tc>
        <w:tc>
          <w:tcPr>
            <w:tcW w:w="2476" w:type="dxa"/>
          </w:tcPr>
          <w:p w14:paraId="4C37B156" w14:textId="00EB5A71" w:rsidR="000F160D" w:rsidRPr="00A50395" w:rsidRDefault="000F160D">
            <w:pPr>
              <w:rPr>
                <w:rFonts w:ascii="Arial" w:hAnsi="Arial" w:cs="Arial"/>
                <w:color w:val="000000"/>
              </w:rPr>
            </w:pPr>
            <w:r>
              <w:rPr>
                <w:rFonts w:ascii="Arial" w:hAnsi="Arial" w:cs="Arial"/>
                <w:color w:val="000000"/>
              </w:rPr>
              <w:t>Age</w:t>
            </w:r>
          </w:p>
        </w:tc>
        <w:tc>
          <w:tcPr>
            <w:tcW w:w="495" w:type="dxa"/>
          </w:tcPr>
          <w:p w14:paraId="508316B4" w14:textId="77777777" w:rsidR="000F160D" w:rsidRDefault="000F160D" w:rsidP="006643DB">
            <w:pPr>
              <w:jc w:val="center"/>
              <w:rPr>
                <w:rFonts w:ascii="Arial" w:hAnsi="Arial" w:cs="Arial"/>
                <w:color w:val="000000"/>
              </w:rPr>
            </w:pPr>
            <w:r w:rsidRPr="00A50395">
              <w:rPr>
                <w:rFonts w:ascii="Arial" w:hAnsi="Arial" w:cs="Arial"/>
                <w:color w:val="000000"/>
              </w:rPr>
              <w:t>[ ]</w:t>
            </w:r>
          </w:p>
          <w:p w14:paraId="0F9B030B" w14:textId="77777777" w:rsidR="000F160D" w:rsidRPr="00A50395" w:rsidRDefault="000F160D" w:rsidP="00A50395">
            <w:pPr>
              <w:jc w:val="center"/>
              <w:rPr>
                <w:rFonts w:ascii="Arial" w:hAnsi="Arial" w:cs="Arial"/>
                <w:color w:val="000000"/>
              </w:rPr>
            </w:pPr>
          </w:p>
        </w:tc>
        <w:tc>
          <w:tcPr>
            <w:tcW w:w="2513" w:type="dxa"/>
          </w:tcPr>
          <w:p w14:paraId="48D06575" w14:textId="6AB8B27A" w:rsidR="000F160D" w:rsidRDefault="000F160D">
            <w:pPr>
              <w:rPr>
                <w:rFonts w:ascii="Arial" w:hAnsi="Arial" w:cs="Arial"/>
                <w:color w:val="000000"/>
              </w:rPr>
            </w:pPr>
            <w:r>
              <w:rPr>
                <w:rFonts w:ascii="Arial" w:hAnsi="Arial" w:cs="Arial"/>
                <w:color w:val="000000"/>
              </w:rPr>
              <w:t>National insurance number</w:t>
            </w:r>
          </w:p>
        </w:tc>
        <w:tc>
          <w:tcPr>
            <w:tcW w:w="495" w:type="dxa"/>
          </w:tcPr>
          <w:p w14:paraId="7DD116A3" w14:textId="77777777" w:rsidR="000F160D" w:rsidRPr="00A50395" w:rsidRDefault="000F160D" w:rsidP="00A50395">
            <w:pPr>
              <w:jc w:val="center"/>
              <w:rPr>
                <w:rFonts w:ascii="Arial" w:hAnsi="Arial" w:cs="Arial"/>
                <w:color w:val="000000"/>
              </w:rPr>
            </w:pPr>
          </w:p>
        </w:tc>
        <w:tc>
          <w:tcPr>
            <w:tcW w:w="2542" w:type="dxa"/>
          </w:tcPr>
          <w:p w14:paraId="595E62F3" w14:textId="77777777" w:rsidR="000F160D" w:rsidRDefault="000F160D">
            <w:pPr>
              <w:rPr>
                <w:rFonts w:ascii="Arial" w:hAnsi="Arial" w:cs="Arial"/>
                <w:color w:val="000000"/>
              </w:rPr>
            </w:pPr>
          </w:p>
        </w:tc>
      </w:tr>
      <w:tr w:rsidR="007473DA" w14:paraId="6F5F857B" w14:textId="77777777" w:rsidTr="324FE196">
        <w:trPr>
          <w:trHeight w:val="441"/>
        </w:trPr>
        <w:tc>
          <w:tcPr>
            <w:tcW w:w="495" w:type="dxa"/>
          </w:tcPr>
          <w:p w14:paraId="450AE4FB" w14:textId="0A13DDFF" w:rsidR="000F160D" w:rsidRPr="00A50395" w:rsidRDefault="000F160D" w:rsidP="00A50395">
            <w:pPr>
              <w:jc w:val="center"/>
              <w:rPr>
                <w:rFonts w:ascii="Arial" w:hAnsi="Arial" w:cs="Arial"/>
                <w:color w:val="000000"/>
              </w:rPr>
            </w:pPr>
            <w:r>
              <w:rPr>
                <w:rFonts w:ascii="Arial" w:hAnsi="Arial" w:cs="Arial"/>
                <w:color w:val="000000"/>
              </w:rPr>
              <w:t>[ ]</w:t>
            </w:r>
          </w:p>
        </w:tc>
        <w:tc>
          <w:tcPr>
            <w:tcW w:w="2476" w:type="dxa"/>
          </w:tcPr>
          <w:p w14:paraId="4DFF598F" w14:textId="6916F82B" w:rsidR="000F160D" w:rsidRPr="00A50395" w:rsidRDefault="000F160D">
            <w:pPr>
              <w:rPr>
                <w:rFonts w:ascii="Arial" w:hAnsi="Arial" w:cs="Arial"/>
                <w:color w:val="000000"/>
              </w:rPr>
            </w:pPr>
            <w:r>
              <w:rPr>
                <w:rFonts w:ascii="Arial" w:hAnsi="Arial" w:cs="Arial"/>
                <w:color w:val="000000"/>
              </w:rPr>
              <w:t>Gender</w:t>
            </w:r>
          </w:p>
        </w:tc>
        <w:tc>
          <w:tcPr>
            <w:tcW w:w="495" w:type="dxa"/>
          </w:tcPr>
          <w:p w14:paraId="47526269" w14:textId="6B2F1D5E" w:rsidR="000F160D" w:rsidRDefault="000F160D" w:rsidP="006643DB">
            <w:pPr>
              <w:jc w:val="center"/>
              <w:rPr>
                <w:rFonts w:ascii="Arial" w:hAnsi="Arial" w:cs="Arial"/>
                <w:color w:val="000000"/>
              </w:rPr>
            </w:pPr>
            <w:r>
              <w:rPr>
                <w:rFonts w:ascii="Arial" w:hAnsi="Arial" w:cs="Arial"/>
                <w:color w:val="000000"/>
              </w:rPr>
              <w:t>[</w:t>
            </w:r>
            <w:r w:rsidR="006A7247">
              <w:rPr>
                <w:rFonts w:ascii="Arial" w:hAnsi="Arial" w:cs="Arial"/>
                <w:color w:val="000000"/>
              </w:rPr>
              <w:t>x</w:t>
            </w:r>
            <w:r>
              <w:rPr>
                <w:rFonts w:ascii="Arial" w:hAnsi="Arial" w:cs="Arial"/>
                <w:color w:val="000000"/>
              </w:rPr>
              <w:t>]</w:t>
            </w:r>
          </w:p>
          <w:p w14:paraId="581B9DC3" w14:textId="77777777" w:rsidR="000F160D" w:rsidRPr="00A50395" w:rsidRDefault="000F160D" w:rsidP="00A50395">
            <w:pPr>
              <w:jc w:val="center"/>
              <w:rPr>
                <w:rFonts w:ascii="Arial" w:hAnsi="Arial" w:cs="Arial"/>
                <w:color w:val="000000"/>
              </w:rPr>
            </w:pPr>
          </w:p>
        </w:tc>
        <w:tc>
          <w:tcPr>
            <w:tcW w:w="2513" w:type="dxa"/>
          </w:tcPr>
          <w:p w14:paraId="606BFC62" w14:textId="3B3B883A" w:rsidR="000F160D" w:rsidRDefault="000F160D">
            <w:pPr>
              <w:rPr>
                <w:rFonts w:ascii="Arial" w:hAnsi="Arial" w:cs="Arial"/>
                <w:color w:val="000000" w:themeColor="text1"/>
              </w:rPr>
            </w:pPr>
            <w:r w:rsidRPr="5E71DDA0">
              <w:rPr>
                <w:rFonts w:ascii="Arial" w:hAnsi="Arial" w:cs="Arial"/>
                <w:color w:val="000000" w:themeColor="text1"/>
              </w:rPr>
              <w:t xml:space="preserve">Other numerical identifier </w:t>
            </w:r>
            <w:r w:rsidR="00B24664" w:rsidRPr="5E71DDA0">
              <w:rPr>
                <w:rFonts w:ascii="Arial" w:hAnsi="Arial" w:cs="Arial"/>
                <w:color w:val="000000" w:themeColor="text1"/>
              </w:rPr>
              <w:t>–</w:t>
            </w:r>
          </w:p>
          <w:p w14:paraId="36802160" w14:textId="008CB850" w:rsidR="006A7247" w:rsidRPr="006A7247" w:rsidRDefault="006A7247" w:rsidP="006A7247">
            <w:pPr>
              <w:pStyle w:val="ListParagraph"/>
              <w:numPr>
                <w:ilvl w:val="0"/>
                <w:numId w:val="37"/>
              </w:numPr>
              <w:rPr>
                <w:rFonts w:ascii="Arial" w:hAnsi="Arial" w:cs="Arial"/>
                <w:color w:val="000000"/>
              </w:rPr>
            </w:pPr>
            <w:r w:rsidRPr="006A7247">
              <w:rPr>
                <w:rFonts w:ascii="Arial" w:hAnsi="Arial" w:cs="Arial"/>
              </w:rPr>
              <w:t xml:space="preserve">Hospital </w:t>
            </w:r>
            <w:r>
              <w:rPr>
                <w:rFonts w:ascii="Arial" w:hAnsi="Arial" w:cs="Arial"/>
              </w:rPr>
              <w:t xml:space="preserve">ID </w:t>
            </w:r>
            <w:r w:rsidRPr="006A7247">
              <w:rPr>
                <w:rFonts w:ascii="Arial" w:hAnsi="Arial" w:cs="Arial"/>
              </w:rPr>
              <w:t>number</w:t>
            </w:r>
          </w:p>
        </w:tc>
        <w:tc>
          <w:tcPr>
            <w:tcW w:w="495" w:type="dxa"/>
          </w:tcPr>
          <w:p w14:paraId="6C8D2A0D" w14:textId="77777777" w:rsidR="000F160D" w:rsidRPr="00A50395" w:rsidRDefault="000F160D" w:rsidP="00A50395">
            <w:pPr>
              <w:jc w:val="center"/>
              <w:rPr>
                <w:rFonts w:ascii="Arial" w:hAnsi="Arial" w:cs="Arial"/>
                <w:color w:val="000000"/>
              </w:rPr>
            </w:pPr>
          </w:p>
        </w:tc>
        <w:tc>
          <w:tcPr>
            <w:tcW w:w="2542" w:type="dxa"/>
          </w:tcPr>
          <w:p w14:paraId="7E932E2E" w14:textId="77777777" w:rsidR="000F160D" w:rsidRDefault="000F160D">
            <w:pPr>
              <w:rPr>
                <w:rFonts w:ascii="Arial" w:hAnsi="Arial" w:cs="Arial"/>
                <w:color w:val="000000"/>
              </w:rPr>
            </w:pPr>
          </w:p>
        </w:tc>
      </w:tr>
    </w:tbl>
    <w:p w14:paraId="345C103D" w14:textId="50058AA8" w:rsidR="5132BC7C" w:rsidRDefault="5132BC7C" w:rsidP="5132BC7C">
      <w:pPr>
        <w:pBdr>
          <w:top w:val="nil"/>
          <w:left w:val="nil"/>
          <w:bottom w:val="nil"/>
          <w:right w:val="nil"/>
          <w:between w:val="nil"/>
        </w:pBdr>
        <w:rPr>
          <w:color w:val="000000" w:themeColor="text1"/>
        </w:rPr>
      </w:pPr>
    </w:p>
    <w:p w14:paraId="7B4D3BED" w14:textId="2A32DC62" w:rsidR="29B66ABB" w:rsidRDefault="0E931AD2" w:rsidP="324FE196">
      <w:pPr>
        <w:spacing w:line="276" w:lineRule="auto"/>
        <w:ind w:firstLine="720"/>
        <w:rPr>
          <w:rFonts w:ascii="Arial" w:eastAsia="Arial" w:hAnsi="Arial" w:cs="Arial"/>
        </w:rPr>
      </w:pPr>
      <w:r w:rsidRPr="324FE196">
        <w:rPr>
          <w:rFonts w:ascii="Arial" w:eastAsia="Arial" w:hAnsi="Arial" w:cs="Arial"/>
        </w:rPr>
        <w:t xml:space="preserve">This information is needed to be able to provide </w:t>
      </w:r>
      <w:r w:rsidR="1B35C214" w:rsidRPr="324FE196">
        <w:rPr>
          <w:rFonts w:ascii="Arial" w:eastAsia="Arial" w:hAnsi="Arial" w:cs="Arial"/>
        </w:rPr>
        <w:t xml:space="preserve">appropriate </w:t>
      </w:r>
      <w:r w:rsidRPr="324FE196">
        <w:rPr>
          <w:rFonts w:ascii="Arial" w:eastAsia="Arial" w:hAnsi="Arial" w:cs="Arial"/>
        </w:rPr>
        <w:t xml:space="preserve">care to </w:t>
      </w:r>
      <w:r w:rsidR="29B66ABB">
        <w:tab/>
      </w:r>
      <w:r w:rsidR="29B66ABB">
        <w:tab/>
      </w:r>
      <w:r w:rsidRPr="324FE196">
        <w:rPr>
          <w:rFonts w:ascii="Arial" w:eastAsia="Arial" w:hAnsi="Arial" w:cs="Arial"/>
        </w:rPr>
        <w:t>individuals</w:t>
      </w:r>
      <w:r w:rsidR="1B35C214" w:rsidRPr="324FE196">
        <w:rPr>
          <w:rFonts w:ascii="Arial" w:eastAsia="Arial" w:hAnsi="Arial" w:cs="Arial"/>
        </w:rPr>
        <w:t>.</w:t>
      </w:r>
    </w:p>
    <w:p w14:paraId="2FDF0BB8" w14:textId="4D81B7F1" w:rsidR="408B16C6" w:rsidRDefault="408B16C6" w:rsidP="3447188E">
      <w:pPr>
        <w:pBdr>
          <w:top w:val="nil"/>
          <w:left w:val="nil"/>
          <w:bottom w:val="nil"/>
          <w:right w:val="nil"/>
          <w:between w:val="nil"/>
        </w:pBdr>
        <w:rPr>
          <w:rFonts w:ascii="Arial" w:hAnsi="Arial" w:cs="Arial"/>
          <w:color w:val="000000" w:themeColor="text1"/>
          <w:highlight w:val="green"/>
        </w:rPr>
      </w:pPr>
    </w:p>
    <w:p w14:paraId="00000075" w14:textId="12032150" w:rsidR="00960D22" w:rsidRPr="007321AF" w:rsidRDefault="6094E995" w:rsidP="6E2FCE1B">
      <w:pPr>
        <w:numPr>
          <w:ilvl w:val="0"/>
          <w:numId w:val="27"/>
        </w:numPr>
        <w:pBdr>
          <w:top w:val="nil"/>
          <w:left w:val="nil"/>
          <w:bottom w:val="nil"/>
          <w:right w:val="nil"/>
          <w:between w:val="nil"/>
        </w:pBdr>
        <w:rPr>
          <w:rFonts w:ascii="Arial" w:hAnsi="Arial" w:cs="Arial"/>
          <w:b/>
          <w:bCs/>
          <w:color w:val="000000"/>
        </w:rPr>
      </w:pPr>
      <w:r w:rsidRPr="6E2FCE1B">
        <w:rPr>
          <w:rFonts w:ascii="Arial" w:hAnsi="Arial" w:cs="Arial"/>
          <w:b/>
          <w:bCs/>
          <w:color w:val="000000" w:themeColor="text1"/>
        </w:rPr>
        <w:t xml:space="preserve">Data protection laws mean that some data is considered particularly sensitive. This is called special category data. </w:t>
      </w:r>
      <w:r w:rsidR="7B9FF1DB" w:rsidRPr="6E2FCE1B">
        <w:rPr>
          <w:rFonts w:ascii="Arial" w:hAnsi="Arial" w:cs="Arial"/>
          <w:b/>
          <w:bCs/>
          <w:color w:val="000000" w:themeColor="text1"/>
        </w:rPr>
        <w:t>Data that relates to criminal offences is also considered particularly sensitive.</w:t>
      </w:r>
      <w:r w:rsidRPr="6E2FCE1B">
        <w:rPr>
          <w:rFonts w:ascii="Arial" w:hAnsi="Arial" w:cs="Arial"/>
          <w:b/>
          <w:bCs/>
          <w:color w:val="000000" w:themeColor="text1"/>
        </w:rPr>
        <w:t xml:space="preserve"> Which types of </w:t>
      </w:r>
      <w:r w:rsidR="6F578E7A" w:rsidRPr="6E2FCE1B">
        <w:rPr>
          <w:rFonts w:ascii="Arial" w:hAnsi="Arial" w:cs="Arial"/>
          <w:b/>
          <w:bCs/>
          <w:color w:val="000000" w:themeColor="text1"/>
        </w:rPr>
        <w:t>sensitive</w:t>
      </w:r>
      <w:r w:rsidRPr="6E2FCE1B">
        <w:rPr>
          <w:rFonts w:ascii="Arial" w:hAnsi="Arial" w:cs="Arial"/>
          <w:b/>
          <w:bCs/>
          <w:color w:val="000000" w:themeColor="text1"/>
        </w:rPr>
        <w:t xml:space="preserve"> data do you need to use or share? </w:t>
      </w:r>
    </w:p>
    <w:p w14:paraId="00000076" w14:textId="77777777" w:rsidR="00960D22" w:rsidRPr="007321AF" w:rsidRDefault="00960D22">
      <w:pPr>
        <w:pBdr>
          <w:top w:val="nil"/>
          <w:left w:val="nil"/>
          <w:bottom w:val="nil"/>
          <w:right w:val="nil"/>
          <w:between w:val="nil"/>
        </w:pBdr>
        <w:rPr>
          <w:rFonts w:ascii="Arial" w:hAnsi="Arial" w:cs="Arial"/>
          <w:color w:val="000000"/>
        </w:rPr>
      </w:pPr>
    </w:p>
    <w:p w14:paraId="00000077" w14:textId="77777777" w:rsidR="00960D22" w:rsidRPr="007321AF" w:rsidRDefault="007140AB">
      <w:pPr>
        <w:pBdr>
          <w:top w:val="nil"/>
          <w:left w:val="nil"/>
          <w:bottom w:val="nil"/>
          <w:right w:val="nil"/>
          <w:between w:val="nil"/>
        </w:pBdr>
        <w:ind w:firstLine="720"/>
        <w:rPr>
          <w:rFonts w:ascii="Arial" w:hAnsi="Arial" w:cs="Arial"/>
          <w:color w:val="000000"/>
        </w:rPr>
      </w:pPr>
      <w:r w:rsidRPr="007321AF">
        <w:rPr>
          <w:rFonts w:ascii="Arial" w:hAnsi="Arial" w:cs="Arial"/>
          <w:color w:val="000000"/>
        </w:rPr>
        <w:t>Put an [x] next to all that apply.</w:t>
      </w:r>
    </w:p>
    <w:p w14:paraId="00000078" w14:textId="77777777" w:rsidR="00960D22" w:rsidRPr="007321AF" w:rsidRDefault="00960D22">
      <w:pPr>
        <w:pBdr>
          <w:top w:val="nil"/>
          <w:left w:val="nil"/>
          <w:bottom w:val="nil"/>
          <w:right w:val="nil"/>
          <w:between w:val="nil"/>
        </w:pBdr>
        <w:rPr>
          <w:rFonts w:ascii="Arial" w:hAnsi="Arial" w:cs="Arial"/>
          <w:color w:val="000000"/>
        </w:rPr>
      </w:pPr>
    </w:p>
    <w:tbl>
      <w:tblPr>
        <w:tblW w:w="8312" w:type="dxa"/>
        <w:tblInd w:w="704"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567"/>
        <w:gridCol w:w="2795"/>
        <w:gridCol w:w="4950"/>
      </w:tblGrid>
      <w:tr w:rsidR="00960D22" w:rsidRPr="007321AF" w14:paraId="4C9709DD" w14:textId="77777777" w:rsidTr="324FE196">
        <w:tc>
          <w:tcPr>
            <w:tcW w:w="3362"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9"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Type of data </w:t>
            </w:r>
          </w:p>
          <w:p w14:paraId="0000007A" w14:textId="77777777" w:rsidR="00960D22" w:rsidRPr="007321AF" w:rsidRDefault="00960D22">
            <w:pPr>
              <w:pBdr>
                <w:top w:val="nil"/>
                <w:left w:val="nil"/>
                <w:bottom w:val="nil"/>
                <w:right w:val="nil"/>
                <w:between w:val="nil"/>
              </w:pBdr>
              <w:rPr>
                <w:rFonts w:ascii="Arial" w:hAnsi="Arial" w:cs="Arial"/>
                <w:b/>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Reason why this is needed (leave blank if not applicable)</w:t>
            </w:r>
          </w:p>
        </w:tc>
      </w:tr>
      <w:tr w:rsidR="00960D22" w:rsidRPr="007321AF" w14:paraId="4334177E"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D" w14:textId="107F5073"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w:t>
            </w:r>
            <w:r w:rsidR="007473DA">
              <w:rPr>
                <w:rFonts w:ascii="Arial" w:hAnsi="Arial" w:cs="Arial"/>
                <w:color w:val="000000"/>
              </w:rPr>
              <w:t>x</w:t>
            </w:r>
            <w:r w:rsidRPr="007321AF">
              <w:rPr>
                <w:rFonts w:ascii="Arial" w:hAnsi="Arial" w:cs="Arial"/>
                <w:color w:val="000000"/>
              </w:rPr>
              <w:t>]</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7E" w14:textId="77777777" w:rsidR="00960D22" w:rsidRPr="007321AF" w:rsidRDefault="007140AB" w:rsidP="069F42B5">
            <w:pPr>
              <w:pBdr>
                <w:top w:val="nil"/>
                <w:left w:val="nil"/>
                <w:bottom w:val="nil"/>
                <w:right w:val="nil"/>
                <w:between w:val="nil"/>
              </w:pBdr>
              <w:rPr>
                <w:rFonts w:ascii="Arial" w:hAnsi="Arial" w:cs="Arial"/>
                <w:color w:val="000000"/>
              </w:rPr>
            </w:pPr>
            <w:r w:rsidRPr="069F42B5">
              <w:rPr>
                <w:rFonts w:ascii="Arial" w:hAnsi="Arial" w:cs="Arial"/>
                <w:color w:val="000000" w:themeColor="text1"/>
              </w:rPr>
              <w:t xml:space="preserve">Information relating to an individual’s physical or mental health or condition, for example information from health and care records  </w:t>
            </w:r>
          </w:p>
          <w:p w14:paraId="0000007F"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2E0EEA1" w14:textId="0E296E2C" w:rsidR="007473DA" w:rsidRDefault="0AEA970E" w:rsidP="408B16C6">
            <w:pPr>
              <w:rPr>
                <w:rFonts w:ascii="Arial" w:eastAsia="Arial" w:hAnsi="Arial" w:cs="Arial"/>
              </w:rPr>
            </w:pPr>
            <w:r w:rsidRPr="408B16C6">
              <w:rPr>
                <w:rFonts w:ascii="Arial" w:eastAsia="Arial" w:hAnsi="Arial" w:cs="Arial"/>
                <w:color w:val="000000" w:themeColor="text1"/>
              </w:rPr>
              <w:t xml:space="preserve">Health and care </w:t>
            </w:r>
            <w:r w:rsidR="447FF352" w:rsidRPr="408B16C6">
              <w:rPr>
                <w:rFonts w:ascii="Arial" w:eastAsia="Arial" w:hAnsi="Arial" w:cs="Arial"/>
                <w:color w:val="000000" w:themeColor="text1"/>
              </w:rPr>
              <w:t>data is needed to</w:t>
            </w:r>
            <w:r w:rsidR="32275C27" w:rsidRPr="408B16C6">
              <w:rPr>
                <w:rFonts w:ascii="Arial" w:eastAsia="Arial" w:hAnsi="Arial" w:cs="Arial"/>
                <w:color w:val="000000" w:themeColor="text1"/>
              </w:rPr>
              <w:t xml:space="preserve"> provide individual care, for example: </w:t>
            </w:r>
          </w:p>
          <w:p w14:paraId="3A2F9019" w14:textId="4B6D4E82" w:rsidR="007473DA" w:rsidRPr="00606814" w:rsidRDefault="5CF5703E" w:rsidP="741AB8DA">
            <w:pPr>
              <w:pStyle w:val="Standard"/>
              <w:numPr>
                <w:ilvl w:val="0"/>
                <w:numId w:val="36"/>
              </w:numPr>
              <w:rPr>
                <w:rFonts w:eastAsia="Calibri"/>
                <w:sz w:val="24"/>
                <w:szCs w:val="24"/>
              </w:rPr>
            </w:pPr>
            <w:r w:rsidRPr="741AB8DA">
              <w:rPr>
                <w:rFonts w:eastAsia="Calibri"/>
                <w:sz w:val="24"/>
                <w:szCs w:val="24"/>
              </w:rPr>
              <w:t>pulse oximetry readings</w:t>
            </w:r>
          </w:p>
          <w:p w14:paraId="4DB7E16D" w14:textId="08EC4CE7" w:rsidR="007473DA" w:rsidRPr="00606814" w:rsidRDefault="5CF5703E" w:rsidP="741AB8DA">
            <w:pPr>
              <w:pStyle w:val="Standard"/>
              <w:numPr>
                <w:ilvl w:val="0"/>
                <w:numId w:val="36"/>
              </w:numPr>
              <w:rPr>
                <w:rFonts w:eastAsia="Calibri"/>
                <w:sz w:val="24"/>
                <w:szCs w:val="24"/>
              </w:rPr>
            </w:pPr>
            <w:r w:rsidRPr="741AB8DA">
              <w:rPr>
                <w:rFonts w:eastAsia="Calibri"/>
                <w:sz w:val="24"/>
                <w:szCs w:val="24"/>
              </w:rPr>
              <w:t>heart rate</w:t>
            </w:r>
          </w:p>
          <w:p w14:paraId="22500457" w14:textId="442D508C" w:rsidR="007473DA" w:rsidRPr="00803D86" w:rsidRDefault="5CF5703E" w:rsidP="007473DA">
            <w:pPr>
              <w:pStyle w:val="Standard"/>
              <w:numPr>
                <w:ilvl w:val="0"/>
                <w:numId w:val="36"/>
              </w:numPr>
              <w:rPr>
                <w:sz w:val="24"/>
                <w:szCs w:val="24"/>
              </w:rPr>
            </w:pPr>
            <w:r w:rsidRPr="741AB8DA">
              <w:rPr>
                <w:rFonts w:eastAsia="Calibri"/>
                <w:sz w:val="24"/>
                <w:szCs w:val="24"/>
              </w:rPr>
              <w:t>blood pressure</w:t>
            </w:r>
          </w:p>
          <w:p w14:paraId="2ED204BE" w14:textId="7180761A" w:rsidR="00803D86" w:rsidRPr="00606814" w:rsidRDefault="1B35C214" w:rsidP="007473DA">
            <w:pPr>
              <w:pStyle w:val="Standard"/>
              <w:numPr>
                <w:ilvl w:val="0"/>
                <w:numId w:val="36"/>
              </w:numPr>
              <w:rPr>
                <w:sz w:val="24"/>
                <w:szCs w:val="24"/>
              </w:rPr>
            </w:pPr>
            <w:r w:rsidRPr="741AB8DA">
              <w:rPr>
                <w:rFonts w:eastAsia="Calibri"/>
                <w:sz w:val="24"/>
                <w:szCs w:val="24"/>
              </w:rPr>
              <w:t>health condition</w:t>
            </w:r>
          </w:p>
          <w:p w14:paraId="00000080" w14:textId="42BB12A4" w:rsidR="007473DA" w:rsidRPr="007321AF" w:rsidRDefault="007473DA" w:rsidP="069F42B5">
            <w:pPr>
              <w:pBdr>
                <w:top w:val="nil"/>
                <w:left w:val="nil"/>
                <w:bottom w:val="nil"/>
                <w:right w:val="nil"/>
                <w:between w:val="nil"/>
              </w:pBdr>
              <w:rPr>
                <w:rFonts w:ascii="Arial" w:hAnsi="Arial" w:cs="Arial"/>
                <w:color w:val="000000"/>
              </w:rPr>
            </w:pPr>
          </w:p>
        </w:tc>
      </w:tr>
      <w:tr w:rsidR="00960D22" w:rsidRPr="007321AF" w14:paraId="18EB5F77"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2" w14:textId="77777777" w:rsidR="00960D22" w:rsidRPr="007321AF" w:rsidRDefault="007140AB" w:rsidP="324FE196">
            <w:pPr>
              <w:pBdr>
                <w:top w:val="nil"/>
                <w:left w:val="nil"/>
                <w:bottom w:val="nil"/>
                <w:right w:val="nil"/>
                <w:between w:val="nil"/>
              </w:pBdr>
              <w:rPr>
                <w:rFonts w:ascii="Arial" w:hAnsi="Arial" w:cs="Arial"/>
                <w:color w:val="000000"/>
              </w:rPr>
            </w:pPr>
            <w:r w:rsidRPr="324FE196">
              <w:rPr>
                <w:rFonts w:ascii="Arial" w:hAnsi="Arial" w:cs="Arial"/>
                <w:color w:val="000000" w:themeColor="text1"/>
              </w:rPr>
              <w:t xml:space="preserve">Biometric information </w:t>
            </w:r>
            <w:bookmarkStart w:id="12" w:name="_Int_kKfMexHv"/>
            <w:r w:rsidRPr="324FE196">
              <w:rPr>
                <w:rFonts w:ascii="Arial" w:hAnsi="Arial" w:cs="Arial"/>
                <w:color w:val="000000" w:themeColor="text1"/>
              </w:rPr>
              <w:t>in order to</w:t>
            </w:r>
            <w:bookmarkEnd w:id="12"/>
            <w:r w:rsidRPr="324FE196">
              <w:rPr>
                <w:rFonts w:ascii="Arial" w:hAnsi="Arial" w:cs="Arial"/>
                <w:color w:val="000000" w:themeColor="text1"/>
              </w:rPr>
              <w:t xml:space="preserve"> uniquely identify an individual, for example facial recognition  </w:t>
            </w:r>
          </w:p>
          <w:p w14:paraId="00000083"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4"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101AA000"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5"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6"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Genetic data, for example details about a DNA sample taken as part of a genetic clinical service</w:t>
            </w:r>
          </w:p>
          <w:p w14:paraId="00000087"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8" w14:textId="77777777" w:rsidR="00960D22" w:rsidRPr="007321AF" w:rsidRDefault="00960D22" w:rsidP="5132BC7C">
            <w:pPr>
              <w:pBdr>
                <w:top w:val="nil"/>
                <w:left w:val="nil"/>
                <w:bottom w:val="nil"/>
                <w:right w:val="nil"/>
                <w:between w:val="nil"/>
              </w:pBdr>
              <w:rPr>
                <w:rFonts w:ascii="Arial" w:hAnsi="Arial" w:cs="Arial"/>
                <w:color w:val="000000"/>
              </w:rPr>
            </w:pPr>
          </w:p>
        </w:tc>
      </w:tr>
      <w:tr w:rsidR="00960D22" w:rsidRPr="007321AF" w14:paraId="5EFF81D3"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9"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A"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Information relating to an individual’s sexual life or sexual orientation</w:t>
            </w:r>
          </w:p>
          <w:p w14:paraId="0000008B"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C" w14:textId="77777777" w:rsidR="00960D22" w:rsidRPr="007321AF" w:rsidRDefault="00960D22" w:rsidP="5132BC7C">
            <w:pPr>
              <w:pBdr>
                <w:top w:val="nil"/>
                <w:left w:val="nil"/>
                <w:bottom w:val="nil"/>
                <w:right w:val="nil"/>
                <w:between w:val="nil"/>
              </w:pBdr>
              <w:rPr>
                <w:rFonts w:ascii="Arial" w:hAnsi="Arial" w:cs="Arial"/>
                <w:color w:val="000000"/>
              </w:rPr>
            </w:pPr>
          </w:p>
        </w:tc>
      </w:tr>
      <w:tr w:rsidR="00960D22" w:rsidRPr="007321AF" w14:paraId="177550CE"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8F" w14:textId="6AC79074"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w:t>
            </w:r>
            <w:r w:rsidR="007473DA">
              <w:rPr>
                <w:rFonts w:ascii="Arial" w:hAnsi="Arial" w:cs="Arial"/>
                <w:color w:val="000000"/>
              </w:rPr>
              <w:t>x</w:t>
            </w:r>
            <w:r w:rsidRPr="007321AF">
              <w:rPr>
                <w:rFonts w:ascii="Arial" w:hAnsi="Arial" w:cs="Arial"/>
                <w:color w:val="000000"/>
              </w:rPr>
              <w:t>]</w:t>
            </w:r>
          </w:p>
          <w:p w14:paraId="00000090"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2"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Racial or ethnic origin</w:t>
            </w:r>
          </w:p>
          <w:p w14:paraId="00000093"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BEBDA01" w14:textId="77777777" w:rsidR="00960D22" w:rsidRDefault="35307873" w:rsidP="741AB8DA">
            <w:pPr>
              <w:pStyle w:val="ListParagraph"/>
              <w:numPr>
                <w:ilvl w:val="0"/>
                <w:numId w:val="38"/>
              </w:numPr>
              <w:pBdr>
                <w:top w:val="nil"/>
                <w:left w:val="nil"/>
                <w:bottom w:val="nil"/>
                <w:right w:val="nil"/>
                <w:between w:val="nil"/>
              </w:pBdr>
              <w:rPr>
                <w:rFonts w:ascii="Arial" w:hAnsi="Arial" w:cs="Arial"/>
                <w:color w:val="000000"/>
              </w:rPr>
            </w:pPr>
            <w:r w:rsidRPr="741AB8DA">
              <w:rPr>
                <w:rFonts w:ascii="Arial" w:hAnsi="Arial" w:cs="Arial"/>
                <w:color w:val="000000" w:themeColor="text1"/>
              </w:rPr>
              <w:t>Ensuring equity of services</w:t>
            </w:r>
          </w:p>
          <w:p w14:paraId="00000094" w14:textId="49DA0CEF" w:rsidR="004A0623" w:rsidRPr="006A7247" w:rsidRDefault="11C0880F" w:rsidP="741AB8DA">
            <w:pPr>
              <w:pStyle w:val="ListParagraph"/>
              <w:numPr>
                <w:ilvl w:val="0"/>
                <w:numId w:val="38"/>
              </w:numPr>
              <w:pBdr>
                <w:top w:val="nil"/>
                <w:left w:val="nil"/>
                <w:bottom w:val="nil"/>
                <w:right w:val="nil"/>
                <w:between w:val="nil"/>
              </w:pBdr>
              <w:rPr>
                <w:rFonts w:ascii="Arial" w:hAnsi="Arial" w:cs="Arial"/>
                <w:color w:val="000000"/>
              </w:rPr>
            </w:pPr>
            <w:r w:rsidRPr="741AB8DA">
              <w:rPr>
                <w:rFonts w:ascii="Arial" w:hAnsi="Arial" w:cs="Arial"/>
                <w:color w:val="000000" w:themeColor="text1"/>
              </w:rPr>
              <w:lastRenderedPageBreak/>
              <w:t>May also be required to determine risk factor</w:t>
            </w:r>
            <w:r w:rsidR="7E435618" w:rsidRPr="741AB8DA">
              <w:rPr>
                <w:rFonts w:ascii="Arial" w:hAnsi="Arial" w:cs="Arial"/>
                <w:color w:val="000000" w:themeColor="text1"/>
              </w:rPr>
              <w:t>s</w:t>
            </w:r>
          </w:p>
        </w:tc>
      </w:tr>
      <w:tr w:rsidR="00960D22" w:rsidRPr="007321AF" w14:paraId="583FF26C"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5"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lastRenderedPageBreak/>
              <w:t>[ ]</w:t>
            </w:r>
          </w:p>
          <w:p w14:paraId="00000096"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7"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Political opinions</w:t>
            </w:r>
          </w:p>
          <w:p w14:paraId="00000098"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9"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66351DC4"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A"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p w14:paraId="0000009B" w14:textId="77777777" w:rsidR="00960D22" w:rsidRPr="007321AF" w:rsidRDefault="00960D22">
            <w:pPr>
              <w:pBdr>
                <w:top w:val="nil"/>
                <w:left w:val="nil"/>
                <w:bottom w:val="nil"/>
                <w:right w:val="nil"/>
                <w:between w:val="nil"/>
              </w:pBdr>
              <w:rPr>
                <w:rFonts w:ascii="Arial" w:hAnsi="Arial" w:cs="Arial"/>
                <w:color w:val="000000"/>
              </w:rPr>
            </w:pP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C"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Religious or philosophical beliefs</w:t>
            </w:r>
          </w:p>
          <w:p w14:paraId="0000009D"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E"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36287A8C"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9F"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0"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Trade union membership</w:t>
            </w:r>
          </w:p>
          <w:p w14:paraId="000000A1"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2" w14:textId="77777777" w:rsidR="00960D22" w:rsidRPr="007321AF" w:rsidRDefault="00960D22">
            <w:pPr>
              <w:pBdr>
                <w:top w:val="nil"/>
                <w:left w:val="nil"/>
                <w:bottom w:val="nil"/>
                <w:right w:val="nil"/>
                <w:between w:val="nil"/>
              </w:pBdr>
              <w:rPr>
                <w:rFonts w:ascii="Arial" w:hAnsi="Arial" w:cs="Arial"/>
                <w:color w:val="000000"/>
              </w:rPr>
            </w:pPr>
          </w:p>
        </w:tc>
      </w:tr>
      <w:tr w:rsidR="00B07724" w:rsidRPr="007321AF" w14:paraId="2DBC586D" w14:textId="77777777" w:rsidTr="324FE196">
        <w:trPr>
          <w:trHeight w:val="300"/>
        </w:trPr>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D321442" w14:textId="4BB6D7E2" w:rsidR="00B07724" w:rsidRPr="007321AF" w:rsidRDefault="24778F87"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2595C40" w14:textId="77777777" w:rsidR="00B07724" w:rsidRDefault="10FDCDB6"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Information relating to criminal or suspected criminal offences</w:t>
            </w:r>
          </w:p>
          <w:p w14:paraId="65400230" w14:textId="7A211617" w:rsidR="00196253" w:rsidRPr="007321AF" w:rsidRDefault="00196253" w:rsidP="6E2FCE1B">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3A0DFF3" w14:textId="77777777" w:rsidR="00B07724" w:rsidRPr="007321AF" w:rsidRDefault="00B07724" w:rsidP="6E2FCE1B">
            <w:pPr>
              <w:pBdr>
                <w:top w:val="nil"/>
                <w:left w:val="nil"/>
                <w:bottom w:val="nil"/>
                <w:right w:val="nil"/>
                <w:between w:val="nil"/>
              </w:pBdr>
              <w:rPr>
                <w:rFonts w:ascii="Arial" w:hAnsi="Arial" w:cs="Arial"/>
                <w:color w:val="000000"/>
              </w:rPr>
            </w:pPr>
          </w:p>
        </w:tc>
      </w:tr>
      <w:tr w:rsidR="00960D22" w:rsidRPr="007321AF" w14:paraId="472AB84F" w14:textId="77777777" w:rsidTr="324FE196">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3"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27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4" w14:textId="77777777" w:rsidR="00960D22" w:rsidRPr="007321AF" w:rsidRDefault="007140AB">
            <w:pPr>
              <w:pBdr>
                <w:top w:val="nil"/>
                <w:left w:val="nil"/>
                <w:bottom w:val="nil"/>
                <w:right w:val="nil"/>
                <w:between w:val="nil"/>
              </w:pBdr>
              <w:rPr>
                <w:rFonts w:ascii="Arial" w:hAnsi="Arial" w:cs="Arial"/>
                <w:color w:val="000000"/>
              </w:rPr>
            </w:pPr>
            <w:r w:rsidRPr="5F25647D">
              <w:rPr>
                <w:rFonts w:ascii="Arial" w:hAnsi="Arial" w:cs="Arial"/>
                <w:color w:val="000000" w:themeColor="text1"/>
              </w:rPr>
              <w:t>None of the above</w:t>
            </w:r>
          </w:p>
          <w:p w14:paraId="000000A5" w14:textId="77777777" w:rsidR="00960D22" w:rsidRPr="007321AF" w:rsidRDefault="00960D22">
            <w:pPr>
              <w:pBdr>
                <w:top w:val="nil"/>
                <w:left w:val="nil"/>
                <w:bottom w:val="nil"/>
                <w:right w:val="nil"/>
                <w:between w:val="nil"/>
              </w:pBdr>
              <w:rPr>
                <w:rFonts w:ascii="Arial" w:hAnsi="Arial" w:cs="Arial"/>
                <w:color w:val="000000"/>
              </w:rPr>
            </w:pPr>
          </w:p>
        </w:tc>
        <w:tc>
          <w:tcPr>
            <w:tcW w:w="49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A6" w14:textId="77777777" w:rsidR="00960D22" w:rsidRPr="007321AF" w:rsidRDefault="00960D22">
            <w:pPr>
              <w:pBdr>
                <w:top w:val="nil"/>
                <w:left w:val="nil"/>
                <w:bottom w:val="nil"/>
                <w:right w:val="nil"/>
                <w:between w:val="nil"/>
              </w:pBdr>
              <w:rPr>
                <w:rFonts w:ascii="Arial" w:hAnsi="Arial" w:cs="Arial"/>
                <w:color w:val="000000"/>
              </w:rPr>
            </w:pPr>
          </w:p>
        </w:tc>
      </w:tr>
    </w:tbl>
    <w:p w14:paraId="24269541" w14:textId="10A24222" w:rsidR="0010472E" w:rsidRPr="007321AF" w:rsidRDefault="0010472E" w:rsidP="52812FA0">
      <w:pPr>
        <w:pBdr>
          <w:top w:val="nil"/>
          <w:left w:val="nil"/>
          <w:bottom w:val="nil"/>
          <w:right w:val="nil"/>
          <w:between w:val="nil"/>
        </w:pBdr>
        <w:rPr>
          <w:rFonts w:ascii="Arial" w:hAnsi="Arial" w:cs="Arial"/>
          <w:color w:val="000000"/>
          <w:highlight w:val="green"/>
        </w:rPr>
      </w:pPr>
    </w:p>
    <w:p w14:paraId="4E7A4F9F" w14:textId="44945D3F" w:rsidR="3588D971" w:rsidRDefault="3588D971" w:rsidP="52812FA0">
      <w:pPr>
        <w:pBdr>
          <w:top w:val="nil"/>
          <w:left w:val="nil"/>
          <w:bottom w:val="nil"/>
          <w:right w:val="nil"/>
          <w:between w:val="nil"/>
        </w:pBdr>
        <w:ind w:firstLine="720"/>
        <w:rPr>
          <w:rFonts w:ascii="Arial" w:eastAsia="Arial" w:hAnsi="Arial" w:cs="Arial"/>
        </w:rPr>
      </w:pPr>
      <w:r w:rsidRPr="52812FA0">
        <w:rPr>
          <w:rFonts w:ascii="Arial" w:eastAsia="Arial" w:hAnsi="Arial" w:cs="Arial"/>
          <w:color w:val="000000" w:themeColor="text1"/>
          <w:highlight w:val="green"/>
        </w:rPr>
        <w:t xml:space="preserve">[Embed a description of the dataset if available, unless special category data </w:t>
      </w:r>
    </w:p>
    <w:p w14:paraId="09E2A09A" w14:textId="20BDE584" w:rsidR="3588D971" w:rsidRDefault="3588D971" w:rsidP="52812FA0">
      <w:pPr>
        <w:pBdr>
          <w:top w:val="nil"/>
          <w:left w:val="nil"/>
          <w:bottom w:val="nil"/>
          <w:right w:val="nil"/>
          <w:between w:val="nil"/>
        </w:pBdr>
        <w:ind w:firstLine="720"/>
        <w:rPr>
          <w:rFonts w:ascii="Arial" w:eastAsia="Arial" w:hAnsi="Arial" w:cs="Arial"/>
          <w:color w:val="000000" w:themeColor="text1"/>
          <w:highlight w:val="green"/>
        </w:rPr>
      </w:pPr>
      <w:r w:rsidRPr="52812FA0">
        <w:rPr>
          <w:rFonts w:ascii="Arial" w:eastAsia="Arial" w:hAnsi="Arial" w:cs="Arial"/>
          <w:color w:val="000000" w:themeColor="text1"/>
          <w:highlight w:val="green"/>
        </w:rPr>
        <w:t xml:space="preserve">is covered in your embedded description in response to </w:t>
      </w:r>
      <w:hyperlink w:anchor="Question5" w:history="1">
        <w:r w:rsidR="060337F2" w:rsidRPr="006F1ED8">
          <w:rPr>
            <w:rStyle w:val="Hyperlink"/>
            <w:rFonts w:ascii="Arial" w:eastAsia="Arial" w:hAnsi="Arial" w:cs="Arial"/>
            <w:highlight w:val="green"/>
          </w:rPr>
          <w:t>question 5</w:t>
        </w:r>
      </w:hyperlink>
      <w:r w:rsidR="060337F2" w:rsidRPr="27CF40B3">
        <w:rPr>
          <w:rFonts w:ascii="Arial" w:eastAsia="Arial" w:hAnsi="Arial" w:cs="Arial"/>
          <w:color w:val="000000" w:themeColor="text1"/>
          <w:highlight w:val="green"/>
        </w:rPr>
        <w:t>]</w:t>
      </w:r>
    </w:p>
    <w:p w14:paraId="7FE307C6" w14:textId="1868D1ED" w:rsidR="52812FA0" w:rsidRDefault="52812FA0" w:rsidP="52812FA0">
      <w:pPr>
        <w:pBdr>
          <w:top w:val="nil"/>
          <w:left w:val="nil"/>
          <w:bottom w:val="nil"/>
          <w:right w:val="nil"/>
          <w:between w:val="nil"/>
        </w:pBdr>
        <w:rPr>
          <w:rFonts w:ascii="Arial" w:hAnsi="Arial" w:cs="Arial"/>
          <w:color w:val="000000" w:themeColor="text1"/>
          <w:highlight w:val="green"/>
        </w:rPr>
      </w:pPr>
    </w:p>
    <w:p w14:paraId="000000AB"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Who are the individuals that can be identified from the data?</w:t>
      </w:r>
    </w:p>
    <w:p w14:paraId="000000AC" w14:textId="77777777" w:rsidR="00960D22" w:rsidRPr="007321AF" w:rsidRDefault="00960D22">
      <w:pPr>
        <w:pBdr>
          <w:top w:val="nil"/>
          <w:left w:val="nil"/>
          <w:bottom w:val="nil"/>
          <w:right w:val="nil"/>
          <w:between w:val="nil"/>
        </w:pBdr>
        <w:rPr>
          <w:rFonts w:ascii="Arial" w:hAnsi="Arial" w:cs="Arial"/>
          <w:color w:val="000000"/>
        </w:rPr>
      </w:pPr>
    </w:p>
    <w:p w14:paraId="000000AD"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Put an [x] next to all that apply.</w:t>
      </w:r>
    </w:p>
    <w:p w14:paraId="000000AE" w14:textId="77777777"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95"/>
        <w:gridCol w:w="7800"/>
      </w:tblGrid>
      <w:tr w:rsidR="741AB8DA" w14:paraId="29FA7DDA"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2E784843" w14:textId="223CAFD1"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20678B7E" w14:textId="10FE312D" w:rsidR="741AB8DA" w:rsidRDefault="741AB8DA" w:rsidP="741AB8DA">
            <w:r w:rsidRPr="741AB8DA">
              <w:rPr>
                <w:rFonts w:ascii="Arial" w:eastAsia="Arial" w:hAnsi="Arial" w:cs="Arial"/>
                <w:color w:val="000000" w:themeColor="text1"/>
              </w:rPr>
              <w:t>Patients or service users</w:t>
            </w:r>
          </w:p>
          <w:p w14:paraId="6C5C0A97" w14:textId="6385CCDB" w:rsidR="741AB8DA" w:rsidRDefault="741AB8DA" w:rsidP="741AB8DA">
            <w:r w:rsidRPr="741AB8DA">
              <w:rPr>
                <w:rFonts w:ascii="Arial" w:eastAsia="Arial" w:hAnsi="Arial" w:cs="Arial"/>
                <w:color w:val="000000" w:themeColor="text1"/>
              </w:rPr>
              <w:t xml:space="preserve"> </w:t>
            </w:r>
          </w:p>
        </w:tc>
      </w:tr>
      <w:tr w:rsidR="741AB8DA" w14:paraId="6806D2AC"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1286B6B1" w14:textId="1B773021"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727157EA" w14:textId="33BD056F" w:rsidR="741AB8DA" w:rsidRDefault="741AB8DA" w:rsidP="741AB8DA">
            <w:r w:rsidRPr="741AB8DA">
              <w:rPr>
                <w:rFonts w:ascii="Arial" w:eastAsia="Arial" w:hAnsi="Arial" w:cs="Arial"/>
                <w:color w:val="000000" w:themeColor="text1"/>
              </w:rPr>
              <w:t>Carers</w:t>
            </w:r>
          </w:p>
          <w:p w14:paraId="5B0D72EB" w14:textId="4BE691E1" w:rsidR="741AB8DA" w:rsidRDefault="741AB8DA" w:rsidP="741AB8DA">
            <w:r w:rsidRPr="741AB8DA">
              <w:rPr>
                <w:rFonts w:ascii="Arial" w:eastAsia="Arial" w:hAnsi="Arial" w:cs="Arial"/>
                <w:color w:val="000000" w:themeColor="text1"/>
              </w:rPr>
              <w:t xml:space="preserve"> </w:t>
            </w:r>
          </w:p>
        </w:tc>
      </w:tr>
      <w:tr w:rsidR="741AB8DA" w14:paraId="7D055979"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32D19924" w14:textId="0B97B040"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0770EEC0" w14:textId="3E830A96" w:rsidR="741AB8DA" w:rsidRDefault="741AB8DA" w:rsidP="741AB8DA">
            <w:r w:rsidRPr="741AB8DA">
              <w:rPr>
                <w:rFonts w:ascii="Arial" w:eastAsia="Arial" w:hAnsi="Arial" w:cs="Arial"/>
                <w:color w:val="000000" w:themeColor="text1"/>
              </w:rPr>
              <w:t>Staff</w:t>
            </w:r>
          </w:p>
          <w:p w14:paraId="739C4E77" w14:textId="1EF1D569" w:rsidR="741AB8DA" w:rsidRDefault="741AB8DA" w:rsidP="741AB8DA">
            <w:r w:rsidRPr="741AB8DA">
              <w:rPr>
                <w:rFonts w:ascii="Arial" w:eastAsia="Arial" w:hAnsi="Arial" w:cs="Arial"/>
                <w:color w:val="000000" w:themeColor="text1"/>
              </w:rPr>
              <w:t xml:space="preserve"> </w:t>
            </w:r>
          </w:p>
        </w:tc>
      </w:tr>
      <w:tr w:rsidR="741AB8DA" w14:paraId="111DDE09"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5CEBBDD7" w14:textId="25714359"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3757A461" w14:textId="6DD1EBA7" w:rsidR="741AB8DA" w:rsidRDefault="741AB8DA" w:rsidP="741AB8DA">
            <w:r w:rsidRPr="741AB8DA">
              <w:rPr>
                <w:rFonts w:ascii="Arial" w:eastAsia="Arial" w:hAnsi="Arial" w:cs="Arial"/>
                <w:color w:val="000000" w:themeColor="text1"/>
              </w:rPr>
              <w:t>Wider workforce</w:t>
            </w:r>
          </w:p>
          <w:p w14:paraId="03A3A427" w14:textId="1B33C821" w:rsidR="741AB8DA" w:rsidRDefault="741AB8DA" w:rsidP="741AB8DA">
            <w:r w:rsidRPr="741AB8DA">
              <w:rPr>
                <w:rFonts w:ascii="Arial" w:eastAsia="Arial" w:hAnsi="Arial" w:cs="Arial"/>
                <w:color w:val="000000" w:themeColor="text1"/>
              </w:rPr>
              <w:t xml:space="preserve"> </w:t>
            </w:r>
          </w:p>
        </w:tc>
      </w:tr>
      <w:tr w:rsidR="741AB8DA" w14:paraId="5FD5FD67"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46B78381" w14:textId="5AB84343"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6259A06C" w14:textId="7F0B6ACC" w:rsidR="741AB8DA" w:rsidRDefault="741AB8DA" w:rsidP="741AB8DA">
            <w:r w:rsidRPr="741AB8DA">
              <w:rPr>
                <w:rFonts w:ascii="Arial" w:eastAsia="Arial" w:hAnsi="Arial" w:cs="Arial"/>
                <w:color w:val="000000" w:themeColor="text1"/>
              </w:rPr>
              <w:t>Visitors</w:t>
            </w:r>
          </w:p>
          <w:p w14:paraId="592CD602" w14:textId="45471A07" w:rsidR="741AB8DA" w:rsidRDefault="741AB8DA" w:rsidP="741AB8DA">
            <w:r w:rsidRPr="741AB8DA">
              <w:rPr>
                <w:rFonts w:ascii="Arial" w:eastAsia="Arial" w:hAnsi="Arial" w:cs="Arial"/>
                <w:color w:val="000000" w:themeColor="text1"/>
              </w:rPr>
              <w:t xml:space="preserve"> </w:t>
            </w:r>
          </w:p>
        </w:tc>
      </w:tr>
      <w:tr w:rsidR="741AB8DA" w14:paraId="322B0FFA"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0A9E0F3C" w14:textId="0E23422C"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18DFA889" w14:textId="558270DE" w:rsidR="741AB8DA" w:rsidRDefault="741AB8DA" w:rsidP="741AB8DA">
            <w:r w:rsidRPr="741AB8DA">
              <w:rPr>
                <w:rFonts w:ascii="Arial" w:eastAsia="Arial" w:hAnsi="Arial" w:cs="Arial"/>
                <w:color w:val="000000" w:themeColor="text1"/>
              </w:rPr>
              <w:t>Members of the public</w:t>
            </w:r>
          </w:p>
          <w:p w14:paraId="5AAC7673" w14:textId="1583ACBD" w:rsidR="741AB8DA" w:rsidRDefault="741AB8DA" w:rsidP="741AB8DA">
            <w:r w:rsidRPr="741AB8DA">
              <w:rPr>
                <w:rFonts w:ascii="Arial" w:eastAsia="Arial" w:hAnsi="Arial" w:cs="Arial"/>
                <w:color w:val="000000" w:themeColor="text1"/>
              </w:rPr>
              <w:t xml:space="preserve"> </w:t>
            </w:r>
          </w:p>
        </w:tc>
      </w:tr>
      <w:tr w:rsidR="741AB8DA" w14:paraId="6FD95904" w14:textId="77777777" w:rsidTr="741AB8DA">
        <w:trPr>
          <w:trHeight w:val="300"/>
        </w:trPr>
        <w:tc>
          <w:tcPr>
            <w:tcW w:w="495" w:type="dxa"/>
            <w:tcBorders>
              <w:top w:val="single" w:sz="8" w:space="0" w:color="auto"/>
              <w:left w:val="single" w:sz="8" w:space="0" w:color="auto"/>
              <w:bottom w:val="single" w:sz="8" w:space="0" w:color="auto"/>
              <w:right w:val="single" w:sz="8" w:space="0" w:color="auto"/>
            </w:tcBorders>
            <w:tcMar>
              <w:left w:w="108" w:type="dxa"/>
              <w:right w:w="108" w:type="dxa"/>
            </w:tcMar>
          </w:tcPr>
          <w:p w14:paraId="5E12F21A" w14:textId="0BFEAFA4" w:rsidR="741AB8DA" w:rsidRDefault="741AB8DA" w:rsidP="741AB8DA">
            <w:r w:rsidRPr="741AB8DA">
              <w:rPr>
                <w:rFonts w:ascii="MS Gothic" w:eastAsia="MS Gothic" w:hAnsi="MS Gothic" w:cs="MS Gothic"/>
                <w:color w:val="000000" w:themeColor="text1"/>
                <w:lang w:val="ja"/>
              </w:rPr>
              <w:t>☐</w:t>
            </w:r>
          </w:p>
        </w:tc>
        <w:tc>
          <w:tcPr>
            <w:tcW w:w="7800" w:type="dxa"/>
            <w:tcBorders>
              <w:top w:val="single" w:sz="8" w:space="0" w:color="auto"/>
              <w:left w:val="single" w:sz="8" w:space="0" w:color="auto"/>
              <w:bottom w:val="single" w:sz="8" w:space="0" w:color="auto"/>
              <w:right w:val="single" w:sz="8" w:space="0" w:color="auto"/>
            </w:tcBorders>
            <w:tcMar>
              <w:left w:w="108" w:type="dxa"/>
              <w:right w:w="108" w:type="dxa"/>
            </w:tcMar>
          </w:tcPr>
          <w:p w14:paraId="0F17D2AD" w14:textId="0976B544" w:rsidR="741AB8DA" w:rsidRDefault="741AB8DA" w:rsidP="741AB8DA">
            <w:r w:rsidRPr="741AB8DA">
              <w:rPr>
                <w:rFonts w:ascii="Arial" w:eastAsia="Arial" w:hAnsi="Arial" w:cs="Arial"/>
                <w:color w:val="000000" w:themeColor="text1"/>
              </w:rPr>
              <w:t xml:space="preserve">Other </w:t>
            </w:r>
            <w:r w:rsidRPr="741AB8DA">
              <w:rPr>
                <w:rFonts w:ascii="Arial" w:eastAsia="Arial" w:hAnsi="Arial" w:cs="Arial"/>
                <w:color w:val="000000" w:themeColor="text1"/>
                <w:highlight w:val="green"/>
              </w:rPr>
              <w:t>[please state]</w:t>
            </w:r>
          </w:p>
          <w:p w14:paraId="5B3F5AD0" w14:textId="35AEB0A2" w:rsidR="741AB8DA" w:rsidRDefault="741AB8DA" w:rsidP="741AB8DA">
            <w:pPr>
              <w:rPr>
                <w:rFonts w:ascii="Arial" w:eastAsia="Arial" w:hAnsi="Arial" w:cs="Arial"/>
                <w:color w:val="000000" w:themeColor="text1"/>
              </w:rPr>
            </w:pPr>
          </w:p>
        </w:tc>
      </w:tr>
    </w:tbl>
    <w:p w14:paraId="03CC0559" w14:textId="57021C3C" w:rsidR="741AB8DA" w:rsidRDefault="741AB8DA" w:rsidP="741AB8DA">
      <w:pPr>
        <w:pBdr>
          <w:top w:val="nil"/>
          <w:left w:val="nil"/>
          <w:bottom w:val="nil"/>
          <w:right w:val="nil"/>
          <w:between w:val="nil"/>
        </w:pBdr>
        <w:ind w:left="720"/>
        <w:rPr>
          <w:rFonts w:ascii="Arial" w:hAnsi="Arial" w:cs="Arial"/>
          <w:color w:val="000000" w:themeColor="text1"/>
        </w:rPr>
      </w:pPr>
    </w:p>
    <w:p w14:paraId="000000B5" w14:textId="45C566AB" w:rsidR="00960D22" w:rsidRPr="007321AF" w:rsidRDefault="00960D22" w:rsidP="741AB8DA">
      <w:pPr>
        <w:pBdr>
          <w:top w:val="nil"/>
          <w:left w:val="nil"/>
          <w:bottom w:val="nil"/>
          <w:right w:val="nil"/>
          <w:between w:val="nil"/>
        </w:pBdr>
        <w:ind w:left="720"/>
        <w:rPr>
          <w:rFonts w:ascii="Arial" w:hAnsi="Arial" w:cs="Arial"/>
          <w:color w:val="000000"/>
        </w:rPr>
      </w:pPr>
    </w:p>
    <w:p w14:paraId="60DDA063" w14:textId="0D8EF000" w:rsidR="00234877" w:rsidRDefault="007140AB" w:rsidP="00234877">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Where will your data come from? </w:t>
      </w:r>
    </w:p>
    <w:p w14:paraId="0D2E9734" w14:textId="77777777" w:rsidR="00234877" w:rsidRDefault="00234877" w:rsidP="00234877">
      <w:pPr>
        <w:pBdr>
          <w:top w:val="nil"/>
          <w:left w:val="nil"/>
          <w:bottom w:val="nil"/>
          <w:right w:val="nil"/>
          <w:between w:val="nil"/>
        </w:pBdr>
        <w:ind w:left="720"/>
        <w:rPr>
          <w:rFonts w:ascii="Arial" w:hAnsi="Arial" w:cs="Arial"/>
          <w:b/>
          <w:color w:val="000000"/>
        </w:rPr>
      </w:pPr>
    </w:p>
    <w:p w14:paraId="2513C6A1" w14:textId="2282D5EB" w:rsidR="00234877" w:rsidRPr="00234877" w:rsidRDefault="241BD1A8" w:rsidP="52812FA0">
      <w:pPr>
        <w:pBdr>
          <w:top w:val="nil"/>
          <w:left w:val="nil"/>
          <w:bottom w:val="nil"/>
          <w:right w:val="nil"/>
          <w:between w:val="nil"/>
        </w:pBdr>
        <w:ind w:left="720"/>
        <w:rPr>
          <w:rFonts w:ascii="Arial" w:hAnsi="Arial" w:cs="Arial"/>
        </w:rPr>
      </w:pPr>
      <w:r w:rsidRPr="52812FA0">
        <w:rPr>
          <w:rFonts w:ascii="Arial" w:hAnsi="Arial" w:cs="Arial"/>
        </w:rPr>
        <w:t xml:space="preserve">Data will come from either </w:t>
      </w:r>
      <w:r w:rsidR="4EAF7177" w:rsidRPr="52812FA0">
        <w:rPr>
          <w:rFonts w:ascii="Arial" w:hAnsi="Arial" w:cs="Arial"/>
        </w:rPr>
        <w:t xml:space="preserve">through </w:t>
      </w:r>
      <w:r w:rsidR="1AAB15DD" w:rsidRPr="52812FA0">
        <w:rPr>
          <w:rFonts w:ascii="Arial" w:hAnsi="Arial" w:cs="Arial"/>
        </w:rPr>
        <w:t>individuals’</w:t>
      </w:r>
      <w:r w:rsidR="4EAF7177" w:rsidRPr="52812FA0">
        <w:rPr>
          <w:rFonts w:ascii="Arial" w:hAnsi="Arial" w:cs="Arial"/>
        </w:rPr>
        <w:t xml:space="preserve"> manual input, </w:t>
      </w:r>
      <w:r w:rsidRPr="52812FA0">
        <w:rPr>
          <w:rFonts w:ascii="Arial" w:hAnsi="Arial" w:cs="Arial"/>
        </w:rPr>
        <w:t xml:space="preserve">the </w:t>
      </w:r>
      <w:r w:rsidR="575244A3" w:rsidRPr="52812FA0">
        <w:rPr>
          <w:rFonts w:ascii="Arial" w:hAnsi="Arial" w:cs="Arial"/>
        </w:rPr>
        <w:t>health or care professional team</w:t>
      </w:r>
      <w:r w:rsidRPr="52812FA0">
        <w:rPr>
          <w:rFonts w:ascii="Arial" w:hAnsi="Arial" w:cs="Arial"/>
        </w:rPr>
        <w:t xml:space="preserve"> or from tec</w:t>
      </w:r>
      <w:r w:rsidR="64A91001" w:rsidRPr="52812FA0">
        <w:rPr>
          <w:rFonts w:ascii="Arial" w:hAnsi="Arial" w:cs="Arial"/>
        </w:rPr>
        <w:t>h</w:t>
      </w:r>
      <w:r w:rsidRPr="52812FA0">
        <w:rPr>
          <w:rFonts w:ascii="Arial" w:hAnsi="Arial" w:cs="Arial"/>
        </w:rPr>
        <w:t>nology</w:t>
      </w:r>
      <w:r w:rsidR="6F0E9047" w:rsidRPr="52812FA0">
        <w:rPr>
          <w:rFonts w:ascii="Arial" w:hAnsi="Arial" w:cs="Arial"/>
        </w:rPr>
        <w:t>, such as</w:t>
      </w:r>
      <w:r w:rsidRPr="52812FA0">
        <w:rPr>
          <w:rFonts w:ascii="Arial" w:hAnsi="Arial" w:cs="Arial"/>
        </w:rPr>
        <w:t xml:space="preserve"> apps, wearables and other medical devices enabli</w:t>
      </w:r>
      <w:r w:rsidR="0F3A4421" w:rsidRPr="52812FA0">
        <w:rPr>
          <w:rFonts w:ascii="Arial" w:hAnsi="Arial" w:cs="Arial"/>
        </w:rPr>
        <w:t>ng clinical staff to easily check in and monitor a</w:t>
      </w:r>
      <w:r w:rsidR="2EDDC354" w:rsidRPr="52812FA0">
        <w:rPr>
          <w:rFonts w:ascii="Arial" w:hAnsi="Arial" w:cs="Arial"/>
        </w:rPr>
        <w:t>n</w:t>
      </w:r>
      <w:r w:rsidR="0F3A4421" w:rsidRPr="52812FA0">
        <w:rPr>
          <w:rFonts w:ascii="Arial" w:hAnsi="Arial" w:cs="Arial"/>
        </w:rPr>
        <w:t xml:space="preserve"> </w:t>
      </w:r>
      <w:r w:rsidR="2EDDC354" w:rsidRPr="52812FA0">
        <w:rPr>
          <w:rFonts w:ascii="Arial" w:hAnsi="Arial" w:cs="Arial"/>
        </w:rPr>
        <w:t xml:space="preserve">individual's </w:t>
      </w:r>
      <w:r w:rsidR="19E4B2D7" w:rsidRPr="52812FA0">
        <w:rPr>
          <w:rFonts w:ascii="Arial" w:hAnsi="Arial" w:cs="Arial"/>
        </w:rPr>
        <w:t>health</w:t>
      </w:r>
      <w:r w:rsidR="0F3A4421" w:rsidRPr="52812FA0">
        <w:rPr>
          <w:rFonts w:ascii="Arial" w:hAnsi="Arial" w:cs="Arial"/>
        </w:rPr>
        <w:t xml:space="preserve">. </w:t>
      </w:r>
    </w:p>
    <w:p w14:paraId="41877E6F" w14:textId="4C3133EB" w:rsidR="2373AC64" w:rsidRDefault="2373AC64" w:rsidP="5A1359C4">
      <w:pPr>
        <w:pBdr>
          <w:top w:val="nil"/>
          <w:left w:val="nil"/>
          <w:bottom w:val="nil"/>
          <w:right w:val="nil"/>
          <w:between w:val="nil"/>
        </w:pBdr>
        <w:ind w:left="720"/>
        <w:rPr>
          <w:rFonts w:ascii="Arial" w:hAnsi="Arial" w:cs="Arial"/>
        </w:rPr>
      </w:pPr>
    </w:p>
    <w:p w14:paraId="6524F340" w14:textId="202B4A22" w:rsidR="00234877" w:rsidRPr="00234877" w:rsidRDefault="16F6FA52" w:rsidP="5132BC7C">
      <w:pPr>
        <w:pBdr>
          <w:top w:val="nil"/>
          <w:left w:val="nil"/>
          <w:bottom w:val="nil"/>
          <w:right w:val="nil"/>
          <w:between w:val="nil"/>
        </w:pBdr>
        <w:ind w:left="720"/>
        <w:rPr>
          <w:rFonts w:ascii="Arial" w:hAnsi="Arial" w:cs="Arial"/>
          <w:highlight w:val="yellow"/>
        </w:rPr>
      </w:pPr>
      <w:r w:rsidRPr="5132BC7C">
        <w:rPr>
          <w:rFonts w:ascii="Arial" w:hAnsi="Arial" w:cs="Arial"/>
        </w:rPr>
        <w:t xml:space="preserve">Data may also come </w:t>
      </w:r>
      <w:r w:rsidR="78342ECE" w:rsidRPr="5132BC7C">
        <w:rPr>
          <w:rFonts w:ascii="Arial" w:hAnsi="Arial" w:cs="Arial"/>
        </w:rPr>
        <w:t xml:space="preserve">from other </w:t>
      </w:r>
      <w:r w:rsidR="2F9C02E6" w:rsidRPr="5132BC7C">
        <w:rPr>
          <w:rFonts w:ascii="Arial" w:hAnsi="Arial" w:cs="Arial"/>
        </w:rPr>
        <w:t>health and care organisations involved in an individual’s care (for example,</w:t>
      </w:r>
      <w:r w:rsidR="6CFA991A" w:rsidRPr="5132BC7C">
        <w:rPr>
          <w:rFonts w:ascii="Arial" w:hAnsi="Arial" w:cs="Arial"/>
        </w:rPr>
        <w:t xml:space="preserve"> i</w:t>
      </w:r>
      <w:r w:rsidR="78342ECE" w:rsidRPr="5132BC7C">
        <w:rPr>
          <w:rFonts w:ascii="Arial" w:hAnsi="Arial" w:cs="Arial"/>
        </w:rPr>
        <w:t>nformation</w:t>
      </w:r>
      <w:r w:rsidR="6CFA991A" w:rsidRPr="5132BC7C">
        <w:rPr>
          <w:rFonts w:ascii="Arial" w:hAnsi="Arial" w:cs="Arial"/>
        </w:rPr>
        <w:t xml:space="preserve"> from a GP</w:t>
      </w:r>
      <w:r w:rsidR="78342ECE" w:rsidRPr="5132BC7C">
        <w:rPr>
          <w:rFonts w:ascii="Arial" w:hAnsi="Arial" w:cs="Arial"/>
        </w:rPr>
        <w:t>, hospital test results</w:t>
      </w:r>
      <w:r w:rsidR="7F6B9E1E" w:rsidRPr="5132BC7C">
        <w:rPr>
          <w:rFonts w:ascii="Arial" w:hAnsi="Arial" w:cs="Arial"/>
        </w:rPr>
        <w:t>)</w:t>
      </w:r>
      <w:r w:rsidR="78342ECE" w:rsidRPr="5132BC7C">
        <w:rPr>
          <w:rFonts w:ascii="Arial" w:hAnsi="Arial" w:cs="Arial"/>
        </w:rPr>
        <w:t>.</w:t>
      </w:r>
    </w:p>
    <w:p w14:paraId="000000B9" w14:textId="3D745A25" w:rsidR="00960D22" w:rsidRPr="007321AF" w:rsidRDefault="00960D22" w:rsidP="3447188E">
      <w:pPr>
        <w:pBdr>
          <w:top w:val="nil"/>
          <w:left w:val="nil"/>
          <w:bottom w:val="nil"/>
          <w:right w:val="nil"/>
          <w:between w:val="nil"/>
        </w:pBdr>
        <w:rPr>
          <w:rFonts w:ascii="Arial" w:hAnsi="Arial" w:cs="Arial"/>
          <w:color w:val="000000"/>
        </w:rPr>
      </w:pPr>
    </w:p>
    <w:p w14:paraId="3333099F" w14:textId="55DB3624" w:rsidR="3447188E" w:rsidRDefault="3447188E" w:rsidP="3447188E">
      <w:pPr>
        <w:pBdr>
          <w:top w:val="nil"/>
          <w:left w:val="nil"/>
          <w:bottom w:val="nil"/>
          <w:right w:val="nil"/>
          <w:between w:val="nil"/>
        </w:pBdr>
        <w:rPr>
          <w:rFonts w:ascii="Arial" w:hAnsi="Arial" w:cs="Arial"/>
          <w:color w:val="000000" w:themeColor="text1"/>
        </w:rPr>
      </w:pPr>
    </w:p>
    <w:p w14:paraId="000000BA"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you be linking any data together? </w:t>
      </w:r>
    </w:p>
    <w:p w14:paraId="000000BB" w14:textId="77777777" w:rsidR="00960D22" w:rsidRPr="007321AF" w:rsidRDefault="00960D22">
      <w:pPr>
        <w:pBdr>
          <w:top w:val="nil"/>
          <w:left w:val="nil"/>
          <w:bottom w:val="nil"/>
          <w:right w:val="nil"/>
          <w:between w:val="nil"/>
        </w:pBdr>
        <w:rPr>
          <w:rFonts w:ascii="Arial" w:hAnsi="Arial" w:cs="Arial"/>
          <w:color w:val="000000"/>
        </w:rPr>
      </w:pPr>
    </w:p>
    <w:p w14:paraId="000000BD" w14:textId="6E68FB50"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741AB8DA" w14:paraId="5935D318"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E4511E2" w14:textId="4364BA2B"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6CF8025E" w14:textId="1D71CC38" w:rsidR="741AB8DA" w:rsidRDefault="42379F07" w:rsidP="741AB8DA">
            <w:pPr>
              <w:rPr>
                <w:rFonts w:ascii="Arial" w:eastAsia="Arial" w:hAnsi="Arial" w:cs="Arial"/>
                <w:color w:val="000000" w:themeColor="text1"/>
                <w:highlight w:val="green"/>
              </w:rPr>
            </w:pPr>
            <w:r w:rsidRPr="0510CF9A">
              <w:rPr>
                <w:rFonts w:ascii="Arial" w:eastAsia="Arial" w:hAnsi="Arial" w:cs="Arial"/>
                <w:color w:val="000000" w:themeColor="text1"/>
              </w:rPr>
              <w:t xml:space="preserve">Yes </w:t>
            </w:r>
            <w:r w:rsidRPr="0510CF9A">
              <w:rPr>
                <w:rFonts w:ascii="Arial" w:eastAsia="Arial" w:hAnsi="Arial" w:cs="Arial"/>
                <w:color w:val="000000" w:themeColor="text1"/>
                <w:highlight w:val="green"/>
              </w:rPr>
              <w:t>[provide an explanation below</w:t>
            </w:r>
            <w:r w:rsidR="42872451" w:rsidRPr="0510CF9A">
              <w:rPr>
                <w:rFonts w:ascii="Arial" w:eastAsia="Arial" w:hAnsi="Arial" w:cs="Arial"/>
                <w:color w:val="000000" w:themeColor="text1"/>
                <w:highlight w:val="green"/>
              </w:rPr>
              <w:t>]</w:t>
            </w:r>
          </w:p>
          <w:p w14:paraId="16970E93" w14:textId="5209CD68" w:rsidR="741AB8DA" w:rsidRDefault="741AB8DA" w:rsidP="741AB8DA">
            <w:r w:rsidRPr="741AB8DA">
              <w:rPr>
                <w:rFonts w:ascii="Arial" w:eastAsia="Arial" w:hAnsi="Arial" w:cs="Arial"/>
                <w:color w:val="000000" w:themeColor="text1"/>
              </w:rPr>
              <w:t xml:space="preserve"> </w:t>
            </w:r>
          </w:p>
        </w:tc>
      </w:tr>
      <w:tr w:rsidR="741AB8DA" w14:paraId="5457BD4D"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8E1C221" w14:textId="1A60B96C"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5A79E25" w14:textId="19254546" w:rsidR="741AB8DA" w:rsidRDefault="6959079E" w:rsidP="741AB8DA">
            <w:r w:rsidRPr="52812FA0">
              <w:rPr>
                <w:rFonts w:ascii="Arial" w:eastAsia="Arial" w:hAnsi="Arial" w:cs="Arial"/>
                <w:color w:val="000000" w:themeColor="text1"/>
              </w:rPr>
              <w:t xml:space="preserve">No </w:t>
            </w:r>
          </w:p>
          <w:p w14:paraId="18C3796C" w14:textId="4D224CA8" w:rsidR="741AB8DA" w:rsidRDefault="741AB8DA" w:rsidP="741AB8DA">
            <w:r w:rsidRPr="741AB8DA">
              <w:rPr>
                <w:rFonts w:ascii="Arial" w:eastAsia="Arial" w:hAnsi="Arial" w:cs="Arial"/>
                <w:color w:val="000000" w:themeColor="text1"/>
              </w:rPr>
              <w:t xml:space="preserve"> </w:t>
            </w:r>
          </w:p>
        </w:tc>
      </w:tr>
      <w:tr w:rsidR="741AB8DA" w14:paraId="4A871690" w14:textId="77777777" w:rsidTr="52812FA0">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E309052" w14:textId="47C694B9"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6366AA2" w14:textId="21E1048A" w:rsidR="741AB8DA" w:rsidRDefault="6959079E" w:rsidP="741AB8DA">
            <w:r w:rsidRPr="0510CF9A">
              <w:rPr>
                <w:rFonts w:ascii="Arial" w:eastAsia="Arial" w:hAnsi="Arial" w:cs="Arial"/>
                <w:color w:val="000000" w:themeColor="text1"/>
              </w:rPr>
              <w:t xml:space="preserve">Unsure </w:t>
            </w:r>
            <w:r w:rsidRPr="0510CF9A">
              <w:rPr>
                <w:rFonts w:ascii="Arial" w:eastAsia="Arial" w:hAnsi="Arial" w:cs="Arial"/>
                <w:color w:val="000000" w:themeColor="text1"/>
                <w:highlight w:val="green"/>
              </w:rPr>
              <w:t>[try to provide an explanation of what you think]</w:t>
            </w:r>
          </w:p>
        </w:tc>
      </w:tr>
    </w:tbl>
    <w:p w14:paraId="000000CB" w14:textId="6A492925" w:rsidR="00960D22" w:rsidRPr="007321AF" w:rsidRDefault="00960D22" w:rsidP="741AB8DA">
      <w:pPr>
        <w:pBdr>
          <w:top w:val="nil"/>
          <w:left w:val="nil"/>
          <w:bottom w:val="nil"/>
          <w:right w:val="nil"/>
          <w:between w:val="nil"/>
        </w:pBdr>
        <w:rPr>
          <w:rFonts w:ascii="Arial" w:hAnsi="Arial" w:cs="Arial"/>
          <w:color w:val="000000"/>
        </w:rPr>
      </w:pPr>
    </w:p>
    <w:p w14:paraId="000000CD" w14:textId="77777777" w:rsidR="00960D22" w:rsidRPr="007321AF" w:rsidRDefault="00960D22">
      <w:pPr>
        <w:pBdr>
          <w:top w:val="nil"/>
          <w:left w:val="nil"/>
          <w:bottom w:val="nil"/>
          <w:right w:val="nil"/>
          <w:between w:val="nil"/>
        </w:pBdr>
        <w:rPr>
          <w:rFonts w:ascii="Arial" w:hAnsi="Arial" w:cs="Arial"/>
          <w:color w:val="000000"/>
        </w:rPr>
      </w:pPr>
    </w:p>
    <w:p w14:paraId="000000CE" w14:textId="5787D624" w:rsidR="00960D22" w:rsidRPr="007321AF" w:rsidRDefault="13AA79FB" w:rsidP="00AE3D26">
      <w:pPr>
        <w:pStyle w:val="Heading2"/>
        <w:rPr>
          <w:b w:val="0"/>
          <w:bCs w:val="0"/>
        </w:rPr>
      </w:pPr>
      <w:bookmarkStart w:id="13" w:name="_Toc369926788"/>
      <w:r>
        <w:t>SECTION 4 - W</w:t>
      </w:r>
      <w:r w:rsidR="39C5D25C">
        <w:t>here will the data flow</w:t>
      </w:r>
      <w:r>
        <w:t>?</w:t>
      </w:r>
      <w:bookmarkEnd w:id="13"/>
      <w:r>
        <w:t xml:space="preserve"> </w:t>
      </w:r>
    </w:p>
    <w:p w14:paraId="000000CF" w14:textId="77777777" w:rsidR="00960D22" w:rsidRPr="007321AF" w:rsidRDefault="00960D22">
      <w:pPr>
        <w:pBdr>
          <w:top w:val="nil"/>
          <w:left w:val="nil"/>
          <w:bottom w:val="nil"/>
          <w:right w:val="nil"/>
          <w:between w:val="nil"/>
        </w:pBdr>
        <w:rPr>
          <w:rFonts w:ascii="Arial" w:hAnsi="Arial" w:cs="Arial"/>
          <w:color w:val="000000"/>
        </w:rPr>
      </w:pPr>
    </w:p>
    <w:p w14:paraId="000000D0" w14:textId="7A68096A" w:rsidR="00960D22" w:rsidRPr="007321AF" w:rsidRDefault="4C28F1A0" w:rsidP="52812FA0">
      <w:pPr>
        <w:numPr>
          <w:ilvl w:val="0"/>
          <w:numId w:val="27"/>
        </w:numPr>
        <w:pBdr>
          <w:top w:val="nil"/>
          <w:left w:val="nil"/>
          <w:bottom w:val="nil"/>
          <w:right w:val="nil"/>
          <w:between w:val="nil"/>
        </w:pBdr>
        <w:rPr>
          <w:rFonts w:ascii="Arial" w:hAnsi="Arial" w:cs="Arial"/>
          <w:b/>
          <w:bCs/>
          <w:color w:val="000000"/>
        </w:rPr>
      </w:pPr>
      <w:bookmarkStart w:id="14" w:name="Bookmark1"/>
      <w:r w:rsidRPr="52812FA0">
        <w:rPr>
          <w:rFonts w:ascii="Arial" w:hAnsi="Arial" w:cs="Arial"/>
          <w:b/>
          <w:bCs/>
          <w:color w:val="000000" w:themeColor="text1"/>
        </w:rPr>
        <w:t xml:space="preserve"> </w:t>
      </w:r>
      <w:bookmarkStart w:id="15" w:name="Question10"/>
      <w:r w:rsidR="5BDB83C6" w:rsidRPr="52812FA0">
        <w:rPr>
          <w:rFonts w:ascii="Arial" w:hAnsi="Arial" w:cs="Arial"/>
          <w:b/>
          <w:bCs/>
          <w:color w:val="000000" w:themeColor="text1"/>
        </w:rPr>
        <w:t>Describe the flows of data</w:t>
      </w:r>
      <w:r w:rsidR="03798DFE" w:rsidRPr="52812FA0">
        <w:rPr>
          <w:rFonts w:ascii="Arial" w:hAnsi="Arial" w:cs="Arial"/>
          <w:b/>
          <w:bCs/>
          <w:color w:val="000000" w:themeColor="text1"/>
        </w:rPr>
        <w:t>.</w:t>
      </w:r>
      <w:bookmarkEnd w:id="15"/>
    </w:p>
    <w:bookmarkEnd w:id="14"/>
    <w:p w14:paraId="000000D1" w14:textId="77777777" w:rsidR="00960D22" w:rsidRPr="007321AF" w:rsidRDefault="00960D22">
      <w:pPr>
        <w:pBdr>
          <w:top w:val="nil"/>
          <w:left w:val="nil"/>
          <w:bottom w:val="nil"/>
          <w:right w:val="nil"/>
          <w:between w:val="nil"/>
        </w:pBdr>
        <w:rPr>
          <w:rFonts w:ascii="Arial" w:hAnsi="Arial" w:cs="Arial"/>
          <w:color w:val="000000"/>
        </w:rPr>
      </w:pPr>
    </w:p>
    <w:p w14:paraId="000000D2" w14:textId="35D1E7DF" w:rsidR="00960D22" w:rsidRPr="007321AF" w:rsidRDefault="5BDB83C6" w:rsidP="52812FA0">
      <w:pPr>
        <w:pBdr>
          <w:top w:val="nil"/>
          <w:left w:val="nil"/>
          <w:bottom w:val="nil"/>
          <w:right w:val="nil"/>
          <w:between w:val="nil"/>
        </w:pBdr>
        <w:ind w:left="720"/>
        <w:rPr>
          <w:rFonts w:ascii="Arial" w:hAnsi="Arial" w:cs="Arial"/>
          <w:color w:val="000000"/>
          <w:highlight w:val="green"/>
        </w:rPr>
      </w:pPr>
      <w:r w:rsidRPr="52812FA0">
        <w:rPr>
          <w:rFonts w:ascii="Arial" w:hAnsi="Arial" w:cs="Arial"/>
          <w:color w:val="000000" w:themeColor="text1"/>
          <w:highlight w:val="green"/>
        </w:rPr>
        <w:t>[You can use this table -</w:t>
      </w:r>
      <w:r w:rsidR="1584A39F" w:rsidRPr="52812FA0">
        <w:rPr>
          <w:rFonts w:ascii="Arial" w:hAnsi="Arial" w:cs="Arial"/>
          <w:color w:val="000000" w:themeColor="text1"/>
          <w:highlight w:val="green"/>
        </w:rPr>
        <w:t xml:space="preserve"> an </w:t>
      </w:r>
      <w:r w:rsidRPr="52812FA0">
        <w:rPr>
          <w:rFonts w:ascii="Arial" w:hAnsi="Arial" w:cs="Arial"/>
          <w:color w:val="000000" w:themeColor="text1"/>
          <w:highlight w:val="green"/>
        </w:rPr>
        <w:t>example ha</w:t>
      </w:r>
      <w:r w:rsidR="1584A39F" w:rsidRPr="52812FA0">
        <w:rPr>
          <w:rFonts w:ascii="Arial" w:hAnsi="Arial" w:cs="Arial"/>
          <w:color w:val="000000" w:themeColor="text1"/>
          <w:highlight w:val="green"/>
        </w:rPr>
        <w:t>s</w:t>
      </w:r>
      <w:r w:rsidRPr="52812FA0">
        <w:rPr>
          <w:rFonts w:ascii="Arial" w:hAnsi="Arial" w:cs="Arial"/>
          <w:color w:val="000000" w:themeColor="text1"/>
          <w:highlight w:val="green"/>
        </w:rPr>
        <w:t xml:space="preserve"> been provided. Alternatively, you can use a data flow map</w:t>
      </w:r>
      <w:r w:rsidR="7BE6DAA3" w:rsidRPr="52812FA0">
        <w:rPr>
          <w:rFonts w:ascii="Arial" w:hAnsi="Arial" w:cs="Arial"/>
          <w:color w:val="000000" w:themeColor="text1"/>
          <w:highlight w:val="green"/>
        </w:rPr>
        <w:t>, an editable example has been included at Annex A,</w:t>
      </w:r>
      <w:r w:rsidR="50D7C13B" w:rsidRPr="52812FA0">
        <w:rPr>
          <w:rFonts w:ascii="Arial" w:hAnsi="Arial" w:cs="Arial"/>
          <w:color w:val="000000" w:themeColor="text1"/>
          <w:highlight w:val="green"/>
        </w:rPr>
        <w:t xml:space="preserve"> or a </w:t>
      </w:r>
      <w:r w:rsidR="176419F4" w:rsidRPr="52812FA0">
        <w:rPr>
          <w:rFonts w:ascii="Arial" w:hAnsi="Arial" w:cs="Arial"/>
          <w:color w:val="000000" w:themeColor="text1"/>
          <w:highlight w:val="green"/>
        </w:rPr>
        <w:t>written</w:t>
      </w:r>
      <w:r w:rsidR="50D7C13B" w:rsidRPr="52812FA0">
        <w:rPr>
          <w:rFonts w:ascii="Arial" w:hAnsi="Arial" w:cs="Arial"/>
          <w:color w:val="000000" w:themeColor="text1"/>
          <w:highlight w:val="green"/>
        </w:rPr>
        <w:t xml:space="preserve"> description of the data flow</w:t>
      </w:r>
      <w:r w:rsidR="7BE6DAA3" w:rsidRPr="52812FA0">
        <w:rPr>
          <w:rFonts w:ascii="Arial" w:hAnsi="Arial" w:cs="Arial"/>
          <w:color w:val="000000" w:themeColor="text1"/>
          <w:highlight w:val="green"/>
        </w:rPr>
        <w:t xml:space="preserve">, </w:t>
      </w:r>
      <w:r w:rsidR="0ECED27E" w:rsidRPr="52812FA0">
        <w:rPr>
          <w:rFonts w:ascii="Arial" w:hAnsi="Arial" w:cs="Arial"/>
          <w:color w:val="000000" w:themeColor="text1"/>
          <w:highlight w:val="green"/>
        </w:rPr>
        <w:t>sample wording provided below</w:t>
      </w:r>
      <w:r w:rsidRPr="52812FA0">
        <w:rPr>
          <w:rFonts w:ascii="Arial" w:hAnsi="Arial" w:cs="Arial"/>
          <w:color w:val="000000" w:themeColor="text1"/>
          <w:highlight w:val="green"/>
        </w:rPr>
        <w:t>.]</w:t>
      </w:r>
    </w:p>
    <w:p w14:paraId="000000D3" w14:textId="77777777" w:rsidR="00960D22" w:rsidRPr="007321AF" w:rsidRDefault="00960D22">
      <w:pPr>
        <w:pBdr>
          <w:top w:val="nil"/>
          <w:left w:val="nil"/>
          <w:bottom w:val="nil"/>
          <w:right w:val="nil"/>
          <w:between w:val="nil"/>
        </w:pBdr>
        <w:rPr>
          <w:rFonts w:ascii="Arial" w:hAnsi="Arial" w:cs="Arial"/>
          <w:color w:val="000000"/>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1838"/>
        <w:gridCol w:w="1276"/>
        <w:gridCol w:w="1134"/>
        <w:gridCol w:w="4768"/>
      </w:tblGrid>
      <w:tr w:rsidR="00960D22" w:rsidRPr="007321AF" w14:paraId="091CB28D"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4" w14:textId="77777777" w:rsidR="00960D22" w:rsidRPr="007321AF" w:rsidRDefault="5BDB83C6" w:rsidP="52812FA0">
            <w:pPr>
              <w:pBdr>
                <w:top w:val="nil"/>
                <w:left w:val="nil"/>
                <w:bottom w:val="nil"/>
                <w:right w:val="nil"/>
                <w:between w:val="nil"/>
              </w:pBdr>
              <w:rPr>
                <w:rFonts w:ascii="Arial" w:hAnsi="Arial" w:cs="Arial"/>
                <w:b/>
                <w:bCs/>
                <w:color w:val="000000"/>
              </w:rPr>
            </w:pPr>
            <w:r w:rsidRPr="52812FA0">
              <w:rPr>
                <w:rFonts w:ascii="Arial" w:hAnsi="Arial" w:cs="Arial"/>
                <w:b/>
                <w:bCs/>
                <w:color w:val="000000" w:themeColor="text1"/>
              </w:rPr>
              <w:t>Data flow name</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5"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Going from</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Going to</w:t>
            </w: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Data description</w:t>
            </w:r>
          </w:p>
          <w:p w14:paraId="000000D8" w14:textId="77777777" w:rsidR="00960D22" w:rsidRPr="007321AF" w:rsidRDefault="00960D22">
            <w:pPr>
              <w:pBdr>
                <w:top w:val="nil"/>
                <w:left w:val="nil"/>
                <w:bottom w:val="nil"/>
                <w:right w:val="nil"/>
                <w:between w:val="nil"/>
              </w:pBdr>
              <w:rPr>
                <w:rFonts w:ascii="Arial" w:hAnsi="Arial" w:cs="Arial"/>
                <w:b/>
                <w:color w:val="000000"/>
              </w:rPr>
            </w:pPr>
          </w:p>
        </w:tc>
      </w:tr>
      <w:tr w:rsidR="00960D22" w:rsidRPr="007321AF" w14:paraId="43F7B617"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9" w14:textId="798E4A51" w:rsidR="00234877" w:rsidRPr="007321AF" w:rsidRDefault="00234877" w:rsidP="2373AC64">
            <w:pPr>
              <w:pBdr>
                <w:top w:val="nil"/>
                <w:left w:val="nil"/>
                <w:bottom w:val="nil"/>
                <w:right w:val="nil"/>
                <w:between w:val="nil"/>
              </w:pBdr>
              <w:rPr>
                <w:rFonts w:ascii="Arial" w:hAnsi="Arial" w:cs="Arial"/>
                <w:highlight w:val="yellow"/>
              </w:rPr>
            </w:pPr>
            <w:r w:rsidRPr="2373AC64">
              <w:rPr>
                <w:rFonts w:ascii="Arial" w:hAnsi="Arial" w:cs="Arial"/>
                <w:highlight w:val="yellow"/>
              </w:rPr>
              <w:t>Pulse oximetry data</w:t>
            </w:r>
            <w:r w:rsidRPr="2373AC64">
              <w:rPr>
                <w:rFonts w:ascii="Arial" w:hAnsi="Arial" w:cs="Arial"/>
              </w:rPr>
              <w:t xml:space="preserve"> </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A" w14:textId="1D0A2EE7" w:rsidR="00234877" w:rsidRPr="007321AF" w:rsidRDefault="0EEB20B3" w:rsidP="741AB8DA">
            <w:pPr>
              <w:pBdr>
                <w:top w:val="nil"/>
                <w:left w:val="nil"/>
                <w:bottom w:val="nil"/>
                <w:right w:val="nil"/>
                <w:between w:val="nil"/>
              </w:pBdr>
              <w:rPr>
                <w:rFonts w:ascii="Arial" w:hAnsi="Arial" w:cs="Arial"/>
                <w:highlight w:val="yellow"/>
              </w:rPr>
            </w:pPr>
            <w:r w:rsidRPr="741AB8DA">
              <w:rPr>
                <w:rFonts w:ascii="Arial" w:hAnsi="Arial" w:cs="Arial"/>
                <w:highlight w:val="yellow"/>
              </w:rPr>
              <w:t>Individual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B" w14:textId="45E7D1E8" w:rsidR="00234877" w:rsidRPr="007321AF" w:rsidRDefault="00234877" w:rsidP="2373AC64">
            <w:pPr>
              <w:pBdr>
                <w:top w:val="nil"/>
                <w:left w:val="nil"/>
                <w:bottom w:val="nil"/>
                <w:right w:val="nil"/>
                <w:between w:val="nil"/>
              </w:pBdr>
              <w:rPr>
                <w:rFonts w:ascii="Arial" w:hAnsi="Arial" w:cs="Arial"/>
                <w:highlight w:val="yellow"/>
              </w:rPr>
            </w:pPr>
            <w:r w:rsidRPr="2373AC64">
              <w:rPr>
                <w:rFonts w:ascii="Arial" w:hAnsi="Arial" w:cs="Arial"/>
                <w:highlight w:val="yellow"/>
              </w:rPr>
              <w:t>Hospital</w:t>
            </w:r>
            <w:r w:rsidRPr="2373AC64">
              <w:rPr>
                <w:rFonts w:ascii="Arial" w:hAnsi="Arial" w:cs="Arial"/>
              </w:rPr>
              <w:t xml:space="preserve"> </w:t>
            </w: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C" w14:textId="63508DF7" w:rsidR="00234877" w:rsidRPr="007321AF" w:rsidRDefault="5FBA18D0" w:rsidP="76D4A01A">
            <w:pPr>
              <w:pBdr>
                <w:top w:val="nil"/>
                <w:left w:val="nil"/>
                <w:bottom w:val="nil"/>
                <w:right w:val="nil"/>
                <w:between w:val="nil"/>
              </w:pBdr>
              <w:rPr>
                <w:rFonts w:ascii="Arial" w:hAnsi="Arial" w:cs="Arial"/>
                <w:highlight w:val="yellow"/>
              </w:rPr>
            </w:pPr>
            <w:r w:rsidRPr="76D4A01A">
              <w:rPr>
                <w:rFonts w:ascii="Arial" w:hAnsi="Arial" w:cs="Arial"/>
                <w:highlight w:val="yellow"/>
              </w:rPr>
              <w:t>Oxygen readings passed from</w:t>
            </w:r>
            <w:r w:rsidR="4088EE15" w:rsidRPr="76D4A01A">
              <w:rPr>
                <w:rFonts w:ascii="Arial" w:hAnsi="Arial" w:cs="Arial"/>
                <w:highlight w:val="yellow"/>
              </w:rPr>
              <w:t xml:space="preserve"> a</w:t>
            </w:r>
            <w:r w:rsidRPr="76D4A01A">
              <w:rPr>
                <w:rFonts w:ascii="Arial" w:hAnsi="Arial" w:cs="Arial"/>
                <w:highlight w:val="yellow"/>
              </w:rPr>
              <w:t xml:space="preserve"> device to the </w:t>
            </w:r>
            <w:r w:rsidR="262FD486" w:rsidRPr="76D4A01A">
              <w:rPr>
                <w:rFonts w:ascii="Arial" w:hAnsi="Arial" w:cs="Arial"/>
                <w:highlight w:val="yellow"/>
              </w:rPr>
              <w:t>virtual ward</w:t>
            </w:r>
            <w:r w:rsidRPr="76D4A01A">
              <w:rPr>
                <w:rFonts w:ascii="Arial" w:hAnsi="Arial" w:cs="Arial"/>
                <w:highlight w:val="yellow"/>
              </w:rPr>
              <w:t xml:space="preserve"> staff</w:t>
            </w:r>
            <w:r w:rsidR="26157138" w:rsidRPr="76D4A01A">
              <w:rPr>
                <w:rFonts w:ascii="Arial" w:hAnsi="Arial" w:cs="Arial"/>
                <w:highlight w:val="yellow"/>
              </w:rPr>
              <w:t xml:space="preserve"> via the </w:t>
            </w:r>
            <w:r w:rsidR="183DA1AA" w:rsidRPr="76D4A01A">
              <w:rPr>
                <w:rFonts w:ascii="Arial" w:hAnsi="Arial" w:cs="Arial"/>
                <w:highlight w:val="yellow"/>
              </w:rPr>
              <w:t>virtual ward</w:t>
            </w:r>
            <w:r w:rsidR="26157138" w:rsidRPr="76D4A01A">
              <w:rPr>
                <w:rFonts w:ascii="Arial" w:hAnsi="Arial" w:cs="Arial"/>
                <w:highlight w:val="yellow"/>
              </w:rPr>
              <w:t xml:space="preserve"> dashboard</w:t>
            </w:r>
            <w:r w:rsidRPr="76D4A01A">
              <w:rPr>
                <w:rFonts w:ascii="Arial" w:hAnsi="Arial" w:cs="Arial"/>
                <w:highlight w:val="yellow"/>
              </w:rPr>
              <w:t xml:space="preserve"> for clinical review</w:t>
            </w:r>
          </w:p>
        </w:tc>
      </w:tr>
      <w:tr w:rsidR="00960D22" w:rsidRPr="007321AF" w14:paraId="0D286963"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D" w14:textId="0A2B6828" w:rsidR="00960D22" w:rsidRPr="007321AF" w:rsidRDefault="00960D22">
            <w:pPr>
              <w:pBdr>
                <w:top w:val="nil"/>
                <w:left w:val="nil"/>
                <w:bottom w:val="nil"/>
                <w:right w:val="nil"/>
                <w:between w:val="nil"/>
              </w:pBdr>
              <w:rPr>
                <w:rFonts w:ascii="Arial" w:hAnsi="Arial" w:cs="Arial"/>
                <w:color w:val="000000"/>
                <w:highlight w:val="yellow"/>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E" w14:textId="53EB6FC3" w:rsidR="00960D22" w:rsidRPr="007321AF" w:rsidRDefault="00960D22">
            <w:pPr>
              <w:pBdr>
                <w:top w:val="nil"/>
                <w:left w:val="nil"/>
                <w:bottom w:val="nil"/>
                <w:right w:val="nil"/>
                <w:between w:val="nil"/>
              </w:pBdr>
              <w:rPr>
                <w:rFonts w:ascii="Arial" w:hAnsi="Arial" w:cs="Arial"/>
                <w:color w:val="000000"/>
                <w:highlight w:val="yellow"/>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DF" w14:textId="5E21DB6B" w:rsidR="00960D22" w:rsidRPr="007321AF" w:rsidRDefault="00960D22">
            <w:pPr>
              <w:pBdr>
                <w:top w:val="nil"/>
                <w:left w:val="nil"/>
                <w:bottom w:val="nil"/>
                <w:right w:val="nil"/>
                <w:between w:val="nil"/>
              </w:pBdr>
              <w:rPr>
                <w:rFonts w:ascii="Arial" w:hAnsi="Arial" w:cs="Arial"/>
                <w:color w:val="000000"/>
                <w:highlight w:val="yellow"/>
              </w:rPr>
            </w:pP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0E0" w14:textId="77FA732F" w:rsidR="00960D22" w:rsidRPr="007321AF" w:rsidRDefault="00960D22">
            <w:pPr>
              <w:pBdr>
                <w:top w:val="nil"/>
                <w:left w:val="nil"/>
                <w:bottom w:val="nil"/>
                <w:right w:val="nil"/>
                <w:between w:val="nil"/>
              </w:pBdr>
              <w:rPr>
                <w:rFonts w:ascii="Arial" w:hAnsi="Arial" w:cs="Arial"/>
                <w:color w:val="000000"/>
                <w:highlight w:val="yellow"/>
              </w:rPr>
            </w:pPr>
          </w:p>
        </w:tc>
      </w:tr>
      <w:tr w:rsidR="00234877" w:rsidRPr="007321AF" w14:paraId="06108ED9" w14:textId="77777777" w:rsidTr="76D4A01A">
        <w:tc>
          <w:tcPr>
            <w:tcW w:w="183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3BE3A6E"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3D47549"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8A45DDE" w14:textId="77777777" w:rsidR="00234877" w:rsidRPr="007321AF" w:rsidRDefault="00234877">
            <w:pPr>
              <w:pBdr>
                <w:top w:val="nil"/>
                <w:left w:val="nil"/>
                <w:bottom w:val="nil"/>
                <w:right w:val="nil"/>
                <w:between w:val="nil"/>
              </w:pBdr>
              <w:rPr>
                <w:rFonts w:ascii="Arial" w:hAnsi="Arial" w:cs="Arial"/>
                <w:color w:val="000000"/>
                <w:highlight w:val="yellow"/>
              </w:rPr>
            </w:pPr>
          </w:p>
        </w:tc>
        <w:tc>
          <w:tcPr>
            <w:tcW w:w="47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14B1DA4E" w14:textId="77777777" w:rsidR="00234877" w:rsidRPr="007321AF" w:rsidRDefault="00234877">
            <w:pPr>
              <w:pBdr>
                <w:top w:val="nil"/>
                <w:left w:val="nil"/>
                <w:bottom w:val="nil"/>
                <w:right w:val="nil"/>
                <w:between w:val="nil"/>
              </w:pBdr>
              <w:rPr>
                <w:rFonts w:ascii="Arial" w:hAnsi="Arial" w:cs="Arial"/>
                <w:color w:val="000000"/>
                <w:highlight w:val="yellow"/>
              </w:rPr>
            </w:pPr>
          </w:p>
        </w:tc>
      </w:tr>
    </w:tbl>
    <w:p w14:paraId="000000E1" w14:textId="77777777" w:rsidR="00960D22" w:rsidRDefault="00960D22">
      <w:pPr>
        <w:pBdr>
          <w:top w:val="nil"/>
          <w:left w:val="nil"/>
          <w:bottom w:val="nil"/>
          <w:right w:val="nil"/>
          <w:between w:val="nil"/>
        </w:pBdr>
        <w:rPr>
          <w:rFonts w:ascii="Arial" w:hAnsi="Arial" w:cs="Arial"/>
          <w:color w:val="000000"/>
        </w:rPr>
      </w:pPr>
    </w:p>
    <w:p w14:paraId="310E0E6F" w14:textId="2C372E99" w:rsidR="00ED54C8" w:rsidRDefault="7B5532BF" w:rsidP="76D4A01A">
      <w:pPr>
        <w:pBdr>
          <w:top w:val="nil"/>
          <w:left w:val="nil"/>
          <w:bottom w:val="nil"/>
          <w:right w:val="nil"/>
          <w:between w:val="nil"/>
        </w:pBdr>
        <w:rPr>
          <w:rFonts w:ascii="Arial" w:hAnsi="Arial" w:cs="Arial"/>
          <w:highlight w:val="yellow"/>
        </w:rPr>
      </w:pPr>
      <w:r w:rsidRPr="76D4A01A">
        <w:rPr>
          <w:rFonts w:ascii="Arial" w:hAnsi="Arial" w:cs="Arial"/>
          <w:highlight w:val="yellow"/>
        </w:rPr>
        <w:t xml:space="preserve">Data is initially input into the </w:t>
      </w:r>
      <w:r w:rsidR="1A7615F9" w:rsidRPr="76D4A01A">
        <w:rPr>
          <w:rFonts w:ascii="Arial" w:hAnsi="Arial" w:cs="Arial"/>
          <w:highlight w:val="yellow"/>
        </w:rPr>
        <w:t>virtual ward</w:t>
      </w:r>
      <w:r w:rsidRPr="76D4A01A">
        <w:rPr>
          <w:rFonts w:ascii="Arial" w:hAnsi="Arial" w:cs="Arial"/>
          <w:highlight w:val="yellow"/>
        </w:rPr>
        <w:t xml:space="preserve"> dashboard by the ward administrator to create an entry for each individual. The individual/care staff will either manually input readings from the medical devices they have been issued</w:t>
      </w:r>
      <w:r w:rsidR="29D4B4E5" w:rsidRPr="76D4A01A">
        <w:rPr>
          <w:rFonts w:ascii="Arial" w:hAnsi="Arial" w:cs="Arial"/>
          <w:highlight w:val="yellow"/>
        </w:rPr>
        <w:t>, or the devices will automatically upload to</w:t>
      </w:r>
      <w:r w:rsidR="10DD810F" w:rsidRPr="76D4A01A">
        <w:rPr>
          <w:rFonts w:ascii="Arial" w:hAnsi="Arial" w:cs="Arial"/>
          <w:highlight w:val="yellow"/>
        </w:rPr>
        <w:t xml:space="preserve"> </w:t>
      </w:r>
      <w:r w:rsidRPr="76D4A01A">
        <w:rPr>
          <w:rFonts w:ascii="Arial" w:hAnsi="Arial" w:cs="Arial"/>
          <w:highlight w:val="yellow"/>
        </w:rPr>
        <w:t xml:space="preserve">an app that feeds the data through to the </w:t>
      </w:r>
      <w:r w:rsidR="37C60E8A" w:rsidRPr="76D4A01A">
        <w:rPr>
          <w:rFonts w:ascii="Arial" w:hAnsi="Arial" w:cs="Arial"/>
          <w:highlight w:val="yellow"/>
        </w:rPr>
        <w:t>virtual ward</w:t>
      </w:r>
      <w:r w:rsidRPr="76D4A01A">
        <w:rPr>
          <w:rFonts w:ascii="Arial" w:hAnsi="Arial" w:cs="Arial"/>
          <w:highlight w:val="yellow"/>
        </w:rPr>
        <w:t xml:space="preserve"> dashboard. The dashboard is viewed and can be added to by health and care staff treating the individual. There is then an onward transfer of a summary of the dashboard data into our organisation’s/the hospital trust's electronic patient record for each individual. Aggregated performance data (with small number suppression) is made available to service commissioner staff through the </w:t>
      </w:r>
      <w:r w:rsidR="7158BA8F" w:rsidRPr="76D4A01A">
        <w:rPr>
          <w:rFonts w:ascii="Arial" w:hAnsi="Arial" w:cs="Arial"/>
          <w:highlight w:val="yellow"/>
        </w:rPr>
        <w:t>virtual ward d</w:t>
      </w:r>
      <w:r w:rsidRPr="76D4A01A">
        <w:rPr>
          <w:rFonts w:ascii="Arial" w:hAnsi="Arial" w:cs="Arial"/>
          <w:highlight w:val="yellow"/>
        </w:rPr>
        <w:t>ashboard.</w:t>
      </w:r>
    </w:p>
    <w:p w14:paraId="1BB59593" w14:textId="25E178CA" w:rsidR="00681CBB" w:rsidRDefault="00681CBB" w:rsidP="28C39C9A">
      <w:pPr>
        <w:pBdr>
          <w:top w:val="nil"/>
          <w:left w:val="nil"/>
          <w:bottom w:val="nil"/>
          <w:right w:val="nil"/>
          <w:between w:val="nil"/>
        </w:pBdr>
        <w:rPr>
          <w:rFonts w:ascii="Arial" w:hAnsi="Arial" w:cs="Arial"/>
          <w:highlight w:val="green"/>
        </w:rPr>
      </w:pPr>
    </w:p>
    <w:p w14:paraId="1E10455B" w14:textId="73C6683A" w:rsidR="00234877" w:rsidRDefault="00234877" w:rsidP="069F42B5">
      <w:pPr>
        <w:pBdr>
          <w:top w:val="nil"/>
          <w:left w:val="nil"/>
          <w:bottom w:val="nil"/>
          <w:right w:val="nil"/>
          <w:between w:val="nil"/>
        </w:pBdr>
        <w:rPr>
          <w:rFonts w:ascii="Arial" w:hAnsi="Arial" w:cs="Arial"/>
        </w:rPr>
      </w:pPr>
      <w:r w:rsidRPr="069F42B5">
        <w:rPr>
          <w:rFonts w:ascii="Arial" w:hAnsi="Arial" w:cs="Arial"/>
          <w:highlight w:val="green"/>
        </w:rPr>
        <w:t>[Add data flows as necessary]</w:t>
      </w:r>
    </w:p>
    <w:p w14:paraId="79B71031" w14:textId="77777777" w:rsidR="00234877" w:rsidRPr="007321AF" w:rsidRDefault="00234877">
      <w:pPr>
        <w:pBdr>
          <w:top w:val="nil"/>
          <w:left w:val="nil"/>
          <w:bottom w:val="nil"/>
          <w:right w:val="nil"/>
          <w:between w:val="nil"/>
        </w:pBdr>
        <w:rPr>
          <w:rFonts w:ascii="Arial" w:hAnsi="Arial" w:cs="Arial"/>
          <w:color w:val="000000"/>
        </w:rPr>
      </w:pPr>
    </w:p>
    <w:p w14:paraId="000000E2" w14:textId="7050571F"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themeColor="text1"/>
        </w:rPr>
        <w:t>Confirm that your organisation’s information asset register (IAR)</w:t>
      </w:r>
      <w:r w:rsidR="001937ED">
        <w:rPr>
          <w:rFonts w:ascii="Arial" w:hAnsi="Arial" w:cs="Arial"/>
          <w:b/>
          <w:color w:val="000000" w:themeColor="text1"/>
        </w:rPr>
        <w:t>,</w:t>
      </w:r>
      <w:r w:rsidRPr="007321AF">
        <w:rPr>
          <w:rFonts w:ascii="Arial" w:hAnsi="Arial" w:cs="Arial"/>
          <w:b/>
          <w:color w:val="000000" w:themeColor="text1"/>
        </w:rPr>
        <w:t xml:space="preserve"> </w:t>
      </w:r>
      <w:r w:rsidR="6059D9F3" w:rsidRPr="007321AF">
        <w:rPr>
          <w:rFonts w:ascii="Arial" w:hAnsi="Arial" w:cs="Arial"/>
          <w:b/>
          <w:bCs/>
          <w:color w:val="000000" w:themeColor="text1"/>
        </w:rPr>
        <w:t>record</w:t>
      </w:r>
      <w:r w:rsidRPr="007321AF">
        <w:rPr>
          <w:rFonts w:ascii="Arial" w:hAnsi="Arial" w:cs="Arial"/>
          <w:b/>
          <w:color w:val="000000" w:themeColor="text1"/>
        </w:rPr>
        <w:t xml:space="preserve"> of processing activities (ROPA)</w:t>
      </w:r>
      <w:r w:rsidR="0089626B">
        <w:rPr>
          <w:rFonts w:ascii="Arial" w:hAnsi="Arial" w:cs="Arial"/>
          <w:b/>
          <w:color w:val="000000" w:themeColor="text1"/>
        </w:rPr>
        <w:t xml:space="preserve"> or your </w:t>
      </w:r>
      <w:r w:rsidR="008478D3">
        <w:rPr>
          <w:rFonts w:ascii="Arial" w:hAnsi="Arial" w:cs="Arial"/>
          <w:b/>
          <w:color w:val="000000" w:themeColor="text1"/>
        </w:rPr>
        <w:t>combined information assets and flows register (IAFR)</w:t>
      </w:r>
      <w:r w:rsidRPr="007321AF">
        <w:rPr>
          <w:rFonts w:ascii="Arial" w:hAnsi="Arial" w:cs="Arial"/>
          <w:b/>
          <w:color w:val="000000" w:themeColor="text1"/>
        </w:rPr>
        <w:t xml:space="preserve"> has been updated with the flows described above.</w:t>
      </w:r>
    </w:p>
    <w:p w14:paraId="000000E3" w14:textId="77777777" w:rsidR="00960D22" w:rsidRPr="007321AF" w:rsidRDefault="00960D22">
      <w:pPr>
        <w:pBdr>
          <w:top w:val="nil"/>
          <w:left w:val="nil"/>
          <w:bottom w:val="nil"/>
          <w:right w:val="nil"/>
          <w:between w:val="nil"/>
        </w:pBdr>
        <w:rPr>
          <w:rFonts w:ascii="Arial" w:hAnsi="Arial" w:cs="Arial"/>
          <w:color w:val="000000"/>
        </w:rPr>
      </w:pPr>
    </w:p>
    <w:p w14:paraId="000000E4"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Put an [x] next to the one that applies.</w:t>
      </w:r>
    </w:p>
    <w:p w14:paraId="2A1517E0" w14:textId="74880E94" w:rsidR="741AB8DA" w:rsidRDefault="741AB8DA" w:rsidP="741AB8DA">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310"/>
      </w:tblGrid>
      <w:tr w:rsidR="741AB8DA" w14:paraId="6BCE766E" w14:textId="77777777" w:rsidTr="7E91A72C">
        <w:trPr>
          <w:trHeight w:val="33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35B7F76" w14:textId="0408FCC6" w:rsidR="741AB8DA" w:rsidRDefault="741AB8DA" w:rsidP="741AB8DA">
            <w:pPr>
              <w:rPr>
                <w:rFonts w:ascii="MS Gothic" w:eastAsia="MS Gothic" w:hAnsi="MS Gothic" w:cs="MS Gothic"/>
                <w:color w:val="000000" w:themeColor="text1"/>
                <w:highlight w:val="yellow"/>
                <w:lang w:val="ja"/>
              </w:rPr>
            </w:pPr>
            <w:r w:rsidRPr="741AB8DA">
              <w:rPr>
                <w:rFonts w:ascii="MS Gothic" w:eastAsia="MS Gothic" w:hAnsi="MS Gothic" w:cs="MS Gothic"/>
                <w:color w:val="000000" w:themeColor="text1"/>
                <w:highlight w:val="yellow"/>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0FBBBB2F" w14:textId="5050FB13" w:rsidR="741AB8DA" w:rsidRDefault="741AB8DA" w:rsidP="7E91A72C">
            <w:pPr>
              <w:rPr>
                <w:rFonts w:ascii="Arial" w:eastAsia="Arial" w:hAnsi="Arial" w:cs="Arial"/>
                <w:color w:val="000000" w:themeColor="text1"/>
              </w:rPr>
            </w:pPr>
            <w:r w:rsidRPr="7E91A72C">
              <w:rPr>
                <w:rFonts w:ascii="Arial" w:eastAsia="Arial" w:hAnsi="Arial" w:cs="Arial"/>
                <w:color w:val="000000" w:themeColor="text1"/>
              </w:rPr>
              <w:t>Yes</w:t>
            </w:r>
          </w:p>
        </w:tc>
      </w:tr>
      <w:tr w:rsidR="741AB8DA" w14:paraId="650B316C" w14:textId="77777777" w:rsidTr="7E91A72C">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70D966A" w14:textId="75A4C6D6"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163BFF3D" w14:textId="61CB5344" w:rsidR="741AB8DA" w:rsidRDefault="741AB8DA" w:rsidP="741AB8DA">
            <w:r w:rsidRPr="741AB8DA">
              <w:rPr>
                <w:rFonts w:ascii="Arial" w:eastAsia="Arial" w:hAnsi="Arial" w:cs="Arial"/>
                <w:color w:val="000000" w:themeColor="text1"/>
              </w:rPr>
              <w:t>No</w:t>
            </w:r>
          </w:p>
        </w:tc>
      </w:tr>
      <w:tr w:rsidR="741AB8DA" w14:paraId="42B2B199" w14:textId="77777777" w:rsidTr="7E91A72C">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87053CF" w14:textId="39157F28" w:rsidR="741AB8DA" w:rsidRDefault="741AB8DA" w:rsidP="741AB8DA">
            <w:r w:rsidRPr="741AB8DA">
              <w:rPr>
                <w:rFonts w:ascii="MS Gothic" w:eastAsia="MS Gothic" w:hAnsi="MS Gothic" w:cs="MS Gothic"/>
                <w:color w:val="000000" w:themeColor="text1"/>
                <w:lang w:val="ja"/>
              </w:rPr>
              <w:lastRenderedPageBreak/>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482FDC39" w14:textId="0DDBB4F5" w:rsidR="741AB8DA" w:rsidRDefault="6959079E" w:rsidP="741AB8DA">
            <w:pPr>
              <w:rPr>
                <w:rFonts w:ascii="Arial" w:eastAsia="Arial" w:hAnsi="Arial" w:cs="Arial"/>
                <w:color w:val="000000" w:themeColor="text1"/>
              </w:rPr>
            </w:pPr>
            <w:r w:rsidRPr="52812FA0">
              <w:rPr>
                <w:rFonts w:ascii="Arial" w:eastAsia="Arial" w:hAnsi="Arial" w:cs="Arial"/>
                <w:color w:val="000000" w:themeColor="text1"/>
              </w:rPr>
              <w:t xml:space="preserve">Unsure </w:t>
            </w:r>
            <w:r w:rsidRPr="52812FA0">
              <w:rPr>
                <w:rFonts w:ascii="Arial" w:eastAsia="Arial" w:hAnsi="Arial" w:cs="Arial"/>
                <w:color w:val="000000" w:themeColor="text1"/>
                <w:highlight w:val="green"/>
              </w:rPr>
              <w:t xml:space="preserve">[add as a risk in </w:t>
            </w:r>
            <w:hyperlink w:anchor="Section10" w:history="1">
              <w:r w:rsidR="005C345E" w:rsidRPr="005C345E">
                <w:rPr>
                  <w:rStyle w:val="Hyperlink"/>
                  <w:rFonts w:ascii="Arial" w:eastAsia="Arial" w:hAnsi="Arial" w:cs="Arial"/>
                  <w:highlight w:val="green"/>
                </w:rPr>
                <w:t>section 10</w:t>
              </w:r>
            </w:hyperlink>
            <w:r w:rsidR="005C345E">
              <w:rPr>
                <w:rFonts w:ascii="Arial" w:eastAsia="Arial" w:hAnsi="Arial" w:cs="Arial"/>
                <w:color w:val="000000" w:themeColor="text1"/>
                <w:highlight w:val="green"/>
              </w:rPr>
              <w:t xml:space="preserve"> </w:t>
            </w:r>
            <w:r w:rsidRPr="52812FA0">
              <w:rPr>
                <w:rFonts w:ascii="Arial" w:eastAsia="Arial" w:hAnsi="Arial" w:cs="Arial"/>
                <w:color w:val="000000" w:themeColor="text1"/>
                <w:highlight w:val="green"/>
              </w:rPr>
              <w:t>with an action to find out]</w:t>
            </w:r>
          </w:p>
        </w:tc>
      </w:tr>
    </w:tbl>
    <w:p w14:paraId="394725A0" w14:textId="439C4059" w:rsidR="741AB8DA" w:rsidRDefault="741AB8DA" w:rsidP="741AB8DA">
      <w:pPr>
        <w:pBdr>
          <w:top w:val="nil"/>
          <w:left w:val="nil"/>
          <w:bottom w:val="nil"/>
          <w:right w:val="nil"/>
          <w:between w:val="nil"/>
        </w:pBdr>
        <w:ind w:left="720"/>
        <w:rPr>
          <w:rFonts w:ascii="Arial" w:hAnsi="Arial" w:cs="Arial"/>
          <w:color w:val="000000" w:themeColor="text1"/>
        </w:rPr>
      </w:pPr>
    </w:p>
    <w:p w14:paraId="7ED86BFC" w14:textId="1AF17BC2" w:rsidR="70F93DB3" w:rsidRDefault="70F93DB3" w:rsidP="741AB8DA">
      <w:pPr>
        <w:ind w:firstLine="720"/>
      </w:pPr>
      <w:r w:rsidRPr="324FE196">
        <w:rPr>
          <w:rFonts w:ascii="Arial" w:eastAsia="Arial" w:hAnsi="Arial" w:cs="Arial"/>
          <w:color w:val="000000" w:themeColor="text1"/>
          <w:highlight w:val="green"/>
        </w:rPr>
        <w:t xml:space="preserve">[Your organisation is required to keep a record of the types of data processing </w:t>
      </w:r>
      <w:r>
        <w:tab/>
      </w:r>
      <w:r w:rsidRPr="324FE196">
        <w:rPr>
          <w:rFonts w:ascii="Arial" w:eastAsia="Arial" w:hAnsi="Arial" w:cs="Arial"/>
          <w:color w:val="000000" w:themeColor="text1"/>
        </w:rPr>
        <w:t xml:space="preserve"> </w:t>
      </w:r>
      <w:r w:rsidRPr="324FE196">
        <w:rPr>
          <w:rFonts w:ascii="Arial" w:eastAsia="Arial" w:hAnsi="Arial" w:cs="Arial"/>
          <w:color w:val="000000" w:themeColor="text1"/>
          <w:highlight w:val="green"/>
        </w:rPr>
        <w:t xml:space="preserve">it undertakes and any information assets it holds. The template </w:t>
      </w:r>
      <w:hyperlink r:id="rId14">
        <w:r w:rsidRPr="324FE196">
          <w:rPr>
            <w:rStyle w:val="Hyperlink"/>
            <w:rFonts w:ascii="Arial" w:eastAsia="Arial" w:hAnsi="Arial" w:cs="Arial"/>
            <w:highlight w:val="green"/>
          </w:rPr>
          <w:t xml:space="preserve">Information </w:t>
        </w:r>
      </w:hyperlink>
      <w:r>
        <w:tab/>
      </w:r>
      <w:r w:rsidRPr="324FE196">
        <w:rPr>
          <w:rStyle w:val="Hyperlink"/>
          <w:rFonts w:ascii="Arial" w:eastAsia="Arial" w:hAnsi="Arial" w:cs="Arial"/>
          <w:highlight w:val="green"/>
        </w:rPr>
        <w:t>Asset and Flows Register (IAFR)</w:t>
      </w:r>
      <w:r w:rsidRPr="324FE196">
        <w:rPr>
          <w:rFonts w:ascii="Arial" w:eastAsia="Arial" w:hAnsi="Arial" w:cs="Arial"/>
          <w:color w:val="000000" w:themeColor="text1"/>
          <w:highlight w:val="green"/>
        </w:rPr>
        <w:t xml:space="preserve"> allows you to record both of these in one </w:t>
      </w:r>
      <w:r>
        <w:tab/>
      </w:r>
      <w:r w:rsidRPr="324FE196">
        <w:rPr>
          <w:rFonts w:ascii="Arial" w:eastAsia="Arial" w:hAnsi="Arial" w:cs="Arial"/>
          <w:color w:val="000000" w:themeColor="text1"/>
          <w:highlight w:val="green"/>
        </w:rPr>
        <w:t xml:space="preserve">register.  Alternatively, you can record them separately, with types of data </w:t>
      </w:r>
      <w:r>
        <w:tab/>
      </w:r>
      <w:r>
        <w:tab/>
      </w:r>
      <w:r w:rsidRPr="324FE196">
        <w:rPr>
          <w:rFonts w:ascii="Arial" w:eastAsia="Arial" w:hAnsi="Arial" w:cs="Arial"/>
          <w:color w:val="000000" w:themeColor="text1"/>
          <w:highlight w:val="green"/>
        </w:rPr>
        <w:t>processing recorded in a ROPA and information assets recorded in an IAR.]</w:t>
      </w:r>
    </w:p>
    <w:p w14:paraId="7771FC02" w14:textId="24798613" w:rsidR="741AB8DA" w:rsidRDefault="741AB8DA" w:rsidP="741AB8DA">
      <w:pPr>
        <w:pBdr>
          <w:top w:val="nil"/>
          <w:left w:val="nil"/>
          <w:bottom w:val="nil"/>
          <w:right w:val="nil"/>
          <w:between w:val="nil"/>
        </w:pBdr>
        <w:ind w:left="720"/>
        <w:rPr>
          <w:rFonts w:ascii="Arial" w:hAnsi="Arial" w:cs="Arial"/>
          <w:color w:val="000000" w:themeColor="text1"/>
        </w:rPr>
      </w:pPr>
    </w:p>
    <w:p w14:paraId="000000EC" w14:textId="55241EAF" w:rsidR="00960D22" w:rsidRPr="007321AF" w:rsidRDefault="00960D22" w:rsidP="741AB8DA">
      <w:pPr>
        <w:pBdr>
          <w:top w:val="nil"/>
          <w:left w:val="nil"/>
          <w:bottom w:val="nil"/>
          <w:right w:val="nil"/>
          <w:between w:val="nil"/>
        </w:pBdr>
        <w:rPr>
          <w:rFonts w:ascii="Arial" w:hAnsi="Arial" w:cs="Arial"/>
          <w:color w:val="000000"/>
        </w:rPr>
      </w:pPr>
    </w:p>
    <w:p w14:paraId="000000ED" w14:textId="77777777" w:rsidR="00960D22" w:rsidRPr="007321AF" w:rsidRDefault="007140AB">
      <w:pPr>
        <w:numPr>
          <w:ilvl w:val="0"/>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 xml:space="preserve">Will any data be shared outside of the UK? </w:t>
      </w:r>
    </w:p>
    <w:p w14:paraId="000000EE" w14:textId="77777777" w:rsidR="00960D22" w:rsidRPr="007321AF" w:rsidRDefault="00960D22">
      <w:pPr>
        <w:pBdr>
          <w:top w:val="nil"/>
          <w:left w:val="nil"/>
          <w:bottom w:val="nil"/>
          <w:right w:val="nil"/>
          <w:between w:val="nil"/>
        </w:pBdr>
        <w:rPr>
          <w:rFonts w:ascii="Arial" w:hAnsi="Arial" w:cs="Arial"/>
          <w:color w:val="000000"/>
        </w:rPr>
      </w:pPr>
    </w:p>
    <w:p w14:paraId="000000EF" w14:textId="22F82D66" w:rsidR="00960D22" w:rsidRPr="007321AF" w:rsidRDefault="63119CA8" w:rsidP="741AB8DA">
      <w:pPr>
        <w:pBdr>
          <w:top w:val="nil"/>
          <w:left w:val="nil"/>
          <w:bottom w:val="nil"/>
          <w:right w:val="nil"/>
          <w:between w:val="nil"/>
        </w:pBdr>
        <w:ind w:left="720"/>
        <w:rPr>
          <w:rFonts w:ascii="Arial" w:hAnsi="Arial" w:cs="Arial"/>
          <w:color w:val="000000"/>
        </w:rPr>
      </w:pPr>
      <w:r w:rsidRPr="741AB8DA">
        <w:rPr>
          <w:rFonts w:ascii="Arial" w:hAnsi="Arial" w:cs="Arial"/>
          <w:color w:val="000000" w:themeColor="text1"/>
        </w:rPr>
        <w:t>Put an [x] next to the one that applies.</w:t>
      </w:r>
      <w:r w:rsidR="5FF084AC" w:rsidRPr="741AB8DA">
        <w:rPr>
          <w:rFonts w:ascii="Arial" w:hAnsi="Arial" w:cs="Arial"/>
          <w:color w:val="000000" w:themeColor="text1"/>
        </w:rPr>
        <w:t xml:space="preserve"> </w:t>
      </w:r>
      <w:r w:rsidR="5FF084AC" w:rsidRPr="741AB8DA">
        <w:rPr>
          <w:rFonts w:ascii="Arial" w:hAnsi="Arial" w:cs="Arial"/>
          <w:color w:val="000000" w:themeColor="text1"/>
          <w:highlight w:val="green"/>
        </w:rPr>
        <w:t xml:space="preserve">[check with your </w:t>
      </w:r>
      <w:r w:rsidR="2F0D1DF2" w:rsidRPr="741AB8DA">
        <w:rPr>
          <w:rFonts w:ascii="Arial" w:hAnsi="Arial" w:cs="Arial"/>
          <w:color w:val="000000" w:themeColor="text1"/>
          <w:highlight w:val="green"/>
        </w:rPr>
        <w:t>third-party</w:t>
      </w:r>
      <w:r w:rsidR="5FF084AC" w:rsidRPr="741AB8DA">
        <w:rPr>
          <w:rFonts w:ascii="Arial" w:hAnsi="Arial" w:cs="Arial"/>
          <w:color w:val="000000" w:themeColor="text1"/>
          <w:highlight w:val="green"/>
        </w:rPr>
        <w:t xml:space="preserve"> technology provider</w:t>
      </w:r>
      <w:r w:rsidR="7B3DACFB" w:rsidRPr="741AB8DA">
        <w:rPr>
          <w:rFonts w:ascii="Arial" w:hAnsi="Arial" w:cs="Arial"/>
          <w:color w:val="000000" w:themeColor="text1"/>
          <w:highlight w:val="green"/>
        </w:rPr>
        <w:t xml:space="preserve"> whether their servers are outside of the UK, or if there is any element of the processing that is done outside of the UK]</w:t>
      </w:r>
    </w:p>
    <w:p w14:paraId="000000F0" w14:textId="77777777"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8310"/>
      </w:tblGrid>
      <w:tr w:rsidR="741AB8DA" w14:paraId="23A17F33" w14:textId="77777777" w:rsidTr="3447188E">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7562A6" w14:textId="7E54DB1B"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21BF753D" w14:textId="54F733BD" w:rsidR="741AB8DA" w:rsidRDefault="741AB8DA" w:rsidP="741AB8DA">
            <w:r w:rsidRPr="741AB8DA">
              <w:rPr>
                <w:rFonts w:ascii="Arial" w:eastAsia="Arial" w:hAnsi="Arial" w:cs="Arial"/>
                <w:color w:val="000000" w:themeColor="text1"/>
              </w:rPr>
              <w:t xml:space="preserve">Yes </w:t>
            </w:r>
            <w:r w:rsidRPr="741AB8DA">
              <w:rPr>
                <w:rFonts w:ascii="Arial" w:eastAsia="Arial" w:hAnsi="Arial" w:cs="Arial"/>
                <w:color w:val="000000" w:themeColor="text1"/>
                <w:highlight w:val="green"/>
              </w:rPr>
              <w:t>[</w:t>
            </w:r>
            <w:r w:rsidR="00C723CE">
              <w:rPr>
                <w:rFonts w:ascii="Arial" w:eastAsia="Arial" w:hAnsi="Arial" w:cs="Arial"/>
                <w:color w:val="000000" w:themeColor="text1"/>
                <w:highlight w:val="green"/>
              </w:rPr>
              <w:t>go to question 12a</w:t>
            </w:r>
            <w:r w:rsidRPr="741AB8DA">
              <w:rPr>
                <w:rFonts w:ascii="Arial" w:eastAsia="Arial" w:hAnsi="Arial" w:cs="Arial"/>
                <w:color w:val="000000" w:themeColor="text1"/>
                <w:highlight w:val="green"/>
              </w:rPr>
              <w:t>]</w:t>
            </w:r>
          </w:p>
        </w:tc>
      </w:tr>
      <w:tr w:rsidR="741AB8DA" w14:paraId="4F157EA7" w14:textId="77777777" w:rsidTr="3447188E">
        <w:trPr>
          <w:trHeight w:val="165"/>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AE5E18B" w14:textId="3D9BACC7"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35E3147C" w14:textId="2969CF9F" w:rsidR="741AB8DA" w:rsidRDefault="741AB8DA" w:rsidP="741AB8DA">
            <w:r w:rsidRPr="741AB8DA">
              <w:rPr>
                <w:rFonts w:ascii="Arial" w:eastAsia="Arial" w:hAnsi="Arial" w:cs="Arial"/>
                <w:color w:val="000000" w:themeColor="text1"/>
              </w:rPr>
              <w:t xml:space="preserve">No </w:t>
            </w:r>
            <w:r w:rsidRPr="741AB8DA">
              <w:rPr>
                <w:rFonts w:ascii="Arial" w:eastAsia="Arial" w:hAnsi="Arial" w:cs="Arial"/>
                <w:color w:val="000000" w:themeColor="text1"/>
                <w:highlight w:val="green"/>
              </w:rPr>
              <w:t>[</w:t>
            </w:r>
            <w:r w:rsidR="00955700" w:rsidRPr="00955700">
              <w:rPr>
                <w:rFonts w:ascii="Arial" w:hAnsi="Arial" w:cs="Arial"/>
                <w:highlight w:val="green"/>
              </w:rPr>
              <w:t>skip to question 13</w:t>
            </w:r>
            <w:r w:rsidRPr="741AB8DA">
              <w:rPr>
                <w:rFonts w:ascii="Arial" w:eastAsia="Arial" w:hAnsi="Arial" w:cs="Arial"/>
                <w:color w:val="000000" w:themeColor="text1"/>
                <w:highlight w:val="green"/>
              </w:rPr>
              <w:t>]</w:t>
            </w:r>
          </w:p>
        </w:tc>
      </w:tr>
      <w:tr w:rsidR="741AB8DA" w14:paraId="4230285D" w14:textId="77777777" w:rsidTr="3447188E">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A7BE29F" w14:textId="36320027" w:rsidR="741AB8DA" w:rsidRDefault="741AB8DA" w:rsidP="741AB8DA">
            <w:r w:rsidRPr="741AB8DA">
              <w:rPr>
                <w:rFonts w:ascii="MS Gothic" w:eastAsia="MS Gothic" w:hAnsi="MS Gothic" w:cs="MS Gothic"/>
                <w:color w:val="000000" w:themeColor="text1"/>
                <w:lang w:val="ja"/>
              </w:rPr>
              <w:t>☐</w:t>
            </w:r>
          </w:p>
        </w:tc>
        <w:tc>
          <w:tcPr>
            <w:tcW w:w="8310" w:type="dxa"/>
            <w:tcBorders>
              <w:top w:val="single" w:sz="8" w:space="0" w:color="auto"/>
              <w:left w:val="single" w:sz="8" w:space="0" w:color="auto"/>
              <w:bottom w:val="single" w:sz="8" w:space="0" w:color="auto"/>
              <w:right w:val="single" w:sz="8" w:space="0" w:color="auto"/>
            </w:tcBorders>
            <w:tcMar>
              <w:left w:w="108" w:type="dxa"/>
              <w:right w:w="108" w:type="dxa"/>
            </w:tcMar>
          </w:tcPr>
          <w:p w14:paraId="283FC534" w14:textId="10DF8D4B" w:rsidR="741AB8DA" w:rsidRDefault="008D981D" w:rsidP="741AB8DA">
            <w:r w:rsidRPr="3447188E">
              <w:rPr>
                <w:rFonts w:ascii="Arial" w:eastAsia="Arial" w:hAnsi="Arial" w:cs="Arial"/>
                <w:color w:val="000000" w:themeColor="text1"/>
              </w:rPr>
              <w:t xml:space="preserve">Unsure </w:t>
            </w:r>
            <w:r w:rsidRPr="3447188E">
              <w:rPr>
                <w:rFonts w:ascii="Arial" w:eastAsia="Arial" w:hAnsi="Arial" w:cs="Arial"/>
                <w:color w:val="000000" w:themeColor="text1"/>
                <w:highlight w:val="green"/>
              </w:rPr>
              <w:t xml:space="preserve">[add as a risk in </w:t>
            </w:r>
            <w:hyperlink w:anchor="Section10">
              <w:r w:rsidR="3FAD3B5C" w:rsidRPr="3447188E">
                <w:rPr>
                  <w:rStyle w:val="Hyperlink"/>
                  <w:rFonts w:ascii="Arial" w:hAnsi="Arial" w:cs="Arial"/>
                  <w:highlight w:val="green"/>
                </w:rPr>
                <w:t>sectio</w:t>
              </w:r>
              <w:r w:rsidR="5367E276" w:rsidRPr="3447188E">
                <w:rPr>
                  <w:rStyle w:val="Hyperlink"/>
                  <w:rFonts w:ascii="Arial" w:hAnsi="Arial" w:cs="Arial"/>
                  <w:highlight w:val="green"/>
                </w:rPr>
                <w:t xml:space="preserve">n </w:t>
              </w:r>
              <w:r w:rsidR="3FAD3B5C" w:rsidRPr="3447188E">
                <w:rPr>
                  <w:rStyle w:val="Hyperlink"/>
                  <w:rFonts w:ascii="Arial" w:hAnsi="Arial" w:cs="Arial"/>
                  <w:highlight w:val="green"/>
                </w:rPr>
                <w:t>10</w:t>
              </w:r>
            </w:hyperlink>
            <w:r w:rsidR="3FAD3B5C" w:rsidRPr="3447188E">
              <w:rPr>
                <w:rFonts w:ascii="Arial" w:hAnsi="Arial" w:cs="Arial"/>
                <w:highlight w:val="green"/>
              </w:rPr>
              <w:t xml:space="preserve"> </w:t>
            </w:r>
            <w:r w:rsidRPr="3447188E">
              <w:rPr>
                <w:rFonts w:ascii="Arial" w:eastAsia="Arial" w:hAnsi="Arial" w:cs="Arial"/>
                <w:color w:val="000000" w:themeColor="text1"/>
                <w:highlight w:val="green"/>
              </w:rPr>
              <w:t>with an action to find out then</w:t>
            </w:r>
            <w:r w:rsidR="3FAD3B5C" w:rsidRPr="3447188E">
              <w:rPr>
                <w:highlight w:val="green"/>
              </w:rPr>
              <w:t xml:space="preserve"> </w:t>
            </w:r>
            <w:r w:rsidR="3FAD3B5C" w:rsidRPr="3447188E">
              <w:rPr>
                <w:rFonts w:ascii="Arial" w:hAnsi="Arial" w:cs="Arial"/>
                <w:highlight w:val="green"/>
              </w:rPr>
              <w:t>skip to</w:t>
            </w:r>
            <w:r w:rsidR="3FAD3B5C" w:rsidRPr="3447188E">
              <w:rPr>
                <w:rFonts w:ascii="Arial" w:hAnsi="Arial" w:cs="Arial"/>
              </w:rPr>
              <w:t xml:space="preserve"> </w:t>
            </w:r>
            <w:r w:rsidR="3FAD3B5C" w:rsidRPr="3447188E">
              <w:rPr>
                <w:rFonts w:ascii="Arial" w:hAnsi="Arial" w:cs="Arial"/>
                <w:highlight w:val="green"/>
              </w:rPr>
              <w:t>question 13</w:t>
            </w:r>
            <w:r w:rsidRPr="3447188E">
              <w:rPr>
                <w:rFonts w:ascii="Arial" w:eastAsia="Arial" w:hAnsi="Arial" w:cs="Arial"/>
                <w:color w:val="000000" w:themeColor="text1"/>
                <w:highlight w:val="green"/>
              </w:rPr>
              <w:t>]</w:t>
            </w:r>
          </w:p>
        </w:tc>
      </w:tr>
    </w:tbl>
    <w:p w14:paraId="4AC8D2C8" w14:textId="222B642F" w:rsidR="741AB8DA" w:rsidRDefault="741AB8DA" w:rsidP="741AB8DA">
      <w:pPr>
        <w:pBdr>
          <w:top w:val="nil"/>
          <w:left w:val="nil"/>
          <w:bottom w:val="nil"/>
          <w:right w:val="nil"/>
          <w:between w:val="nil"/>
        </w:pBdr>
        <w:ind w:left="720"/>
        <w:rPr>
          <w:rFonts w:ascii="Arial" w:hAnsi="Arial" w:cs="Arial"/>
          <w:color w:val="000000" w:themeColor="text1"/>
        </w:rPr>
      </w:pPr>
    </w:p>
    <w:p w14:paraId="000000F4" w14:textId="77777777" w:rsidR="00960D22" w:rsidRPr="007321AF" w:rsidRDefault="00960D22">
      <w:pPr>
        <w:pBdr>
          <w:top w:val="nil"/>
          <w:left w:val="nil"/>
          <w:bottom w:val="nil"/>
          <w:right w:val="nil"/>
          <w:between w:val="nil"/>
        </w:pBdr>
        <w:rPr>
          <w:rFonts w:ascii="Arial" w:hAnsi="Arial" w:cs="Arial"/>
          <w:color w:val="000000"/>
        </w:rPr>
      </w:pPr>
    </w:p>
    <w:p w14:paraId="000000F5" w14:textId="77777777" w:rsidR="00960D22" w:rsidRPr="007321AF" w:rsidRDefault="007140AB">
      <w:pPr>
        <w:numPr>
          <w:ilvl w:val="1"/>
          <w:numId w:val="27"/>
        </w:numPr>
        <w:pBdr>
          <w:top w:val="nil"/>
          <w:left w:val="nil"/>
          <w:bottom w:val="nil"/>
          <w:right w:val="nil"/>
          <w:between w:val="nil"/>
        </w:pBdr>
        <w:rPr>
          <w:rFonts w:ascii="Arial" w:hAnsi="Arial" w:cs="Arial"/>
          <w:b/>
          <w:color w:val="000000"/>
        </w:rPr>
      </w:pPr>
      <w:r w:rsidRPr="007321AF">
        <w:rPr>
          <w:rFonts w:ascii="Arial" w:hAnsi="Arial" w:cs="Arial"/>
          <w:b/>
          <w:color w:val="000000"/>
        </w:rPr>
        <w:t>If yes, give details, including any safeguards or measures put in place to protect the data whilst outside of the UK.</w:t>
      </w:r>
    </w:p>
    <w:p w14:paraId="000000F6" w14:textId="77777777" w:rsidR="00960D22" w:rsidRPr="007321AF" w:rsidRDefault="00960D22">
      <w:pPr>
        <w:pBdr>
          <w:top w:val="nil"/>
          <w:left w:val="nil"/>
          <w:bottom w:val="nil"/>
          <w:right w:val="nil"/>
          <w:between w:val="nil"/>
        </w:pBdr>
        <w:rPr>
          <w:rFonts w:ascii="Arial" w:hAnsi="Arial" w:cs="Arial"/>
          <w:color w:val="000000"/>
        </w:rPr>
      </w:pPr>
    </w:p>
    <w:p w14:paraId="000000F8" w14:textId="51252D02" w:rsidR="00960D22" w:rsidRPr="004C42E9" w:rsidRDefault="007140AB" w:rsidP="6C6DF342">
      <w:pPr>
        <w:pBdr>
          <w:top w:val="nil"/>
          <w:left w:val="nil"/>
          <w:bottom w:val="nil"/>
          <w:right w:val="nil"/>
          <w:between w:val="nil"/>
        </w:pBdr>
        <w:ind w:left="1440"/>
        <w:rPr>
          <w:rFonts w:ascii="Arial" w:hAnsi="Arial" w:cs="Arial"/>
          <w:color w:val="000000"/>
        </w:rPr>
      </w:pPr>
      <w:r w:rsidRPr="6C6DF342">
        <w:rPr>
          <w:rFonts w:ascii="Arial" w:hAnsi="Arial" w:cs="Arial"/>
          <w:color w:val="000000" w:themeColor="text1"/>
          <w:highlight w:val="green"/>
        </w:rPr>
        <w:t>[An example of a safeguard is an up to date international data transfer agreement</w:t>
      </w:r>
      <w:r w:rsidR="00A51DAE">
        <w:rPr>
          <w:rFonts w:ascii="Arial" w:hAnsi="Arial" w:cs="Arial"/>
          <w:color w:val="000000" w:themeColor="text1"/>
          <w:highlight w:val="green"/>
        </w:rPr>
        <w:t xml:space="preserve"> (</w:t>
      </w:r>
      <w:hyperlink r:id="rId15" w:history="1">
        <w:r w:rsidR="00A51DAE" w:rsidRPr="00A51DAE">
          <w:rPr>
            <w:rStyle w:val="Hyperlink"/>
            <w:rFonts w:ascii="Arial" w:hAnsi="Arial" w:cs="Arial"/>
            <w:highlight w:val="green"/>
          </w:rPr>
          <w:t>IDTA</w:t>
        </w:r>
      </w:hyperlink>
      <w:r w:rsidR="00A51DAE">
        <w:rPr>
          <w:rFonts w:ascii="Arial" w:hAnsi="Arial" w:cs="Arial"/>
          <w:color w:val="000000" w:themeColor="text1"/>
          <w:highlight w:val="green"/>
        </w:rPr>
        <w:t>)</w:t>
      </w:r>
      <w:r w:rsidRPr="6C6DF342">
        <w:rPr>
          <w:rFonts w:ascii="Arial" w:hAnsi="Arial" w:cs="Arial"/>
          <w:color w:val="000000" w:themeColor="text1"/>
          <w:highlight w:val="green"/>
        </w:rPr>
        <w:t xml:space="preserve">. This should be included in your contract with the overseas organisation. For countries without </w:t>
      </w:r>
      <w:hyperlink r:id="rId16" w:history="1">
        <w:r w:rsidR="00A51DAE" w:rsidRPr="00D05841">
          <w:rPr>
            <w:rStyle w:val="Hyperlink"/>
            <w:rFonts w:ascii="Arial" w:hAnsi="Arial" w:cs="Arial"/>
            <w:highlight w:val="green"/>
          </w:rPr>
          <w:t>UK adequacy in place</w:t>
        </w:r>
      </w:hyperlink>
      <w:r w:rsidR="00A51DAE">
        <w:rPr>
          <w:rFonts w:ascii="Arial" w:hAnsi="Arial" w:cs="Arial"/>
          <w:color w:val="000000" w:themeColor="text1"/>
          <w:highlight w:val="green"/>
        </w:rPr>
        <w:t xml:space="preserve">, </w:t>
      </w:r>
      <w:r w:rsidRPr="6C6DF342">
        <w:rPr>
          <w:rFonts w:ascii="Arial" w:hAnsi="Arial" w:cs="Arial"/>
          <w:color w:val="000000" w:themeColor="text1"/>
          <w:highlight w:val="green"/>
        </w:rPr>
        <w:t>further checks on the organisation must be made before providing them access to data to ensure the data will be handled appropriately.]</w:t>
      </w:r>
      <w:r w:rsidRPr="6C6DF342">
        <w:rPr>
          <w:rFonts w:ascii="Arial" w:hAnsi="Arial" w:cs="Arial"/>
          <w:color w:val="000000" w:themeColor="text1"/>
        </w:rPr>
        <w:t xml:space="preserve"> </w:t>
      </w:r>
    </w:p>
    <w:p w14:paraId="000000F9" w14:textId="77777777" w:rsidR="00960D22" w:rsidRPr="007321AF" w:rsidRDefault="00960D22" w:rsidP="3447188E">
      <w:pPr>
        <w:pBdr>
          <w:top w:val="nil"/>
          <w:left w:val="nil"/>
          <w:bottom w:val="nil"/>
          <w:right w:val="nil"/>
          <w:between w:val="nil"/>
        </w:pBdr>
        <w:rPr>
          <w:rFonts w:ascii="Arial" w:hAnsi="Arial" w:cs="Arial"/>
          <w:color w:val="000000"/>
        </w:rPr>
      </w:pPr>
    </w:p>
    <w:p w14:paraId="29BE4EB7" w14:textId="644E02AC" w:rsidR="3447188E" w:rsidRDefault="3447188E" w:rsidP="3447188E">
      <w:pPr>
        <w:pBdr>
          <w:top w:val="nil"/>
          <w:left w:val="nil"/>
          <w:bottom w:val="nil"/>
          <w:right w:val="nil"/>
          <w:between w:val="nil"/>
        </w:pBdr>
        <w:rPr>
          <w:rFonts w:ascii="Arial" w:hAnsi="Arial" w:cs="Arial"/>
          <w:color w:val="000000" w:themeColor="text1"/>
        </w:rPr>
      </w:pPr>
    </w:p>
    <w:p w14:paraId="000000FA" w14:textId="727963BF" w:rsidR="00960D22" w:rsidRPr="007321AF" w:rsidRDefault="13AA79FB" w:rsidP="00AE3D26">
      <w:pPr>
        <w:pStyle w:val="Heading2"/>
        <w:rPr>
          <w:b w:val="0"/>
          <w:bCs w:val="0"/>
        </w:rPr>
      </w:pPr>
      <w:bookmarkStart w:id="16" w:name="_Toc292953494"/>
      <w:r>
        <w:t>SECTION 5</w:t>
      </w:r>
      <w:r w:rsidR="69DFE733">
        <w:t xml:space="preserve"> – </w:t>
      </w:r>
      <w:r>
        <w:t>I</w:t>
      </w:r>
      <w:r w:rsidR="69DFE733">
        <w:t>s the intended use of the data lawful</w:t>
      </w:r>
      <w:r>
        <w:t>?</w:t>
      </w:r>
      <w:bookmarkEnd w:id="16"/>
      <w:r>
        <w:t xml:space="preserve"> </w:t>
      </w:r>
    </w:p>
    <w:p w14:paraId="000000FD" w14:textId="0BB1900F" w:rsidR="00960D22" w:rsidRPr="007321AF" w:rsidRDefault="00960D22" w:rsidP="5132BC7C">
      <w:pPr>
        <w:pBdr>
          <w:top w:val="nil"/>
          <w:left w:val="nil"/>
          <w:bottom w:val="nil"/>
          <w:right w:val="nil"/>
          <w:between w:val="nil"/>
        </w:pBdr>
        <w:rPr>
          <w:rFonts w:ascii="Arial" w:hAnsi="Arial" w:cs="Arial"/>
          <w:color w:val="000000"/>
        </w:rPr>
      </w:pPr>
    </w:p>
    <w:p w14:paraId="000000FF" w14:textId="1CEA805F" w:rsidR="00960D22" w:rsidRPr="007321AF" w:rsidRDefault="135D55F7" w:rsidP="741AB8DA">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Under</w:t>
      </w:r>
      <w:r w:rsidR="35D93A2B" w:rsidRPr="741AB8DA">
        <w:rPr>
          <w:rFonts w:ascii="Arial" w:hAnsi="Arial" w:cs="Arial"/>
          <w:b/>
          <w:bCs/>
          <w:color w:val="000000" w:themeColor="text1"/>
        </w:rPr>
        <w:t xml:space="preserve"> </w:t>
      </w:r>
      <w:r w:rsidR="33AE9ECB" w:rsidRPr="741AB8DA">
        <w:rPr>
          <w:rFonts w:ascii="Arial" w:hAnsi="Arial" w:cs="Arial"/>
          <w:b/>
          <w:bCs/>
          <w:color w:val="000000" w:themeColor="text1"/>
        </w:rPr>
        <w:t>A</w:t>
      </w:r>
      <w:r w:rsidR="35D93A2B" w:rsidRPr="741AB8DA">
        <w:rPr>
          <w:rFonts w:ascii="Arial" w:hAnsi="Arial" w:cs="Arial"/>
          <w:b/>
          <w:bCs/>
          <w:color w:val="000000" w:themeColor="text1"/>
        </w:rPr>
        <w:t>rticle 6 of the</w:t>
      </w:r>
      <w:r w:rsidRPr="741AB8DA">
        <w:rPr>
          <w:rFonts w:ascii="Arial" w:hAnsi="Arial" w:cs="Arial"/>
          <w:b/>
          <w:bCs/>
          <w:color w:val="000000" w:themeColor="text1"/>
        </w:rPr>
        <w:t xml:space="preserve"> UK General Data Protection Regulation (UK GDPR) what is your lawful basis for processing personal data? </w:t>
      </w:r>
    </w:p>
    <w:p w14:paraId="2472AA86" w14:textId="29BED717" w:rsidR="5132BC7C" w:rsidRDefault="5132BC7C" w:rsidP="3447188E">
      <w:pPr>
        <w:pBdr>
          <w:top w:val="nil"/>
          <w:left w:val="nil"/>
          <w:bottom w:val="nil"/>
          <w:right w:val="nil"/>
          <w:between w:val="nil"/>
        </w:pBdr>
      </w:pPr>
    </w:p>
    <w:tbl>
      <w:tblPr>
        <w:tblStyle w:val="TableGrid"/>
        <w:tblW w:w="8340" w:type="dxa"/>
        <w:tblInd w:w="720" w:type="dxa"/>
        <w:tblLayout w:type="fixed"/>
        <w:tblLook w:val="04A0" w:firstRow="1" w:lastRow="0" w:firstColumn="1" w:lastColumn="0" w:noHBand="0" w:noVBand="1"/>
      </w:tblPr>
      <w:tblGrid>
        <w:gridCol w:w="450"/>
        <w:gridCol w:w="7890"/>
      </w:tblGrid>
      <w:tr w:rsidR="741AB8DA" w14:paraId="67D5839D" w14:textId="77777777" w:rsidTr="008A520F">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57B4C0D" w14:textId="61DE6B14"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BF1E3B8" w14:textId="12C839AE" w:rsidR="741AB8DA" w:rsidRDefault="741AB8DA" w:rsidP="741AB8DA">
            <w:r w:rsidRPr="741AB8DA">
              <w:rPr>
                <w:rFonts w:ascii="Arial" w:eastAsia="Arial" w:hAnsi="Arial" w:cs="Arial"/>
                <w:color w:val="000000" w:themeColor="text1"/>
              </w:rPr>
              <w:t xml:space="preserve">(e) </w:t>
            </w:r>
            <w:r w:rsidRPr="741AB8DA">
              <w:rPr>
                <w:rFonts w:ascii="Arial" w:eastAsia="Arial" w:hAnsi="Arial" w:cs="Arial"/>
                <w:b/>
                <w:bCs/>
                <w:color w:val="000000" w:themeColor="text1"/>
              </w:rPr>
              <w:t>We need it to perform a public task</w:t>
            </w:r>
            <w:r w:rsidR="008A520F">
              <w:rPr>
                <w:rFonts w:ascii="Arial" w:eastAsia="Arial" w:hAnsi="Arial" w:cs="Arial"/>
                <w:b/>
                <w:bCs/>
                <w:color w:val="000000" w:themeColor="text1"/>
              </w:rPr>
              <w:t xml:space="preserve">. </w:t>
            </w:r>
            <w:r w:rsidRPr="008A520F">
              <w:rPr>
                <w:rFonts w:ascii="Arial" w:eastAsia="Arial" w:hAnsi="Arial" w:cs="Arial"/>
                <w:color w:val="000000" w:themeColor="text1"/>
              </w:rPr>
              <w:t xml:space="preserve">See </w:t>
            </w:r>
            <w:hyperlink r:id="rId17">
              <w:r w:rsidRPr="008A520F">
                <w:rPr>
                  <w:rStyle w:val="Hyperlink"/>
                  <w:rFonts w:ascii="Arial" w:eastAsia="Arial" w:hAnsi="Arial" w:cs="Arial"/>
                </w:rPr>
                <w:t>this list</w:t>
              </w:r>
            </w:hyperlink>
            <w:r w:rsidRPr="008A520F">
              <w:rPr>
                <w:rFonts w:ascii="Arial" w:eastAsia="Arial" w:hAnsi="Arial" w:cs="Arial"/>
                <w:color w:val="000000" w:themeColor="text1"/>
              </w:rPr>
              <w:t xml:space="preserve"> for the most likely laws that apply when using and sharing information in health and care. </w:t>
            </w:r>
          </w:p>
        </w:tc>
      </w:tr>
    </w:tbl>
    <w:p w14:paraId="0000010E" w14:textId="32BF8900" w:rsidR="00960D22" w:rsidRPr="007321AF" w:rsidRDefault="00960D22" w:rsidP="3447188E">
      <w:pPr>
        <w:pBdr>
          <w:top w:val="nil"/>
          <w:left w:val="nil"/>
          <w:bottom w:val="nil"/>
          <w:right w:val="nil"/>
          <w:between w:val="nil"/>
        </w:pBdr>
        <w:rPr>
          <w:rFonts w:ascii="Arial" w:hAnsi="Arial" w:cs="Arial"/>
          <w:b/>
          <w:bCs/>
          <w:color w:val="000000"/>
        </w:rPr>
      </w:pPr>
    </w:p>
    <w:p w14:paraId="714AA6C1" w14:textId="2142A4D3" w:rsidR="3447188E" w:rsidRDefault="3447188E" w:rsidP="3447188E">
      <w:pPr>
        <w:pBdr>
          <w:top w:val="nil"/>
          <w:left w:val="nil"/>
          <w:bottom w:val="nil"/>
          <w:right w:val="nil"/>
          <w:between w:val="nil"/>
        </w:pBdr>
        <w:rPr>
          <w:rFonts w:ascii="Arial" w:hAnsi="Arial" w:cs="Arial"/>
          <w:b/>
          <w:bCs/>
          <w:color w:val="000000" w:themeColor="text1"/>
        </w:rPr>
      </w:pPr>
    </w:p>
    <w:p w14:paraId="00000110" w14:textId="3536EDFA" w:rsidR="00960D22" w:rsidRPr="007321AF" w:rsidRDefault="281A7813" w:rsidP="5132BC7C">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If you have indicated in question 6 that you are using special category data, what is your lawful basis under</w:t>
      </w:r>
      <w:r w:rsidR="0CE42E29" w:rsidRPr="741AB8DA">
        <w:rPr>
          <w:rFonts w:ascii="Arial" w:hAnsi="Arial" w:cs="Arial"/>
          <w:b/>
          <w:bCs/>
          <w:color w:val="000000" w:themeColor="text1"/>
        </w:rPr>
        <w:t xml:space="preserve"> </w:t>
      </w:r>
      <w:r w:rsidR="045215D8" w:rsidRPr="741AB8DA">
        <w:rPr>
          <w:rFonts w:ascii="Arial" w:hAnsi="Arial" w:cs="Arial"/>
          <w:b/>
          <w:bCs/>
          <w:color w:val="000000" w:themeColor="text1"/>
        </w:rPr>
        <w:t>A</w:t>
      </w:r>
      <w:r w:rsidR="0CE42E29" w:rsidRPr="741AB8DA">
        <w:rPr>
          <w:rFonts w:ascii="Arial" w:hAnsi="Arial" w:cs="Arial"/>
          <w:b/>
          <w:bCs/>
          <w:color w:val="000000" w:themeColor="text1"/>
        </w:rPr>
        <w:t>rticle 9 of the</w:t>
      </w:r>
      <w:r w:rsidRPr="741AB8DA">
        <w:rPr>
          <w:rFonts w:ascii="Arial" w:hAnsi="Arial" w:cs="Arial"/>
          <w:b/>
          <w:bCs/>
          <w:color w:val="000000" w:themeColor="text1"/>
        </w:rPr>
        <w:t xml:space="preserve"> UK GDPR? </w:t>
      </w:r>
    </w:p>
    <w:p w14:paraId="00000118" w14:textId="77777777" w:rsidR="00960D22" w:rsidRPr="007321AF" w:rsidRDefault="00960D22" w:rsidP="3447188E">
      <w:pPr>
        <w:pBdr>
          <w:top w:val="nil"/>
          <w:left w:val="nil"/>
          <w:bottom w:val="nil"/>
          <w:right w:val="nil"/>
          <w:between w:val="nil"/>
        </w:pBdr>
        <w:rPr>
          <w:rFonts w:ascii="Arial" w:hAnsi="Arial" w:cs="Arial"/>
          <w:color w:val="000000"/>
        </w:rPr>
      </w:pPr>
    </w:p>
    <w:p w14:paraId="7F12812A" w14:textId="28C27BEB"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8295" w:type="dxa"/>
        <w:tblInd w:w="720" w:type="dxa"/>
        <w:tblLayout w:type="fixed"/>
        <w:tblLook w:val="04A0" w:firstRow="1" w:lastRow="0" w:firstColumn="1" w:lastColumn="0" w:noHBand="0" w:noVBand="1"/>
      </w:tblPr>
      <w:tblGrid>
        <w:gridCol w:w="405"/>
        <w:gridCol w:w="7890"/>
      </w:tblGrid>
      <w:tr w:rsidR="741AB8DA" w14:paraId="6450D4E2" w14:textId="77777777" w:rsidTr="008A520F">
        <w:trPr>
          <w:trHeight w:val="300"/>
        </w:trPr>
        <w:tc>
          <w:tcPr>
            <w:tcW w:w="405" w:type="dxa"/>
            <w:tcBorders>
              <w:top w:val="single" w:sz="8" w:space="0" w:color="auto"/>
              <w:left w:val="single" w:sz="8" w:space="0" w:color="auto"/>
              <w:bottom w:val="single" w:sz="8" w:space="0" w:color="auto"/>
              <w:right w:val="single" w:sz="8" w:space="0" w:color="auto"/>
            </w:tcBorders>
            <w:tcMar>
              <w:left w:w="108" w:type="dxa"/>
              <w:right w:w="108" w:type="dxa"/>
            </w:tcMar>
          </w:tcPr>
          <w:p w14:paraId="4B499549" w14:textId="69501711" w:rsidR="741AB8DA" w:rsidRDefault="741AB8DA" w:rsidP="741AB8DA">
            <w:r w:rsidRPr="741AB8DA">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78F0947F" w14:textId="26597552" w:rsidR="741AB8DA" w:rsidRDefault="008D981D" w:rsidP="741AB8DA">
            <w:r w:rsidRPr="3447188E">
              <w:rPr>
                <w:rFonts w:ascii="Arial" w:eastAsia="Arial" w:hAnsi="Arial" w:cs="Arial"/>
                <w:color w:val="000000" w:themeColor="text1"/>
              </w:rPr>
              <w:t xml:space="preserve">(h) </w:t>
            </w:r>
            <w:r w:rsidRPr="3447188E">
              <w:rPr>
                <w:rFonts w:ascii="Arial" w:eastAsia="Arial" w:hAnsi="Arial" w:cs="Arial"/>
                <w:b/>
                <w:bCs/>
                <w:color w:val="000000" w:themeColor="text1"/>
              </w:rPr>
              <w:t>We need it to comply with our legal obligations to provide or manage health or social care services</w:t>
            </w:r>
            <w:r w:rsidR="008A520F">
              <w:rPr>
                <w:rFonts w:ascii="Arial" w:eastAsia="Arial" w:hAnsi="Arial" w:cs="Arial"/>
                <w:b/>
                <w:bCs/>
                <w:color w:val="000000" w:themeColor="text1"/>
              </w:rPr>
              <w:t>.</w:t>
            </w:r>
            <w:r w:rsidRPr="3447188E">
              <w:rPr>
                <w:rFonts w:ascii="Arial" w:eastAsia="Arial" w:hAnsi="Arial" w:cs="Arial"/>
                <w:color w:val="000000" w:themeColor="text1"/>
              </w:rPr>
              <w:t xml:space="preserve"> </w:t>
            </w:r>
            <w:r w:rsidRPr="008A520F">
              <w:rPr>
                <w:rFonts w:ascii="Arial" w:eastAsia="Arial" w:hAnsi="Arial" w:cs="Arial"/>
                <w:color w:val="000000" w:themeColor="text1"/>
              </w:rPr>
              <w:t xml:space="preserve">See </w:t>
            </w:r>
            <w:hyperlink r:id="rId18">
              <w:r w:rsidRPr="008A520F">
                <w:rPr>
                  <w:rStyle w:val="Hyperlink"/>
                  <w:rFonts w:ascii="Arial" w:eastAsia="Arial" w:hAnsi="Arial" w:cs="Arial"/>
                </w:rPr>
                <w:t>this list</w:t>
              </w:r>
            </w:hyperlink>
            <w:r w:rsidRPr="008A520F">
              <w:rPr>
                <w:rFonts w:ascii="Arial" w:eastAsia="Arial" w:hAnsi="Arial" w:cs="Arial"/>
                <w:color w:val="000000" w:themeColor="text1"/>
              </w:rPr>
              <w:t xml:space="preserve"> for the most likely laws that apply when using and sharing information in health and care</w:t>
            </w:r>
          </w:p>
        </w:tc>
      </w:tr>
    </w:tbl>
    <w:p w14:paraId="00000122" w14:textId="19E9B812" w:rsidR="00960D22" w:rsidRPr="007321AF" w:rsidRDefault="00960D22" w:rsidP="3447188E">
      <w:pPr>
        <w:pBdr>
          <w:top w:val="nil"/>
          <w:left w:val="nil"/>
          <w:bottom w:val="nil"/>
          <w:right w:val="nil"/>
          <w:between w:val="nil"/>
        </w:pBdr>
        <w:ind w:left="720"/>
        <w:rPr>
          <w:rFonts w:ascii="Arial" w:hAnsi="Arial" w:cs="Arial"/>
          <w:color w:val="000000"/>
        </w:rPr>
      </w:pPr>
    </w:p>
    <w:p w14:paraId="0E62741E" w14:textId="5F1716CA" w:rsidR="3447188E" w:rsidRDefault="3447188E" w:rsidP="3447188E">
      <w:pPr>
        <w:pBdr>
          <w:top w:val="nil"/>
          <w:left w:val="nil"/>
          <w:bottom w:val="nil"/>
          <w:right w:val="nil"/>
          <w:between w:val="nil"/>
        </w:pBdr>
        <w:ind w:left="720"/>
        <w:rPr>
          <w:rFonts w:ascii="Arial" w:hAnsi="Arial" w:cs="Arial"/>
          <w:color w:val="000000" w:themeColor="text1"/>
        </w:rPr>
      </w:pPr>
    </w:p>
    <w:p w14:paraId="0DDF76DD" w14:textId="315CDE72" w:rsidR="0006072A" w:rsidRPr="00BB6B31" w:rsidRDefault="68E7F702" w:rsidP="3447188E">
      <w:pPr>
        <w:numPr>
          <w:ilvl w:val="0"/>
          <w:numId w:val="27"/>
        </w:numPr>
        <w:pBdr>
          <w:top w:val="nil"/>
          <w:left w:val="nil"/>
          <w:bottom w:val="nil"/>
          <w:right w:val="nil"/>
          <w:between w:val="nil"/>
        </w:pBdr>
        <w:rPr>
          <w:rFonts w:ascii="Arial" w:hAnsi="Arial" w:cs="Arial"/>
          <w:b/>
          <w:bCs/>
          <w:color w:val="000000"/>
        </w:rPr>
      </w:pPr>
      <w:r w:rsidRPr="3447188E">
        <w:rPr>
          <w:rFonts w:ascii="Arial" w:hAnsi="Arial" w:cs="Arial"/>
          <w:b/>
          <w:bCs/>
          <w:color w:val="000000" w:themeColor="text1"/>
        </w:rPr>
        <w:lastRenderedPageBreak/>
        <w:t xml:space="preserve">What is your legal basis for </w:t>
      </w:r>
      <w:r w:rsidR="70E433BE" w:rsidRPr="3447188E">
        <w:rPr>
          <w:rFonts w:ascii="Arial" w:hAnsi="Arial" w:cs="Arial"/>
          <w:b/>
          <w:bCs/>
          <w:color w:val="000000" w:themeColor="text1"/>
        </w:rPr>
        <w:t xml:space="preserve">using and sharing </w:t>
      </w:r>
      <w:r w:rsidR="039F49A3" w:rsidRPr="3447188E">
        <w:rPr>
          <w:rFonts w:ascii="Arial" w:hAnsi="Arial" w:cs="Arial"/>
          <w:b/>
          <w:bCs/>
          <w:color w:val="000000" w:themeColor="text1"/>
        </w:rPr>
        <w:t>this</w:t>
      </w:r>
      <w:r w:rsidRPr="3447188E">
        <w:rPr>
          <w:rFonts w:ascii="Arial" w:hAnsi="Arial" w:cs="Arial"/>
          <w:b/>
          <w:bCs/>
          <w:color w:val="000000" w:themeColor="text1"/>
        </w:rPr>
        <w:t xml:space="preserve"> health and care data under the common law duty of confidentiality?</w:t>
      </w:r>
    </w:p>
    <w:p w14:paraId="31EA1258" w14:textId="67EDA7D3" w:rsidR="3447188E" w:rsidRDefault="3447188E" w:rsidP="3447188E">
      <w:pPr>
        <w:pBdr>
          <w:top w:val="nil"/>
          <w:left w:val="nil"/>
          <w:bottom w:val="nil"/>
          <w:right w:val="nil"/>
          <w:between w:val="nil"/>
        </w:pBdr>
      </w:pPr>
    </w:p>
    <w:tbl>
      <w:tblPr>
        <w:tblStyle w:val="TableGrid"/>
        <w:tblW w:w="8295" w:type="dxa"/>
        <w:tblInd w:w="720" w:type="dxa"/>
        <w:tblLayout w:type="fixed"/>
        <w:tblLook w:val="04A0" w:firstRow="1" w:lastRow="0" w:firstColumn="1" w:lastColumn="0" w:noHBand="0" w:noVBand="1"/>
      </w:tblPr>
      <w:tblGrid>
        <w:gridCol w:w="405"/>
        <w:gridCol w:w="7890"/>
      </w:tblGrid>
      <w:tr w:rsidR="324FE196" w14:paraId="78CBD1B2" w14:textId="77777777" w:rsidTr="00536C94">
        <w:trPr>
          <w:trHeight w:val="300"/>
        </w:trPr>
        <w:tc>
          <w:tcPr>
            <w:tcW w:w="405" w:type="dxa"/>
            <w:tcBorders>
              <w:top w:val="single" w:sz="8" w:space="0" w:color="auto"/>
              <w:left w:val="single" w:sz="8" w:space="0" w:color="auto"/>
              <w:bottom w:val="single" w:sz="8" w:space="0" w:color="auto"/>
              <w:right w:val="single" w:sz="8" w:space="0" w:color="auto"/>
            </w:tcBorders>
            <w:tcMar>
              <w:left w:w="108" w:type="dxa"/>
              <w:right w:w="108" w:type="dxa"/>
            </w:tcMar>
          </w:tcPr>
          <w:p w14:paraId="36B96D92" w14:textId="30445D69"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04668A6" w14:textId="3178298C" w:rsidR="324FE196" w:rsidRDefault="00BD4D30" w:rsidP="324FE196">
            <w:hyperlink r:id="rId19">
              <w:r w:rsidR="324FE196" w:rsidRPr="324FE196">
                <w:rPr>
                  <w:rStyle w:val="Hyperlink"/>
                  <w:rFonts w:ascii="Arial" w:eastAsia="Arial" w:hAnsi="Arial" w:cs="Arial"/>
                  <w:b/>
                  <w:bCs/>
                  <w:color w:val="0000FF"/>
                </w:rPr>
                <w:t>Implied consent</w:t>
              </w:r>
            </w:hyperlink>
            <w:r w:rsidR="324FE196" w:rsidRPr="324FE196">
              <w:rPr>
                <w:rFonts w:ascii="Arial" w:eastAsia="Arial" w:hAnsi="Arial" w:cs="Arial"/>
                <w:color w:val="000000" w:themeColor="text1"/>
              </w:rPr>
              <w:t xml:space="preserve"> </w:t>
            </w:r>
            <w:r w:rsidR="00BB6B31">
              <w:rPr>
                <w:rFonts w:ascii="Arial" w:eastAsia="Arial" w:hAnsi="Arial" w:cs="Arial"/>
                <w:color w:val="000000" w:themeColor="text1"/>
              </w:rPr>
              <w:t>for individual care</w:t>
            </w:r>
          </w:p>
        </w:tc>
      </w:tr>
    </w:tbl>
    <w:p w14:paraId="37327B9F" w14:textId="13A0138C" w:rsidR="0006072A" w:rsidRDefault="0006072A" w:rsidP="3447188E">
      <w:pPr>
        <w:pBdr>
          <w:top w:val="nil"/>
          <w:left w:val="nil"/>
          <w:bottom w:val="nil"/>
          <w:right w:val="nil"/>
          <w:between w:val="nil"/>
        </w:pBdr>
        <w:rPr>
          <w:rFonts w:ascii="Arial" w:hAnsi="Arial" w:cs="Arial"/>
          <w:color w:val="000000" w:themeColor="text1"/>
        </w:rPr>
      </w:pPr>
    </w:p>
    <w:p w14:paraId="78CB50EE" w14:textId="5FA57A1A" w:rsidR="3447188E" w:rsidRDefault="3447188E" w:rsidP="3447188E">
      <w:pPr>
        <w:pBdr>
          <w:top w:val="nil"/>
          <w:left w:val="nil"/>
          <w:bottom w:val="nil"/>
          <w:right w:val="nil"/>
          <w:between w:val="nil"/>
        </w:pBdr>
        <w:rPr>
          <w:rFonts w:ascii="Arial" w:hAnsi="Arial" w:cs="Arial"/>
          <w:color w:val="000000" w:themeColor="text1"/>
        </w:rPr>
      </w:pPr>
    </w:p>
    <w:p w14:paraId="00000140" w14:textId="6660BF6D" w:rsidR="00960D22" w:rsidRPr="007321AF" w:rsidRDefault="13AA79FB" w:rsidP="00AE3D26">
      <w:pPr>
        <w:pStyle w:val="Heading2"/>
        <w:rPr>
          <w:b w:val="0"/>
          <w:bCs w:val="0"/>
        </w:rPr>
      </w:pPr>
      <w:bookmarkStart w:id="17" w:name="_Toc480857121"/>
      <w:r>
        <w:t>SECTION 6</w:t>
      </w:r>
      <w:r w:rsidR="16FCADF5">
        <w:t xml:space="preserve"> – </w:t>
      </w:r>
      <w:r>
        <w:t>H</w:t>
      </w:r>
      <w:r w:rsidR="16FCADF5">
        <w:t>ow are you keeping the data secure</w:t>
      </w:r>
      <w:r>
        <w:t>?</w:t>
      </w:r>
      <w:bookmarkEnd w:id="17"/>
    </w:p>
    <w:p w14:paraId="00000141" w14:textId="77777777" w:rsidR="00960D22" w:rsidRPr="007321AF" w:rsidRDefault="00960D22">
      <w:pPr>
        <w:pBdr>
          <w:top w:val="nil"/>
          <w:left w:val="nil"/>
          <w:bottom w:val="nil"/>
          <w:right w:val="nil"/>
          <w:between w:val="nil"/>
        </w:pBdr>
        <w:rPr>
          <w:rFonts w:ascii="Arial" w:hAnsi="Arial" w:cs="Arial"/>
          <w:color w:val="000000"/>
        </w:rPr>
      </w:pPr>
    </w:p>
    <w:p w14:paraId="00000143" w14:textId="5247C376" w:rsidR="00960D22" w:rsidRPr="007321AF" w:rsidRDefault="7759CC6D" w:rsidP="3447188E">
      <w:pPr>
        <w:numPr>
          <w:ilvl w:val="0"/>
          <w:numId w:val="27"/>
        </w:numPr>
        <w:pBdr>
          <w:top w:val="nil"/>
          <w:left w:val="nil"/>
          <w:bottom w:val="nil"/>
          <w:right w:val="nil"/>
          <w:between w:val="nil"/>
        </w:pBdr>
        <w:rPr>
          <w:rFonts w:ascii="Arial" w:hAnsi="Arial" w:cs="Arial"/>
          <w:b/>
          <w:bCs/>
          <w:color w:val="000000"/>
        </w:rPr>
      </w:pPr>
      <w:r w:rsidRPr="3447188E">
        <w:rPr>
          <w:rFonts w:ascii="Arial" w:hAnsi="Arial" w:cs="Arial"/>
          <w:b/>
          <w:bCs/>
          <w:color w:val="000000" w:themeColor="text1"/>
        </w:rPr>
        <w:t>Are you collecting information?</w:t>
      </w:r>
    </w:p>
    <w:p w14:paraId="00000145" w14:textId="4F223290" w:rsidR="00960D22" w:rsidRPr="007321AF" w:rsidRDefault="00960D22" w:rsidP="741AB8DA">
      <w:pPr>
        <w:pBdr>
          <w:top w:val="nil"/>
          <w:left w:val="nil"/>
          <w:bottom w:val="nil"/>
          <w:right w:val="nil"/>
          <w:between w:val="nil"/>
        </w:pBdr>
        <w:ind w:left="720"/>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59126CE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C41D3DF" w14:textId="4ABC5A32"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4F1EF59B" w14:textId="66378C9F" w:rsidR="324FE196" w:rsidRDefault="324FE196" w:rsidP="324FE196">
            <w:r w:rsidRPr="324FE196">
              <w:rPr>
                <w:rFonts w:ascii="Arial" w:eastAsia="Arial" w:hAnsi="Arial" w:cs="Arial"/>
                <w:color w:val="000000" w:themeColor="text1"/>
              </w:rPr>
              <w:t xml:space="preserve">Yes </w:t>
            </w:r>
            <w:r w:rsidR="007578E5">
              <w:rPr>
                <w:rFonts w:ascii="Arial" w:eastAsia="Arial" w:hAnsi="Arial" w:cs="Arial"/>
                <w:color w:val="000000" w:themeColor="text1"/>
                <w:highlight w:val="green"/>
              </w:rPr>
              <w:t>[go to question 16a</w:t>
            </w:r>
            <w:r w:rsidRPr="324FE196">
              <w:rPr>
                <w:rFonts w:ascii="Arial" w:eastAsia="Arial" w:hAnsi="Arial" w:cs="Arial"/>
                <w:color w:val="000000" w:themeColor="text1"/>
                <w:highlight w:val="green"/>
              </w:rPr>
              <w:t>]</w:t>
            </w:r>
          </w:p>
        </w:tc>
      </w:tr>
      <w:tr w:rsidR="324FE196" w14:paraId="7340BA14"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5C19457" w14:textId="469D03A7"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690C14D9" w14:textId="592DE29D"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E11A73" w:rsidRPr="00E11A73">
              <w:rPr>
                <w:rFonts w:ascii="Arial" w:hAnsi="Arial" w:cs="Arial"/>
                <w:highlight w:val="green"/>
              </w:rPr>
              <w:t>skip to question 17</w:t>
            </w:r>
            <w:r w:rsidRPr="324FE196">
              <w:rPr>
                <w:rFonts w:ascii="Arial" w:eastAsia="Arial" w:hAnsi="Arial" w:cs="Arial"/>
                <w:color w:val="000000" w:themeColor="text1"/>
                <w:highlight w:val="green"/>
              </w:rPr>
              <w:t>]</w:t>
            </w:r>
          </w:p>
        </w:tc>
      </w:tr>
    </w:tbl>
    <w:p w14:paraId="0E05D9C1" w14:textId="14B9E3E1" w:rsidR="324FE196" w:rsidRDefault="324FE196" w:rsidP="324FE196">
      <w:pPr>
        <w:pBdr>
          <w:top w:val="nil"/>
          <w:left w:val="nil"/>
          <w:bottom w:val="nil"/>
          <w:right w:val="nil"/>
          <w:between w:val="nil"/>
        </w:pBdr>
        <w:ind w:left="720"/>
        <w:rPr>
          <w:rFonts w:ascii="Arial" w:hAnsi="Arial" w:cs="Arial"/>
          <w:color w:val="000000" w:themeColor="text1"/>
        </w:rPr>
      </w:pPr>
    </w:p>
    <w:p w14:paraId="5B2F7FAA" w14:textId="723E3303" w:rsidR="00207FEA" w:rsidRPr="007321AF" w:rsidRDefault="00207FEA" w:rsidP="741AB8DA">
      <w:pPr>
        <w:pBdr>
          <w:top w:val="nil"/>
          <w:left w:val="nil"/>
          <w:bottom w:val="nil"/>
          <w:right w:val="nil"/>
          <w:between w:val="nil"/>
        </w:pBdr>
        <w:ind w:left="720"/>
        <w:rPr>
          <w:rFonts w:ascii="Arial" w:hAnsi="Arial" w:cs="Arial"/>
          <w:color w:val="000000"/>
        </w:rPr>
      </w:pPr>
    </w:p>
    <w:p w14:paraId="7B25DEF5" w14:textId="44B33270" w:rsidR="007C7FDF" w:rsidRPr="007C7FDF" w:rsidRDefault="6AD13D3E" w:rsidP="007C7FDF">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is the data being collected?</w:t>
      </w:r>
    </w:p>
    <w:p w14:paraId="6090A27F" w14:textId="6AD6AD39" w:rsidR="408B16C6" w:rsidRDefault="408B16C6" w:rsidP="408B16C6">
      <w:pPr>
        <w:pBdr>
          <w:top w:val="nil"/>
          <w:left w:val="nil"/>
          <w:bottom w:val="nil"/>
          <w:right w:val="nil"/>
          <w:between w:val="nil"/>
        </w:pBdr>
        <w:rPr>
          <w:rFonts w:ascii="Arial" w:hAnsi="Arial" w:cs="Arial"/>
          <w:color w:val="000000" w:themeColor="text1"/>
        </w:rPr>
      </w:pPr>
    </w:p>
    <w:p w14:paraId="495F4310" w14:textId="06F5E83D" w:rsidR="643F3C91" w:rsidRDefault="6817A404" w:rsidP="5132BC7C">
      <w:pPr>
        <w:pBdr>
          <w:top w:val="nil"/>
          <w:left w:val="nil"/>
          <w:bottom w:val="nil"/>
          <w:right w:val="nil"/>
          <w:between w:val="nil"/>
        </w:pBdr>
        <w:ind w:left="1440"/>
        <w:rPr>
          <w:rFonts w:ascii="Arial" w:hAnsi="Arial" w:cs="Arial"/>
          <w:color w:val="000000" w:themeColor="text1"/>
          <w:highlight w:val="yellow"/>
        </w:rPr>
      </w:pPr>
      <w:r w:rsidRPr="5132BC7C">
        <w:rPr>
          <w:rFonts w:ascii="Arial" w:hAnsi="Arial" w:cs="Arial"/>
          <w:color w:val="000000" w:themeColor="text1"/>
          <w:highlight w:val="yellow"/>
        </w:rPr>
        <w:t>By</w:t>
      </w:r>
      <w:r w:rsidR="070665A8" w:rsidRPr="5132BC7C">
        <w:rPr>
          <w:rFonts w:ascii="Arial" w:hAnsi="Arial" w:cs="Arial"/>
          <w:color w:val="000000" w:themeColor="text1"/>
          <w:highlight w:val="yellow"/>
        </w:rPr>
        <w:t xml:space="preserve"> p</w:t>
      </w:r>
      <w:r w:rsidR="3FEEC278" w:rsidRPr="5132BC7C">
        <w:rPr>
          <w:rFonts w:ascii="Arial" w:hAnsi="Arial" w:cs="Arial"/>
          <w:color w:val="000000" w:themeColor="text1"/>
          <w:highlight w:val="yellow"/>
        </w:rPr>
        <w:t>roviding digital technology to the individual to take pulse and oxygen level readings</w:t>
      </w:r>
      <w:r w:rsidR="30C40088" w:rsidRPr="5132BC7C">
        <w:rPr>
          <w:rFonts w:ascii="Arial" w:hAnsi="Arial" w:cs="Arial"/>
          <w:color w:val="000000" w:themeColor="text1"/>
          <w:highlight w:val="yellow"/>
        </w:rPr>
        <w:t>, which can then be accessed by health and care staff</w:t>
      </w:r>
    </w:p>
    <w:p w14:paraId="0000014C" w14:textId="77777777" w:rsidR="00960D22" w:rsidRPr="007321AF" w:rsidRDefault="00960D22" w:rsidP="3447188E">
      <w:pPr>
        <w:pBdr>
          <w:top w:val="nil"/>
          <w:left w:val="nil"/>
          <w:bottom w:val="nil"/>
          <w:right w:val="nil"/>
          <w:between w:val="nil"/>
        </w:pBdr>
        <w:rPr>
          <w:rFonts w:ascii="Arial" w:hAnsi="Arial" w:cs="Arial"/>
          <w:color w:val="000000"/>
        </w:rPr>
      </w:pPr>
    </w:p>
    <w:p w14:paraId="34ECB404" w14:textId="12261DE6" w:rsidR="3447188E" w:rsidRDefault="3447188E" w:rsidP="3447188E">
      <w:pPr>
        <w:pBdr>
          <w:top w:val="nil"/>
          <w:left w:val="nil"/>
          <w:bottom w:val="nil"/>
          <w:right w:val="nil"/>
          <w:between w:val="nil"/>
        </w:pBdr>
        <w:rPr>
          <w:rFonts w:ascii="Arial" w:hAnsi="Arial" w:cs="Arial"/>
          <w:color w:val="000000" w:themeColor="text1"/>
        </w:rPr>
      </w:pPr>
    </w:p>
    <w:p w14:paraId="0000014D" w14:textId="77777777" w:rsidR="00960D22" w:rsidRPr="007321AF" w:rsidRDefault="63119CA8">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Are you storing information?</w:t>
      </w:r>
    </w:p>
    <w:p w14:paraId="2F2D56F5" w14:textId="3BB8E7A9" w:rsidR="00960D22" w:rsidRPr="007321AF" w:rsidRDefault="00960D22" w:rsidP="3447188E">
      <w:pPr>
        <w:pBdr>
          <w:top w:val="nil"/>
          <w:left w:val="nil"/>
          <w:bottom w:val="nil"/>
          <w:right w:val="nil"/>
          <w:between w:val="nil"/>
        </w:pBdr>
        <w:rPr>
          <w:rFonts w:ascii="Arial" w:hAnsi="Arial" w:cs="Arial"/>
          <w:color w:val="000000" w:themeColor="text1"/>
        </w:rPr>
      </w:pPr>
    </w:p>
    <w:p w14:paraId="4E041804" w14:textId="287E1F17"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4628FE6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19B8F96" w14:textId="570C1E55"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5FC077C" w14:textId="3CFCED2D"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w:t>
            </w:r>
            <w:r w:rsidR="00E11A73" w:rsidRPr="00E11A73">
              <w:rPr>
                <w:rFonts w:ascii="Arial" w:hAnsi="Arial" w:cs="Arial"/>
                <w:highlight w:val="green"/>
              </w:rPr>
              <w:t>go to question 17a</w:t>
            </w:r>
            <w:r w:rsidRPr="00E11A73">
              <w:rPr>
                <w:rFonts w:ascii="Arial" w:eastAsia="Arial" w:hAnsi="Arial" w:cs="Arial"/>
                <w:color w:val="000000" w:themeColor="text1"/>
                <w:highlight w:val="green"/>
              </w:rPr>
              <w:t>]</w:t>
            </w:r>
          </w:p>
        </w:tc>
      </w:tr>
      <w:tr w:rsidR="324FE196" w14:paraId="1714BF1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7E60E82" w14:textId="098D345D"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20219382" w14:textId="3A695F98"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E11A73" w:rsidRPr="00E11A73">
              <w:rPr>
                <w:rFonts w:ascii="Arial" w:hAnsi="Arial" w:cs="Arial"/>
                <w:highlight w:val="green"/>
              </w:rPr>
              <w:t>skip to question 18</w:t>
            </w:r>
            <w:r w:rsidRPr="324FE196">
              <w:rPr>
                <w:rFonts w:ascii="Arial" w:eastAsia="Arial" w:hAnsi="Arial" w:cs="Arial"/>
                <w:color w:val="000000" w:themeColor="text1"/>
                <w:highlight w:val="green"/>
              </w:rPr>
              <w:t>]</w:t>
            </w:r>
          </w:p>
        </w:tc>
      </w:tr>
    </w:tbl>
    <w:p w14:paraId="00000153" w14:textId="3DD19FFC" w:rsidR="00960D22" w:rsidRPr="007321AF" w:rsidRDefault="00960D22" w:rsidP="324FE196">
      <w:pPr>
        <w:pBdr>
          <w:top w:val="nil"/>
          <w:left w:val="nil"/>
          <w:bottom w:val="nil"/>
          <w:right w:val="nil"/>
          <w:between w:val="nil"/>
        </w:pBdr>
        <w:ind w:left="720"/>
        <w:rPr>
          <w:rFonts w:ascii="Arial" w:hAnsi="Arial" w:cs="Arial"/>
          <w:color w:val="000000"/>
        </w:rPr>
      </w:pPr>
    </w:p>
    <w:p w14:paraId="00000154" w14:textId="77777777" w:rsidR="00960D22" w:rsidRPr="007321AF" w:rsidRDefault="63119CA8">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information be stored?</w:t>
      </w:r>
    </w:p>
    <w:p w14:paraId="00000155" w14:textId="77777777" w:rsidR="00960D22" w:rsidRPr="007321AF" w:rsidRDefault="007140AB" w:rsidP="324FE196">
      <w:pPr>
        <w:pBdr>
          <w:top w:val="nil"/>
          <w:left w:val="nil"/>
          <w:bottom w:val="nil"/>
          <w:right w:val="nil"/>
          <w:between w:val="nil"/>
        </w:pBdr>
        <w:rPr>
          <w:rFonts w:ascii="Arial" w:hAnsi="Arial" w:cs="Arial"/>
          <w:color w:val="000000"/>
        </w:rPr>
      </w:pPr>
      <w:r w:rsidRPr="007321AF">
        <w:rPr>
          <w:rFonts w:ascii="Arial" w:hAnsi="Arial" w:cs="Arial"/>
          <w:color w:val="000000"/>
        </w:rPr>
        <w:tab/>
      </w:r>
    </w:p>
    <w:tbl>
      <w:tblPr>
        <w:tblStyle w:val="TableGrid"/>
        <w:tblW w:w="0" w:type="auto"/>
        <w:tblInd w:w="1440" w:type="dxa"/>
        <w:tblLayout w:type="fixed"/>
        <w:tblLook w:val="04A0" w:firstRow="1" w:lastRow="0" w:firstColumn="1" w:lastColumn="0" w:noHBand="0" w:noVBand="1"/>
      </w:tblPr>
      <w:tblGrid>
        <w:gridCol w:w="450"/>
        <w:gridCol w:w="3345"/>
        <w:gridCol w:w="3780"/>
      </w:tblGrid>
      <w:tr w:rsidR="324FE196" w14:paraId="25ED9B45" w14:textId="77777777" w:rsidTr="324FE196">
        <w:trPr>
          <w:trHeight w:val="300"/>
        </w:trPr>
        <w:tc>
          <w:tcPr>
            <w:tcW w:w="379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7943671" w14:textId="4C401871" w:rsidR="324FE196" w:rsidRDefault="324FE196" w:rsidP="324FE196">
            <w:r w:rsidRPr="324FE196">
              <w:rPr>
                <w:rFonts w:ascii="Arial" w:eastAsia="Arial" w:hAnsi="Arial" w:cs="Arial"/>
                <w:b/>
                <w:bCs/>
                <w:color w:val="000000" w:themeColor="text1"/>
              </w:rPr>
              <w:t>Storage location</w:t>
            </w:r>
          </w:p>
        </w:tc>
        <w:tc>
          <w:tcPr>
            <w:tcW w:w="3780" w:type="dxa"/>
            <w:tcBorders>
              <w:top w:val="single" w:sz="8" w:space="0" w:color="auto"/>
              <w:left w:val="nil"/>
              <w:bottom w:val="single" w:sz="8" w:space="0" w:color="auto"/>
              <w:right w:val="single" w:sz="8" w:space="0" w:color="auto"/>
            </w:tcBorders>
            <w:tcMar>
              <w:left w:w="108" w:type="dxa"/>
              <w:right w:w="108" w:type="dxa"/>
            </w:tcMar>
          </w:tcPr>
          <w:p w14:paraId="2B96D456" w14:textId="317C8C40" w:rsidR="324FE196" w:rsidRDefault="324FE196" w:rsidP="324FE196">
            <w:r w:rsidRPr="324FE196">
              <w:rPr>
                <w:rFonts w:ascii="Arial" w:eastAsia="Arial" w:hAnsi="Arial" w:cs="Arial"/>
                <w:b/>
                <w:bCs/>
                <w:color w:val="000000" w:themeColor="text1"/>
              </w:rPr>
              <w:t>Details (leave blank if not applicable)</w:t>
            </w:r>
          </w:p>
        </w:tc>
      </w:tr>
      <w:tr w:rsidR="324FE196" w14:paraId="2D3A9CE8"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7897A81" w14:textId="7862A913" w:rsidR="324FE196" w:rsidRDefault="324FE196" w:rsidP="324FE196">
            <w:r w:rsidRPr="324FE196">
              <w:rPr>
                <w:rFonts w:ascii="MS Gothic" w:eastAsia="MS Gothic" w:hAnsi="MS Gothic" w:cs="MS Gothic"/>
                <w:color w:val="000000" w:themeColor="text1"/>
                <w:lang w:val="ja"/>
              </w:rPr>
              <w:t>☐</w:t>
            </w:r>
          </w:p>
        </w:tc>
        <w:tc>
          <w:tcPr>
            <w:tcW w:w="3345" w:type="dxa"/>
            <w:tcBorders>
              <w:top w:val="nil"/>
              <w:left w:val="single" w:sz="8" w:space="0" w:color="auto"/>
              <w:bottom w:val="single" w:sz="8" w:space="0" w:color="auto"/>
              <w:right w:val="single" w:sz="8" w:space="0" w:color="auto"/>
            </w:tcBorders>
            <w:tcMar>
              <w:left w:w="108" w:type="dxa"/>
              <w:right w:w="108" w:type="dxa"/>
            </w:tcMar>
          </w:tcPr>
          <w:p w14:paraId="2FB517E6" w14:textId="0839B93A" w:rsidR="324FE196" w:rsidRDefault="324FE196" w:rsidP="324FE196">
            <w:r w:rsidRPr="324FE196">
              <w:rPr>
                <w:rFonts w:ascii="Arial" w:eastAsia="Arial" w:hAnsi="Arial" w:cs="Arial"/>
                <w:color w:val="000000" w:themeColor="text1"/>
              </w:rPr>
              <w:t>Physical storage, for example filing cabinets, archive rooms etc</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5A9B20AE" w14:textId="462FBAA2" w:rsidR="324FE196" w:rsidRDefault="324FE196" w:rsidP="324FE196">
            <w:r w:rsidRPr="324FE196">
              <w:rPr>
                <w:rFonts w:ascii="Arial" w:eastAsia="Arial" w:hAnsi="Arial" w:cs="Arial"/>
                <w:color w:val="000000" w:themeColor="text1"/>
                <w:highlight w:val="green"/>
              </w:rPr>
              <w:t>[provide details including whether the facility is operated by your organisation or a third party]</w:t>
            </w:r>
          </w:p>
        </w:tc>
      </w:tr>
      <w:tr w:rsidR="324FE196" w14:paraId="3DE9CC6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62A9014" w14:textId="1C37C4C6"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EA7A423" w14:textId="35BCE725" w:rsidR="324FE196" w:rsidRDefault="324FE196" w:rsidP="324FE196">
            <w:r w:rsidRPr="324FE196">
              <w:rPr>
                <w:rFonts w:ascii="Arial" w:eastAsia="Arial" w:hAnsi="Arial" w:cs="Arial"/>
                <w:color w:val="000000" w:themeColor="text1"/>
              </w:rPr>
              <w:t>Local organisation servers</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69F4766B" w14:textId="249976DD" w:rsidR="324FE196" w:rsidRDefault="324FE196" w:rsidP="324FE196">
            <w:r w:rsidRPr="324FE196">
              <w:rPr>
                <w:rFonts w:ascii="Arial" w:eastAsia="Arial" w:hAnsi="Arial" w:cs="Arial"/>
                <w:color w:val="000000" w:themeColor="text1"/>
                <w:highlight w:val="green"/>
              </w:rPr>
              <w:t>[provide details]</w:t>
            </w:r>
          </w:p>
          <w:p w14:paraId="17A2E09F" w14:textId="31E10E6F" w:rsidR="324FE196" w:rsidRDefault="324FE196" w:rsidP="324FE196">
            <w:r w:rsidRPr="324FE196">
              <w:rPr>
                <w:rFonts w:ascii="Arial" w:eastAsia="Arial" w:hAnsi="Arial" w:cs="Arial"/>
                <w:color w:val="000000" w:themeColor="text1"/>
              </w:rPr>
              <w:t xml:space="preserve"> </w:t>
            </w:r>
          </w:p>
        </w:tc>
      </w:tr>
      <w:tr w:rsidR="324FE196" w14:paraId="0469C22A"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B39B47D" w14:textId="4A8F5127"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A7BD9EF" w14:textId="06871E81" w:rsidR="324FE196" w:rsidRDefault="324FE196" w:rsidP="324FE196">
            <w:r w:rsidRPr="324FE196">
              <w:rPr>
                <w:rFonts w:ascii="Arial" w:eastAsia="Arial" w:hAnsi="Arial" w:cs="Arial"/>
                <w:color w:val="000000" w:themeColor="text1"/>
              </w:rPr>
              <w:t>Cloud storage</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2E15D4A5" w14:textId="43CB250A" w:rsidR="324FE196" w:rsidRDefault="324FE196" w:rsidP="324FE196">
            <w:r w:rsidRPr="324FE196">
              <w:rPr>
                <w:rFonts w:ascii="Arial" w:eastAsia="Arial" w:hAnsi="Arial" w:cs="Arial"/>
                <w:color w:val="000000" w:themeColor="text1"/>
                <w:highlight w:val="green"/>
              </w:rPr>
              <w:t>[provide details including whether the facility is operated by your organisation or a third party]</w:t>
            </w:r>
          </w:p>
        </w:tc>
      </w:tr>
      <w:tr w:rsidR="324FE196" w14:paraId="2C4DFF2C"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1B8B7DB" w14:textId="5F34E63E" w:rsidR="324FE196" w:rsidRDefault="324FE196" w:rsidP="324FE196">
            <w:r w:rsidRPr="324FE196">
              <w:rPr>
                <w:rFonts w:ascii="MS Gothic" w:eastAsia="MS Gothic" w:hAnsi="MS Gothic" w:cs="MS Gothic"/>
                <w:color w:val="000000" w:themeColor="text1"/>
                <w:lang w:val="ja"/>
              </w:rPr>
              <w:t>☐</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15498C0" w14:textId="503E79F3" w:rsidR="324FE196" w:rsidRDefault="324FE196" w:rsidP="324FE196">
            <w:r w:rsidRPr="324FE196">
              <w:rPr>
                <w:rFonts w:ascii="Arial" w:eastAsia="Arial" w:hAnsi="Arial" w:cs="Arial"/>
                <w:color w:val="000000" w:themeColor="text1"/>
              </w:rPr>
              <w:t>Other</w:t>
            </w:r>
          </w:p>
        </w:tc>
        <w:tc>
          <w:tcPr>
            <w:tcW w:w="3780" w:type="dxa"/>
            <w:tcBorders>
              <w:top w:val="single" w:sz="8" w:space="0" w:color="auto"/>
              <w:left w:val="single" w:sz="8" w:space="0" w:color="auto"/>
              <w:bottom w:val="single" w:sz="8" w:space="0" w:color="auto"/>
              <w:right w:val="single" w:sz="8" w:space="0" w:color="auto"/>
            </w:tcBorders>
            <w:tcMar>
              <w:left w:w="108" w:type="dxa"/>
              <w:right w:w="108" w:type="dxa"/>
            </w:tcMar>
          </w:tcPr>
          <w:p w14:paraId="1690E306" w14:textId="6AFAF909" w:rsidR="324FE196" w:rsidRDefault="324FE196" w:rsidP="324FE196">
            <w:r w:rsidRPr="324FE196">
              <w:rPr>
                <w:rFonts w:ascii="Arial" w:eastAsia="Arial" w:hAnsi="Arial" w:cs="Arial"/>
                <w:color w:val="000000" w:themeColor="text1"/>
                <w:highlight w:val="green"/>
              </w:rPr>
              <w:t>[please state]</w:t>
            </w:r>
          </w:p>
        </w:tc>
      </w:tr>
    </w:tbl>
    <w:p w14:paraId="0000015C" w14:textId="04F4639C" w:rsidR="00960D22" w:rsidRPr="007321AF" w:rsidRDefault="00960D22" w:rsidP="3447188E">
      <w:pPr>
        <w:pBdr>
          <w:top w:val="nil"/>
          <w:left w:val="nil"/>
          <w:bottom w:val="nil"/>
          <w:right w:val="nil"/>
          <w:between w:val="nil"/>
        </w:pBdr>
        <w:rPr>
          <w:rFonts w:ascii="Arial" w:hAnsi="Arial" w:cs="Arial"/>
          <w:color w:val="000000"/>
        </w:rPr>
      </w:pPr>
    </w:p>
    <w:p w14:paraId="521F8836" w14:textId="7D3429C9" w:rsidR="3447188E" w:rsidRDefault="3447188E" w:rsidP="3447188E">
      <w:pPr>
        <w:pBdr>
          <w:top w:val="nil"/>
          <w:left w:val="nil"/>
          <w:bottom w:val="nil"/>
          <w:right w:val="nil"/>
          <w:between w:val="nil"/>
        </w:pBdr>
        <w:rPr>
          <w:rFonts w:ascii="Arial" w:hAnsi="Arial" w:cs="Arial"/>
          <w:color w:val="000000" w:themeColor="text1"/>
        </w:rPr>
      </w:pPr>
    </w:p>
    <w:p w14:paraId="0000015D" w14:textId="77777777" w:rsidR="00960D22" w:rsidRPr="007321AF" w:rsidRDefault="63119CA8">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Are you transferring information?</w:t>
      </w:r>
    </w:p>
    <w:p w14:paraId="0000015E" w14:textId="77777777" w:rsidR="00960D22" w:rsidRPr="007321AF" w:rsidRDefault="00960D22">
      <w:pPr>
        <w:pBdr>
          <w:top w:val="nil"/>
          <w:left w:val="nil"/>
          <w:bottom w:val="nil"/>
          <w:right w:val="nil"/>
          <w:between w:val="nil"/>
        </w:pBdr>
        <w:rPr>
          <w:rFonts w:ascii="Arial" w:hAnsi="Arial" w:cs="Arial"/>
          <w:color w:val="000000"/>
        </w:rPr>
      </w:pPr>
    </w:p>
    <w:p w14:paraId="0000015F" w14:textId="195D7DDB" w:rsidR="00960D22" w:rsidRPr="007321AF" w:rsidRDefault="23C45E34" w:rsidP="5132BC7C">
      <w:pPr>
        <w:pBdr>
          <w:top w:val="nil"/>
          <w:left w:val="nil"/>
          <w:bottom w:val="nil"/>
          <w:right w:val="nil"/>
          <w:between w:val="nil"/>
        </w:pBdr>
        <w:ind w:left="720"/>
        <w:rPr>
          <w:rFonts w:ascii="Arial" w:hAnsi="Arial" w:cs="Arial"/>
          <w:color w:val="000000"/>
        </w:rPr>
      </w:pPr>
      <w:r w:rsidRPr="5132BC7C">
        <w:rPr>
          <w:rFonts w:ascii="Arial" w:hAnsi="Arial" w:cs="Arial"/>
          <w:color w:val="000000" w:themeColor="text1"/>
        </w:rPr>
        <w:t>Put an [x] next to the one that applies.</w:t>
      </w:r>
    </w:p>
    <w:p w14:paraId="00000160" w14:textId="77777777" w:rsidR="00960D22" w:rsidRPr="007321AF" w:rsidRDefault="00960D22">
      <w:pPr>
        <w:pBdr>
          <w:top w:val="nil"/>
          <w:left w:val="nil"/>
          <w:bottom w:val="nil"/>
          <w:right w:val="nil"/>
          <w:between w:val="nil"/>
        </w:pBdr>
        <w:rPr>
          <w:rFonts w:ascii="Arial" w:hAnsi="Arial" w:cs="Arial"/>
          <w:color w:val="000000"/>
        </w:rPr>
      </w:pPr>
    </w:p>
    <w:tbl>
      <w:tblPr>
        <w:tblStyle w:val="TableGrid"/>
        <w:tblW w:w="0" w:type="auto"/>
        <w:tblInd w:w="720" w:type="dxa"/>
        <w:tblLayout w:type="fixed"/>
        <w:tblLook w:val="04A0" w:firstRow="1" w:lastRow="0" w:firstColumn="1" w:lastColumn="0" w:noHBand="0" w:noVBand="1"/>
      </w:tblPr>
      <w:tblGrid>
        <w:gridCol w:w="450"/>
        <w:gridCol w:w="7890"/>
      </w:tblGrid>
      <w:tr w:rsidR="324FE196" w14:paraId="3BA0887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76AF983" w14:textId="3E2151A2"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418A722" w14:textId="6EB0CC2E"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w:t>
            </w:r>
            <w:r w:rsidR="007D11C0" w:rsidRPr="007D11C0">
              <w:rPr>
                <w:rFonts w:ascii="Arial" w:hAnsi="Arial" w:cs="Arial"/>
                <w:highlight w:val="green"/>
              </w:rPr>
              <w:t>go to question 18a</w:t>
            </w:r>
            <w:r w:rsidRPr="324FE196">
              <w:rPr>
                <w:rFonts w:ascii="Arial" w:eastAsia="Arial" w:hAnsi="Arial" w:cs="Arial"/>
                <w:color w:val="000000" w:themeColor="text1"/>
                <w:highlight w:val="green"/>
              </w:rPr>
              <w:t>]</w:t>
            </w:r>
          </w:p>
        </w:tc>
      </w:tr>
      <w:tr w:rsidR="324FE196" w14:paraId="7E6A6C1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FC5DB73" w14:textId="22CA517A" w:rsidR="324FE196" w:rsidRDefault="324FE196" w:rsidP="324FE196">
            <w:r w:rsidRPr="324FE196">
              <w:rPr>
                <w:rFonts w:ascii="MS Gothic" w:eastAsia="MS Gothic" w:hAnsi="MS Gothic" w:cs="MS Gothic"/>
                <w:color w:val="000000" w:themeColor="text1"/>
                <w:lang w:val="ja"/>
              </w:rPr>
              <w:t>☐</w:t>
            </w:r>
          </w:p>
        </w:tc>
        <w:tc>
          <w:tcPr>
            <w:tcW w:w="7890" w:type="dxa"/>
            <w:tcBorders>
              <w:top w:val="single" w:sz="8" w:space="0" w:color="auto"/>
              <w:left w:val="single" w:sz="8" w:space="0" w:color="auto"/>
              <w:bottom w:val="single" w:sz="8" w:space="0" w:color="auto"/>
              <w:right w:val="single" w:sz="8" w:space="0" w:color="auto"/>
            </w:tcBorders>
            <w:tcMar>
              <w:left w:w="108" w:type="dxa"/>
              <w:right w:w="108" w:type="dxa"/>
            </w:tcMar>
          </w:tcPr>
          <w:p w14:paraId="06AAC69F" w14:textId="232A764C"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7D11C0" w:rsidRPr="007D11C0">
              <w:rPr>
                <w:rFonts w:ascii="Arial" w:hAnsi="Arial" w:cs="Arial"/>
                <w:highlight w:val="green"/>
              </w:rPr>
              <w:t>skip to question 19</w:t>
            </w:r>
            <w:r w:rsidRPr="324FE196">
              <w:rPr>
                <w:rFonts w:ascii="Arial" w:eastAsia="Arial" w:hAnsi="Arial" w:cs="Arial"/>
                <w:color w:val="000000" w:themeColor="text1"/>
                <w:highlight w:val="green"/>
              </w:rPr>
              <w:t>]</w:t>
            </w:r>
          </w:p>
        </w:tc>
      </w:tr>
    </w:tbl>
    <w:p w14:paraId="00000164" w14:textId="1C418D9F" w:rsidR="00960D22" w:rsidRPr="007321AF" w:rsidRDefault="00960D22" w:rsidP="3447188E">
      <w:pPr>
        <w:pBdr>
          <w:top w:val="nil"/>
          <w:left w:val="nil"/>
          <w:bottom w:val="nil"/>
          <w:right w:val="nil"/>
          <w:between w:val="nil"/>
        </w:pBdr>
        <w:ind w:left="720"/>
        <w:rPr>
          <w:rFonts w:ascii="Arial" w:hAnsi="Arial" w:cs="Arial"/>
          <w:color w:val="000000"/>
        </w:rPr>
      </w:pPr>
    </w:p>
    <w:p w14:paraId="00000165" w14:textId="77777777" w:rsidR="00960D22" w:rsidRPr="007321AF" w:rsidRDefault="63119CA8">
      <w:pPr>
        <w:numPr>
          <w:ilvl w:val="1"/>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information be transferred?</w:t>
      </w:r>
    </w:p>
    <w:p w14:paraId="00000166" w14:textId="77777777" w:rsidR="00960D22" w:rsidRPr="007321AF" w:rsidRDefault="00960D22">
      <w:pPr>
        <w:pBdr>
          <w:top w:val="nil"/>
          <w:left w:val="nil"/>
          <w:bottom w:val="nil"/>
          <w:right w:val="nil"/>
          <w:between w:val="nil"/>
        </w:pBdr>
        <w:rPr>
          <w:rFonts w:ascii="Arial" w:hAnsi="Arial" w:cs="Arial"/>
          <w:color w:val="000000"/>
        </w:rPr>
      </w:pPr>
    </w:p>
    <w:p w14:paraId="20373A50" w14:textId="11C912DB" w:rsidR="408B16C6" w:rsidRDefault="6AA0828D" w:rsidP="741AB8DA">
      <w:pPr>
        <w:pBdr>
          <w:top w:val="nil"/>
          <w:left w:val="nil"/>
          <w:bottom w:val="nil"/>
          <w:right w:val="nil"/>
          <w:between w:val="nil"/>
        </w:pBdr>
        <w:ind w:left="720"/>
        <w:rPr>
          <w:rFonts w:ascii="Arial" w:hAnsi="Arial" w:cs="Arial"/>
          <w:color w:val="000000" w:themeColor="text1"/>
          <w:highlight w:val="yellow"/>
        </w:rPr>
      </w:pPr>
      <w:r w:rsidRPr="741AB8DA">
        <w:rPr>
          <w:rFonts w:ascii="Arial" w:hAnsi="Arial" w:cs="Arial"/>
          <w:color w:val="000000" w:themeColor="text1"/>
          <w:highlight w:val="yellow"/>
        </w:rPr>
        <w:t xml:space="preserve">Data is transferred </w:t>
      </w:r>
      <w:r w:rsidR="420BF587" w:rsidRPr="741AB8DA">
        <w:rPr>
          <w:rFonts w:ascii="Arial" w:hAnsi="Arial" w:cs="Arial"/>
          <w:color w:val="000000" w:themeColor="text1"/>
          <w:highlight w:val="yellow"/>
        </w:rPr>
        <w:t xml:space="preserve">using </w:t>
      </w:r>
      <w:r w:rsidR="05EB1E44" w:rsidRPr="741AB8DA">
        <w:rPr>
          <w:rFonts w:ascii="Arial" w:hAnsi="Arial" w:cs="Arial"/>
          <w:color w:val="000000" w:themeColor="text1"/>
          <w:highlight w:val="yellow"/>
        </w:rPr>
        <w:t xml:space="preserve">the </w:t>
      </w:r>
      <w:r w:rsidR="420BF587" w:rsidRPr="741AB8DA">
        <w:rPr>
          <w:rFonts w:ascii="Arial" w:hAnsi="Arial" w:cs="Arial"/>
          <w:color w:val="000000" w:themeColor="text1"/>
          <w:highlight w:val="yellow"/>
        </w:rPr>
        <w:t xml:space="preserve">HL7 standard and </w:t>
      </w:r>
      <w:r w:rsidR="6B0C708E" w:rsidRPr="741AB8DA">
        <w:rPr>
          <w:rFonts w:ascii="Arial" w:hAnsi="Arial" w:cs="Arial"/>
          <w:color w:val="000000" w:themeColor="text1"/>
          <w:highlight w:val="yellow"/>
        </w:rPr>
        <w:t xml:space="preserve">TLS1.2 </w:t>
      </w:r>
      <w:r w:rsidR="420BF587" w:rsidRPr="741AB8DA">
        <w:rPr>
          <w:rFonts w:ascii="Arial" w:hAnsi="Arial" w:cs="Arial"/>
          <w:color w:val="000000" w:themeColor="text1"/>
          <w:highlight w:val="yellow"/>
        </w:rPr>
        <w:t>encryption</w:t>
      </w:r>
      <w:r w:rsidR="6D8A602B" w:rsidRPr="741AB8DA">
        <w:rPr>
          <w:rFonts w:ascii="Arial" w:hAnsi="Arial" w:cs="Arial"/>
          <w:color w:val="000000" w:themeColor="text1"/>
          <w:highlight w:val="yellow"/>
        </w:rPr>
        <w:t>.</w:t>
      </w:r>
      <w:r w:rsidR="6126CA55" w:rsidRPr="741AB8DA">
        <w:rPr>
          <w:rFonts w:ascii="Arial" w:hAnsi="Arial" w:cs="Arial"/>
          <w:color w:val="000000" w:themeColor="text1"/>
          <w:highlight w:val="yellow"/>
        </w:rPr>
        <w:t xml:space="preserve"> </w:t>
      </w:r>
      <w:r w:rsidR="2B4C431D" w:rsidRPr="741AB8DA">
        <w:rPr>
          <w:rFonts w:ascii="Arial" w:hAnsi="Arial" w:cs="Arial"/>
          <w:color w:val="000000" w:themeColor="text1"/>
          <w:highlight w:val="green"/>
        </w:rPr>
        <w:t>[add technical details of how the technology provider transfers the data between medical devices, apps, dashboard and electronic patient records where applicable. Ensure that every data flow set out in question 10 has been covered as there may be different transfer methods for different flows.]</w:t>
      </w:r>
    </w:p>
    <w:p w14:paraId="3AE360C2" w14:textId="206D99D6" w:rsidR="408B16C6" w:rsidRDefault="408B16C6" w:rsidP="3447188E">
      <w:pPr>
        <w:pBdr>
          <w:top w:val="nil"/>
          <w:left w:val="nil"/>
          <w:bottom w:val="nil"/>
          <w:right w:val="nil"/>
          <w:between w:val="nil"/>
        </w:pBdr>
        <w:ind w:left="720"/>
        <w:rPr>
          <w:rFonts w:ascii="Arial" w:hAnsi="Arial" w:cs="Arial"/>
          <w:color w:val="000000" w:themeColor="text1"/>
          <w:highlight w:val="yellow"/>
        </w:rPr>
      </w:pPr>
    </w:p>
    <w:p w14:paraId="4C863949" w14:textId="440AD026" w:rsidR="3447188E" w:rsidRDefault="3447188E" w:rsidP="3447188E">
      <w:pPr>
        <w:pBdr>
          <w:top w:val="nil"/>
          <w:left w:val="nil"/>
          <w:bottom w:val="nil"/>
          <w:right w:val="nil"/>
          <w:between w:val="nil"/>
        </w:pBdr>
        <w:ind w:left="720"/>
        <w:rPr>
          <w:rFonts w:ascii="Arial" w:hAnsi="Arial" w:cs="Arial"/>
          <w:color w:val="000000" w:themeColor="text1"/>
          <w:highlight w:val="yellow"/>
        </w:rPr>
      </w:pPr>
    </w:p>
    <w:p w14:paraId="0000016A" w14:textId="738BBAB8" w:rsidR="00960D22" w:rsidRPr="007321AF" w:rsidRDefault="2ABA759B" w:rsidP="5A1359C4">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How will you ensure that information is safe and secure</w:t>
      </w:r>
      <w:r w:rsidR="38B3021B" w:rsidRPr="741AB8DA">
        <w:rPr>
          <w:rFonts w:ascii="Arial" w:hAnsi="Arial" w:cs="Arial"/>
          <w:b/>
          <w:bCs/>
          <w:color w:val="000000" w:themeColor="text1"/>
        </w:rPr>
        <w:t>?</w:t>
      </w:r>
    </w:p>
    <w:p w14:paraId="0737CCF0" w14:textId="1376FE36" w:rsidR="5A1359C4" w:rsidRDefault="5A1359C4" w:rsidP="5A1359C4">
      <w:pPr>
        <w:pBdr>
          <w:top w:val="nil"/>
          <w:left w:val="nil"/>
          <w:bottom w:val="nil"/>
          <w:right w:val="nil"/>
          <w:between w:val="nil"/>
        </w:pBdr>
        <w:rPr>
          <w:rFonts w:ascii="Arial" w:hAnsi="Arial" w:cs="Arial"/>
          <w:b/>
          <w:bCs/>
          <w:color w:val="000000" w:themeColor="text1"/>
        </w:rPr>
      </w:pPr>
    </w:p>
    <w:p w14:paraId="0000016B" w14:textId="414120AD" w:rsidR="00960D22" w:rsidRPr="007321AF" w:rsidRDefault="56CEAA5F" w:rsidP="55887DE3">
      <w:pPr>
        <w:pBdr>
          <w:top w:val="nil"/>
          <w:left w:val="nil"/>
          <w:bottom w:val="nil"/>
          <w:right w:val="nil"/>
          <w:between w:val="nil"/>
        </w:pBdr>
        <w:ind w:left="720"/>
        <w:rPr>
          <w:rFonts w:ascii="Arial" w:hAnsi="Arial" w:cs="Arial"/>
          <w:color w:val="000000"/>
        </w:rPr>
      </w:pPr>
      <w:r w:rsidRPr="55887DE3">
        <w:rPr>
          <w:rFonts w:ascii="Arial" w:hAnsi="Arial" w:cs="Arial"/>
          <w:color w:val="000000" w:themeColor="text1"/>
          <w:highlight w:val="green"/>
        </w:rPr>
        <w:t>[You need to have measures in place to ensure that the data is safe and it won’t be used, either on purpose or accidentally, in ways that are unlawful. The measures needed will be dependent upon, and proportionate to, the data which is being used.]</w:t>
      </w:r>
    </w:p>
    <w:p w14:paraId="0000016C" w14:textId="77777777" w:rsidR="00960D22" w:rsidRPr="007321AF" w:rsidRDefault="00960D22">
      <w:pPr>
        <w:pBdr>
          <w:top w:val="nil"/>
          <w:left w:val="nil"/>
          <w:bottom w:val="nil"/>
          <w:right w:val="nil"/>
          <w:between w:val="nil"/>
        </w:pBdr>
        <w:rPr>
          <w:rFonts w:ascii="Arial" w:hAnsi="Arial" w:cs="Arial"/>
          <w:color w:val="000000"/>
        </w:rPr>
      </w:pPr>
    </w:p>
    <w:p w14:paraId="0000016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ab/>
        <w:t>Put an [x] next to all that apply.</w:t>
      </w:r>
    </w:p>
    <w:p w14:paraId="3B623020" w14:textId="34B4461A" w:rsidR="324FE196" w:rsidRDefault="324FE196" w:rsidP="324FE196">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2505"/>
        <w:gridCol w:w="5340"/>
      </w:tblGrid>
      <w:tr w:rsidR="324FE196" w14:paraId="3FDC1F8E" w14:textId="77777777" w:rsidTr="324FE196">
        <w:trPr>
          <w:trHeight w:val="300"/>
        </w:trPr>
        <w:tc>
          <w:tcPr>
            <w:tcW w:w="295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75AF492C" w14:textId="754229FB" w:rsidR="324FE196" w:rsidRDefault="324FE196" w:rsidP="324FE196">
            <w:r w:rsidRPr="324FE196">
              <w:rPr>
                <w:rFonts w:ascii="Arial" w:eastAsia="Arial" w:hAnsi="Arial" w:cs="Arial"/>
                <w:b/>
                <w:bCs/>
                <w:color w:val="000000" w:themeColor="text1"/>
              </w:rPr>
              <w:t>Security measure</w:t>
            </w:r>
          </w:p>
        </w:tc>
        <w:tc>
          <w:tcPr>
            <w:tcW w:w="5340" w:type="dxa"/>
            <w:tcBorders>
              <w:top w:val="single" w:sz="8" w:space="0" w:color="auto"/>
              <w:left w:val="nil"/>
              <w:bottom w:val="single" w:sz="8" w:space="0" w:color="auto"/>
              <w:right w:val="single" w:sz="8" w:space="0" w:color="auto"/>
            </w:tcBorders>
            <w:tcMar>
              <w:left w:w="108" w:type="dxa"/>
              <w:right w:w="108" w:type="dxa"/>
            </w:tcMar>
          </w:tcPr>
          <w:p w14:paraId="433DDC59" w14:textId="3F933D0B" w:rsidR="324FE196" w:rsidRDefault="324FE196" w:rsidP="324FE196">
            <w:r w:rsidRPr="324FE196">
              <w:rPr>
                <w:rFonts w:ascii="Arial" w:eastAsia="Arial" w:hAnsi="Arial" w:cs="Arial"/>
                <w:b/>
                <w:bCs/>
                <w:color w:val="000000" w:themeColor="text1"/>
              </w:rPr>
              <w:t>Details (leave blank if not applicable)</w:t>
            </w:r>
          </w:p>
        </w:tc>
      </w:tr>
      <w:tr w:rsidR="324FE196" w14:paraId="7291ED76"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723B2CC" w14:textId="5617C9A6"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nil"/>
              <w:left w:val="single" w:sz="8" w:space="0" w:color="auto"/>
              <w:bottom w:val="single" w:sz="8" w:space="0" w:color="auto"/>
              <w:right w:val="single" w:sz="8" w:space="0" w:color="auto"/>
            </w:tcBorders>
            <w:tcMar>
              <w:left w:w="108" w:type="dxa"/>
              <w:right w:w="108" w:type="dxa"/>
            </w:tcMar>
          </w:tcPr>
          <w:p w14:paraId="33BEAA64" w14:textId="3308DC88" w:rsidR="324FE196" w:rsidRDefault="324FE196" w:rsidP="324FE196">
            <w:r w:rsidRPr="324FE196">
              <w:rPr>
                <w:rFonts w:ascii="Arial" w:eastAsia="Arial" w:hAnsi="Arial" w:cs="Arial"/>
                <w:color w:val="000000" w:themeColor="text1"/>
              </w:rPr>
              <w:t>Encryption</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E731F78" w14:textId="1F975B61" w:rsidR="324FE196" w:rsidRDefault="324FE196" w:rsidP="324FE196">
            <w:r w:rsidRPr="324FE196">
              <w:rPr>
                <w:rFonts w:ascii="Arial" w:eastAsia="Arial" w:hAnsi="Arial" w:cs="Arial"/>
                <w:color w:val="000000" w:themeColor="text1"/>
                <w:highlight w:val="green"/>
              </w:rPr>
              <w:t>[specify the level of encryption, such as AES 256]</w:t>
            </w:r>
          </w:p>
        </w:tc>
      </w:tr>
      <w:tr w:rsidR="324FE196" w14:paraId="3BA998EE"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AB67196" w14:textId="1C8D5EFD"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454278A9" w14:textId="06620C5E" w:rsidR="324FE196" w:rsidRDefault="324FE196" w:rsidP="324FE196">
            <w:r w:rsidRPr="324FE196">
              <w:rPr>
                <w:rFonts w:ascii="Arial" w:eastAsia="Arial" w:hAnsi="Arial" w:cs="Arial"/>
                <w:color w:val="000000" w:themeColor="text1"/>
              </w:rPr>
              <w:t>Password protection</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7DFA0BE8" w14:textId="187037E2" w:rsidR="25CDB730" w:rsidRDefault="25CDB730" w:rsidP="324FE196">
            <w:pPr>
              <w:rPr>
                <w:rFonts w:ascii="Arial" w:eastAsia="Arial" w:hAnsi="Arial" w:cs="Arial"/>
                <w:color w:val="000000" w:themeColor="text1"/>
                <w:highlight w:val="yellow"/>
              </w:rPr>
            </w:pPr>
            <w:r w:rsidRPr="324FE196">
              <w:rPr>
                <w:rFonts w:ascii="Arial" w:eastAsia="Arial" w:hAnsi="Arial" w:cs="Arial"/>
                <w:color w:val="000000" w:themeColor="text1"/>
                <w:highlight w:val="yellow"/>
              </w:rPr>
              <w:t>Individuals and health and care staff all have individual logins</w:t>
            </w:r>
          </w:p>
        </w:tc>
      </w:tr>
      <w:tr w:rsidR="324FE196" w14:paraId="359A54F9"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7101792" w14:textId="10077E88"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0F06DAD4" w14:textId="317E62E9" w:rsidR="324FE196" w:rsidRDefault="324FE196" w:rsidP="324FE196">
            <w:r w:rsidRPr="324FE196">
              <w:rPr>
                <w:rFonts w:ascii="Arial" w:eastAsia="Arial" w:hAnsi="Arial" w:cs="Arial"/>
                <w:color w:val="000000" w:themeColor="text1"/>
              </w:rPr>
              <w:t>Role based access controls (RBAC)</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3C418C4" w14:textId="42404349" w:rsidR="324FE196" w:rsidRDefault="324FE196" w:rsidP="324FE196">
            <w:pPr>
              <w:rPr>
                <w:rFonts w:ascii="Arial" w:eastAsia="Arial" w:hAnsi="Arial" w:cs="Arial"/>
                <w:color w:val="000000" w:themeColor="text1"/>
              </w:rPr>
            </w:pPr>
            <w:r w:rsidRPr="324FE196">
              <w:rPr>
                <w:rFonts w:ascii="Arial" w:eastAsia="Arial" w:hAnsi="Arial" w:cs="Arial"/>
                <w:color w:val="000000" w:themeColor="text1"/>
              </w:rPr>
              <w:t>[where users only have access to the data held digitally which is needed for their role (this includes setting folder permissions)]</w:t>
            </w:r>
          </w:p>
        </w:tc>
      </w:tr>
      <w:tr w:rsidR="324FE196" w14:paraId="6E7808C0"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81F0880" w14:textId="036653FF"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06C9108" w14:textId="4722927C" w:rsidR="324FE196" w:rsidRDefault="324FE196" w:rsidP="324FE196">
            <w:r w:rsidRPr="324FE196">
              <w:rPr>
                <w:rFonts w:ascii="Arial" w:eastAsia="Arial" w:hAnsi="Arial" w:cs="Arial"/>
                <w:color w:val="000000" w:themeColor="text1"/>
              </w:rPr>
              <w:t>Restricted physical access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05FD111B" w14:textId="5303249D" w:rsidR="324FE196" w:rsidRDefault="324FE196" w:rsidP="324FE196">
            <w:r w:rsidRPr="324FE196">
              <w:rPr>
                <w:rFonts w:ascii="Arial" w:eastAsia="Arial" w:hAnsi="Arial" w:cs="Arial"/>
                <w:color w:val="000000" w:themeColor="text1"/>
                <w:highlight w:val="green"/>
              </w:rPr>
              <w:t>[where access to personal data is restricted to a small number of people, such as access cards or keys to a restricted area]</w:t>
            </w:r>
          </w:p>
        </w:tc>
      </w:tr>
      <w:tr w:rsidR="324FE196" w14:paraId="48B60227"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11E7F66" w14:textId="69DDFFA4"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D919884" w14:textId="1ED4C9FE" w:rsidR="324FE196" w:rsidRDefault="324FE196" w:rsidP="324FE196">
            <w:r w:rsidRPr="324FE196">
              <w:rPr>
                <w:rFonts w:ascii="Arial" w:eastAsia="Arial" w:hAnsi="Arial" w:cs="Arial"/>
                <w:color w:val="000000" w:themeColor="text1"/>
              </w:rPr>
              <w:t>Business continuity plans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1C148BA3" w14:textId="19D7F5FC" w:rsidR="324FE196" w:rsidRDefault="324FE196" w:rsidP="324FE196">
            <w:r w:rsidRPr="324FE196">
              <w:rPr>
                <w:rFonts w:ascii="Arial" w:eastAsia="Arial" w:hAnsi="Arial" w:cs="Arial"/>
                <w:color w:val="000000" w:themeColor="text1"/>
              </w:rPr>
              <w:t xml:space="preserve"> </w:t>
            </w:r>
          </w:p>
        </w:tc>
      </w:tr>
      <w:tr w:rsidR="324FE196" w14:paraId="344C6D2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AA1D7B1" w14:textId="7E73BA39"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3310E74E" w14:textId="567EB493" w:rsidR="324FE196" w:rsidRDefault="324FE196" w:rsidP="324FE196">
            <w:r w:rsidRPr="324FE196">
              <w:rPr>
                <w:rFonts w:ascii="Arial" w:eastAsia="Arial" w:hAnsi="Arial" w:cs="Arial"/>
                <w:color w:val="000000" w:themeColor="text1"/>
              </w:rPr>
              <w:t>Security policies</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451B842" w14:textId="4A64EACB" w:rsidR="324FE196" w:rsidRDefault="324FE196" w:rsidP="324FE196">
            <w:r w:rsidRPr="324FE196">
              <w:rPr>
                <w:rFonts w:ascii="Arial" w:eastAsia="Arial" w:hAnsi="Arial" w:cs="Arial"/>
                <w:color w:val="000000" w:themeColor="text1"/>
                <w:highlight w:val="green"/>
              </w:rPr>
              <w:t>[embed these]</w:t>
            </w:r>
          </w:p>
        </w:tc>
      </w:tr>
      <w:tr w:rsidR="324FE196" w14:paraId="4477E771"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CD02B12" w14:textId="0C83EB95"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47F05B6A" w14:textId="0BE4895B" w:rsidR="324FE196" w:rsidRDefault="324FE196" w:rsidP="324FE196">
            <w:r w:rsidRPr="324FE196">
              <w:rPr>
                <w:rFonts w:ascii="Arial" w:eastAsia="Arial" w:hAnsi="Arial" w:cs="Arial"/>
                <w:color w:val="000000" w:themeColor="text1"/>
              </w:rPr>
              <w:t>Other</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D571491" w14:textId="61A16CFE" w:rsidR="324FE196" w:rsidRDefault="324FE196" w:rsidP="324FE196">
            <w:r w:rsidRPr="324FE196">
              <w:rPr>
                <w:rFonts w:ascii="Arial" w:eastAsia="Arial" w:hAnsi="Arial" w:cs="Arial"/>
                <w:color w:val="000000" w:themeColor="text1"/>
                <w:highlight w:val="green"/>
              </w:rPr>
              <w:t>[please state]</w:t>
            </w:r>
          </w:p>
        </w:tc>
      </w:tr>
    </w:tbl>
    <w:p w14:paraId="00000179" w14:textId="2DDE7847" w:rsidR="00960D22" w:rsidRPr="007321AF" w:rsidRDefault="00960D22" w:rsidP="3447188E">
      <w:pPr>
        <w:pBdr>
          <w:top w:val="nil"/>
          <w:left w:val="nil"/>
          <w:bottom w:val="nil"/>
          <w:right w:val="nil"/>
          <w:between w:val="nil"/>
        </w:pBdr>
        <w:rPr>
          <w:rFonts w:ascii="Arial" w:hAnsi="Arial" w:cs="Arial"/>
          <w:color w:val="000000"/>
        </w:rPr>
      </w:pPr>
    </w:p>
    <w:p w14:paraId="7CB62A1B" w14:textId="0C13C2DA" w:rsidR="3447188E" w:rsidRDefault="3447188E" w:rsidP="3447188E">
      <w:pPr>
        <w:pBdr>
          <w:top w:val="nil"/>
          <w:left w:val="nil"/>
          <w:bottom w:val="nil"/>
          <w:right w:val="nil"/>
          <w:between w:val="nil"/>
        </w:pBdr>
        <w:rPr>
          <w:rFonts w:ascii="Arial" w:hAnsi="Arial" w:cs="Arial"/>
          <w:color w:val="000000" w:themeColor="text1"/>
        </w:rPr>
      </w:pPr>
    </w:p>
    <w:p w14:paraId="6F31188E" w14:textId="0008E33C" w:rsidR="00750612" w:rsidRPr="007321AF" w:rsidRDefault="660833FF" w:rsidP="00750612">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How will you ensure the information will not be used for any other purposes beyond those set out in question 2?</w:t>
      </w:r>
    </w:p>
    <w:p w14:paraId="0000017B" w14:textId="77777777" w:rsidR="00960D22" w:rsidRPr="007321AF" w:rsidRDefault="00960D22">
      <w:pPr>
        <w:pBdr>
          <w:top w:val="nil"/>
          <w:left w:val="nil"/>
          <w:bottom w:val="nil"/>
          <w:right w:val="nil"/>
          <w:between w:val="nil"/>
        </w:pBdr>
        <w:rPr>
          <w:rFonts w:ascii="Arial" w:hAnsi="Arial" w:cs="Arial"/>
          <w:color w:val="000000"/>
        </w:rPr>
      </w:pPr>
    </w:p>
    <w:p w14:paraId="0000017C"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rPr>
        <w:t xml:space="preserve">Specify the measures below which will be used to limit the purposes the data is used for. </w:t>
      </w:r>
    </w:p>
    <w:p w14:paraId="0000017D" w14:textId="77777777" w:rsidR="00960D22" w:rsidRPr="007321AF" w:rsidRDefault="00960D22">
      <w:pPr>
        <w:pBdr>
          <w:top w:val="nil"/>
          <w:left w:val="nil"/>
          <w:bottom w:val="nil"/>
          <w:right w:val="nil"/>
          <w:between w:val="nil"/>
        </w:pBdr>
        <w:ind w:left="720"/>
        <w:rPr>
          <w:rFonts w:ascii="Arial" w:hAnsi="Arial" w:cs="Arial"/>
          <w:color w:val="000000"/>
        </w:rPr>
      </w:pPr>
    </w:p>
    <w:p w14:paraId="0000017E" w14:textId="77777777" w:rsidR="00960D22" w:rsidRPr="007321AF" w:rsidRDefault="007140AB" w:rsidP="324FE196">
      <w:pPr>
        <w:pBdr>
          <w:top w:val="nil"/>
          <w:left w:val="nil"/>
          <w:bottom w:val="nil"/>
          <w:right w:val="nil"/>
          <w:between w:val="nil"/>
        </w:pBdr>
        <w:ind w:left="720"/>
        <w:rPr>
          <w:rFonts w:ascii="Arial" w:hAnsi="Arial" w:cs="Arial"/>
          <w:color w:val="000000"/>
        </w:rPr>
      </w:pPr>
      <w:r w:rsidRPr="324FE196">
        <w:rPr>
          <w:rFonts w:ascii="Arial" w:hAnsi="Arial" w:cs="Arial"/>
          <w:color w:val="000000" w:themeColor="text1"/>
        </w:rPr>
        <w:t>Put an [x] next to all that apply and provide details.</w:t>
      </w:r>
    </w:p>
    <w:p w14:paraId="2F5E383E" w14:textId="356B7242" w:rsidR="00960D22" w:rsidRPr="007321AF" w:rsidRDefault="00960D22" w:rsidP="3447188E">
      <w:pPr>
        <w:pBdr>
          <w:top w:val="nil"/>
          <w:left w:val="nil"/>
          <w:bottom w:val="nil"/>
          <w:right w:val="nil"/>
          <w:between w:val="nil"/>
        </w:pBdr>
        <w:ind w:left="720"/>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2505"/>
        <w:gridCol w:w="5340"/>
      </w:tblGrid>
      <w:tr w:rsidR="324FE196" w14:paraId="7E3E331A" w14:textId="77777777" w:rsidTr="324FE196">
        <w:trPr>
          <w:trHeight w:val="300"/>
        </w:trPr>
        <w:tc>
          <w:tcPr>
            <w:tcW w:w="295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2B8EE0F5" w14:textId="5B1B3DF3" w:rsidR="324FE196" w:rsidRDefault="324FE196" w:rsidP="324FE196">
            <w:r w:rsidRPr="324FE196">
              <w:rPr>
                <w:rFonts w:ascii="Arial" w:eastAsia="Arial" w:hAnsi="Arial" w:cs="Arial"/>
                <w:b/>
                <w:bCs/>
                <w:color w:val="000000" w:themeColor="text1"/>
              </w:rPr>
              <w:t>Security measure</w:t>
            </w:r>
          </w:p>
        </w:tc>
        <w:tc>
          <w:tcPr>
            <w:tcW w:w="5340" w:type="dxa"/>
            <w:tcBorders>
              <w:top w:val="single" w:sz="8" w:space="0" w:color="auto"/>
              <w:left w:val="nil"/>
              <w:bottom w:val="single" w:sz="8" w:space="0" w:color="auto"/>
              <w:right w:val="single" w:sz="8" w:space="0" w:color="auto"/>
            </w:tcBorders>
            <w:tcMar>
              <w:left w:w="108" w:type="dxa"/>
              <w:right w:w="108" w:type="dxa"/>
            </w:tcMar>
          </w:tcPr>
          <w:p w14:paraId="3BDF129B" w14:textId="72C46B04" w:rsidR="324FE196" w:rsidRDefault="324FE196" w:rsidP="324FE196">
            <w:r w:rsidRPr="324FE196">
              <w:rPr>
                <w:rFonts w:ascii="Arial" w:eastAsia="Arial" w:hAnsi="Arial" w:cs="Arial"/>
                <w:b/>
                <w:bCs/>
                <w:color w:val="000000" w:themeColor="text1"/>
              </w:rPr>
              <w:t>Details (leave blank if not applicable)</w:t>
            </w:r>
          </w:p>
        </w:tc>
      </w:tr>
      <w:tr w:rsidR="324FE196" w14:paraId="50CD1907"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5BE0BE3" w14:textId="5CFDA835"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nil"/>
              <w:left w:val="single" w:sz="8" w:space="0" w:color="auto"/>
              <w:bottom w:val="single" w:sz="8" w:space="0" w:color="auto"/>
              <w:right w:val="single" w:sz="8" w:space="0" w:color="auto"/>
            </w:tcBorders>
            <w:tcMar>
              <w:left w:w="108" w:type="dxa"/>
              <w:right w:w="108" w:type="dxa"/>
            </w:tcMar>
          </w:tcPr>
          <w:p w14:paraId="34A6E8E9" w14:textId="45FA82D5" w:rsidR="324FE196" w:rsidRDefault="324FE196" w:rsidP="324FE196">
            <w:r w:rsidRPr="324FE196">
              <w:rPr>
                <w:rFonts w:ascii="Arial" w:eastAsia="Arial" w:hAnsi="Arial" w:cs="Arial"/>
                <w:color w:val="000000" w:themeColor="text1"/>
              </w:rPr>
              <w:t>Contract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20B8366F" w14:textId="3E520948" w:rsidR="324FE196" w:rsidRDefault="324FE196" w:rsidP="324FE196">
            <w:r w:rsidRPr="324FE196">
              <w:rPr>
                <w:rFonts w:ascii="Arial" w:eastAsia="Arial" w:hAnsi="Arial" w:cs="Arial"/>
                <w:color w:val="000000" w:themeColor="text1"/>
                <w:highlight w:val="green"/>
              </w:rPr>
              <w:t>[a legally binding contract]</w:t>
            </w:r>
          </w:p>
        </w:tc>
      </w:tr>
      <w:tr w:rsidR="324FE196" w14:paraId="59477BEF"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9AEC91A" w14:textId="65C2F93B"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620DA9E" w14:textId="08D2344D" w:rsidR="324FE196" w:rsidRDefault="324FE196" w:rsidP="324FE196">
            <w:r w:rsidRPr="324FE196">
              <w:rPr>
                <w:rFonts w:ascii="Arial" w:eastAsia="Arial" w:hAnsi="Arial" w:cs="Arial"/>
                <w:color w:val="000000" w:themeColor="text1"/>
              </w:rPr>
              <w:t>Data processing agreement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515EE556" w14:textId="5DF1EFEE" w:rsidR="324FE196" w:rsidRDefault="324FE196" w:rsidP="324FE196">
            <w:r w:rsidRPr="324FE196">
              <w:rPr>
                <w:rFonts w:ascii="Arial" w:eastAsia="Arial" w:hAnsi="Arial" w:cs="Arial"/>
                <w:color w:val="000000" w:themeColor="text1"/>
                <w:highlight w:val="green"/>
              </w:rPr>
              <w:t>[this sets out the arrangements between a controller and processor and is legally binding]</w:t>
            </w:r>
          </w:p>
        </w:tc>
      </w:tr>
      <w:tr w:rsidR="324FE196" w14:paraId="57E3F0B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0092508" w14:textId="2A251919"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lastRenderedPageBreak/>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6614D86" w14:textId="518FC3B3" w:rsidR="324FE196" w:rsidRDefault="324FE196" w:rsidP="324FE196">
            <w:r w:rsidRPr="324FE196">
              <w:rPr>
                <w:rFonts w:ascii="Arial" w:eastAsia="Arial" w:hAnsi="Arial" w:cs="Arial"/>
                <w:color w:val="000000" w:themeColor="text1"/>
              </w:rPr>
              <w:t>Data sharing agreement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31F4AA96" w14:textId="1012F8B8" w:rsidR="324FE196" w:rsidRDefault="324FE196" w:rsidP="324FE196">
            <w:r w:rsidRPr="324FE196">
              <w:rPr>
                <w:rFonts w:ascii="Arial" w:eastAsia="Arial" w:hAnsi="Arial" w:cs="Arial"/>
                <w:color w:val="000000" w:themeColor="text1"/>
                <w:highlight w:val="green"/>
              </w:rPr>
              <w:t xml:space="preserve">[this sets out the arrangements for sharing data </w:t>
            </w:r>
          </w:p>
          <w:p w14:paraId="73830925" w14:textId="2E040B69" w:rsidR="324FE196" w:rsidRDefault="324FE196" w:rsidP="324FE196">
            <w:r w:rsidRPr="324FE196">
              <w:rPr>
                <w:rFonts w:ascii="Arial" w:eastAsia="Arial" w:hAnsi="Arial" w:cs="Arial"/>
                <w:color w:val="000000" w:themeColor="text1"/>
                <w:highlight w:val="green"/>
              </w:rPr>
              <w:t>between the organisations involved – it may or may not be legally binding depending on the content]</w:t>
            </w:r>
          </w:p>
        </w:tc>
      </w:tr>
      <w:tr w:rsidR="324FE196" w14:paraId="0381471B"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0549A71" w14:textId="49013DF7"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21A20C23" w14:textId="7E9E58A2" w:rsidR="324FE196" w:rsidRDefault="00BD4D30" w:rsidP="324FE196">
            <w:hyperlink r:id="rId20">
              <w:r w:rsidR="324FE196" w:rsidRPr="324FE196">
                <w:rPr>
                  <w:rStyle w:val="Hyperlink"/>
                  <w:rFonts w:ascii="Arial" w:eastAsia="Arial" w:hAnsi="Arial" w:cs="Arial"/>
                  <w:color w:val="0000FF"/>
                </w:rPr>
                <w:t>Data sharing and processing agreement (DSPA)</w:t>
              </w:r>
            </w:hyperlink>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7C9AA42C" w14:textId="20A89DE2" w:rsidR="324FE196" w:rsidRDefault="324FE196" w:rsidP="324FE196">
            <w:r w:rsidRPr="324FE196">
              <w:rPr>
                <w:rFonts w:ascii="Arial" w:eastAsia="Arial" w:hAnsi="Arial" w:cs="Arial"/>
                <w:color w:val="000000" w:themeColor="text1"/>
                <w:highlight w:val="green"/>
              </w:rPr>
              <w:t>[where appropriately completed, this is a legally binding agreement that sets out the arrangements for processing and/or sharing data, and/or joint controller arrangements]</w:t>
            </w:r>
          </w:p>
        </w:tc>
      </w:tr>
      <w:tr w:rsidR="324FE196" w14:paraId="4C42ED30"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BC22B61" w14:textId="7EAE1D44"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1758BCC6" w14:textId="5AEFE6CA" w:rsidR="324FE196" w:rsidRDefault="324FE196" w:rsidP="324FE196">
            <w:r w:rsidRPr="324FE196">
              <w:rPr>
                <w:rFonts w:ascii="Arial" w:eastAsia="Arial" w:hAnsi="Arial" w:cs="Arial"/>
                <w:color w:val="000000" w:themeColor="text1"/>
              </w:rPr>
              <w:t>Audit</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63B9FA05" w14:textId="13A1D3B0" w:rsidR="324FE196" w:rsidRDefault="324FE196" w:rsidP="324FE196">
            <w:r w:rsidRPr="324FE196">
              <w:rPr>
                <w:rFonts w:ascii="Arial" w:eastAsia="Arial" w:hAnsi="Arial" w:cs="Arial"/>
                <w:color w:val="000000" w:themeColor="text1"/>
                <w:highlight w:val="green"/>
              </w:rPr>
              <w:t>[provide details, for example there will be an audit trail of those who access health and care records, which is reviewed monthly]</w:t>
            </w:r>
          </w:p>
        </w:tc>
      </w:tr>
      <w:tr w:rsidR="324FE196" w14:paraId="3F911DE1"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A53DE82" w14:textId="78798720" w:rsidR="324FE196" w:rsidRDefault="324FE196" w:rsidP="324FE196">
            <w:pPr>
              <w:rPr>
                <w:rFonts w:ascii="MS Gothic" w:eastAsia="MS Gothic" w:hAnsi="MS Gothic" w:cs="MS Gothic"/>
                <w:color w:val="000000" w:themeColor="text1"/>
                <w:lang w:val="ja"/>
              </w:rPr>
            </w:pPr>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7D64752F" w14:textId="2CAD4B2F" w:rsidR="324FE196" w:rsidRDefault="324FE196" w:rsidP="324FE196">
            <w:r w:rsidRPr="324FE196">
              <w:rPr>
                <w:rFonts w:ascii="Arial" w:eastAsia="Arial" w:hAnsi="Arial" w:cs="Arial"/>
                <w:color w:val="000000" w:themeColor="text1"/>
              </w:rPr>
              <w:t>Staff training</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0F3F08F5" w14:textId="1AE38A76" w:rsidR="3F67D523" w:rsidRDefault="3F67D523" w:rsidP="324FE196">
            <w:pPr>
              <w:rPr>
                <w:rFonts w:ascii="Arial" w:hAnsi="Arial" w:cs="Arial"/>
                <w:color w:val="000000" w:themeColor="text1"/>
              </w:rPr>
            </w:pPr>
            <w:r w:rsidRPr="324FE196">
              <w:rPr>
                <w:rFonts w:ascii="Arial" w:hAnsi="Arial" w:cs="Arial"/>
                <w:color w:val="000000" w:themeColor="text1"/>
                <w:highlight w:val="yellow"/>
              </w:rPr>
              <w:t>all staff with access to personal data (including at the third-party technology provider where they provide technical support) have completed appropriate IG training as part of their annual DSPT submission</w:t>
            </w:r>
          </w:p>
        </w:tc>
      </w:tr>
      <w:tr w:rsidR="324FE196" w14:paraId="258FC7A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E1AD897" w14:textId="4CB6EB31" w:rsidR="324FE196" w:rsidRDefault="324FE196" w:rsidP="324FE196">
            <w:r w:rsidRPr="324FE196">
              <w:rPr>
                <w:rFonts w:ascii="MS Gothic" w:eastAsia="MS Gothic" w:hAnsi="MS Gothic" w:cs="MS Gothic"/>
                <w:color w:val="000000" w:themeColor="text1"/>
                <w:lang w:val="ja"/>
              </w:rPr>
              <w:t>☐</w:t>
            </w:r>
          </w:p>
        </w:tc>
        <w:tc>
          <w:tcPr>
            <w:tcW w:w="2505" w:type="dxa"/>
            <w:tcBorders>
              <w:top w:val="single" w:sz="8" w:space="0" w:color="auto"/>
              <w:left w:val="single" w:sz="8" w:space="0" w:color="auto"/>
              <w:bottom w:val="single" w:sz="8" w:space="0" w:color="auto"/>
              <w:right w:val="single" w:sz="8" w:space="0" w:color="auto"/>
            </w:tcBorders>
            <w:tcMar>
              <w:left w:w="108" w:type="dxa"/>
              <w:right w:w="108" w:type="dxa"/>
            </w:tcMar>
          </w:tcPr>
          <w:p w14:paraId="2090BCC1" w14:textId="39BDDA32" w:rsidR="324FE196" w:rsidRDefault="324FE196" w:rsidP="324FE196">
            <w:r w:rsidRPr="324FE196">
              <w:rPr>
                <w:rFonts w:ascii="Arial" w:eastAsia="Arial" w:hAnsi="Arial" w:cs="Arial"/>
                <w:color w:val="000000" w:themeColor="text1"/>
              </w:rPr>
              <w:t xml:space="preserve">Other </w:t>
            </w:r>
          </w:p>
        </w:tc>
        <w:tc>
          <w:tcPr>
            <w:tcW w:w="5340" w:type="dxa"/>
            <w:tcBorders>
              <w:top w:val="single" w:sz="8" w:space="0" w:color="auto"/>
              <w:left w:val="single" w:sz="8" w:space="0" w:color="auto"/>
              <w:bottom w:val="single" w:sz="8" w:space="0" w:color="auto"/>
              <w:right w:val="single" w:sz="8" w:space="0" w:color="auto"/>
            </w:tcBorders>
            <w:tcMar>
              <w:left w:w="108" w:type="dxa"/>
              <w:right w:w="108" w:type="dxa"/>
            </w:tcMar>
          </w:tcPr>
          <w:p w14:paraId="4FF58380" w14:textId="43A0FA25" w:rsidR="324FE196" w:rsidRDefault="324FE196" w:rsidP="324FE196">
            <w:r w:rsidRPr="324FE196">
              <w:rPr>
                <w:rFonts w:ascii="Arial" w:eastAsia="Arial" w:hAnsi="Arial" w:cs="Arial"/>
                <w:color w:val="000000" w:themeColor="text1"/>
                <w:highlight w:val="green"/>
              </w:rPr>
              <w:t>[please state]</w:t>
            </w:r>
          </w:p>
        </w:tc>
      </w:tr>
    </w:tbl>
    <w:p w14:paraId="0000018C" w14:textId="4ECF1E30" w:rsidR="00960D22" w:rsidRPr="007321AF" w:rsidRDefault="00960D22" w:rsidP="324FE196">
      <w:pPr>
        <w:pBdr>
          <w:top w:val="nil"/>
          <w:left w:val="nil"/>
          <w:bottom w:val="nil"/>
          <w:right w:val="nil"/>
          <w:between w:val="nil"/>
        </w:pBdr>
        <w:ind w:left="720"/>
        <w:rPr>
          <w:rFonts w:ascii="Arial" w:hAnsi="Arial" w:cs="Arial"/>
          <w:color w:val="000000"/>
        </w:rPr>
      </w:pPr>
    </w:p>
    <w:p w14:paraId="15FEB209" w14:textId="4175A640" w:rsidR="324FE196" w:rsidRDefault="324FE196" w:rsidP="324FE196">
      <w:pPr>
        <w:pBdr>
          <w:top w:val="nil"/>
          <w:left w:val="nil"/>
          <w:bottom w:val="nil"/>
          <w:right w:val="nil"/>
          <w:between w:val="nil"/>
        </w:pBdr>
        <w:ind w:left="720"/>
        <w:rPr>
          <w:rFonts w:ascii="Arial" w:hAnsi="Arial" w:cs="Arial"/>
          <w:color w:val="000000" w:themeColor="text1"/>
        </w:rPr>
      </w:pPr>
    </w:p>
    <w:p w14:paraId="0000018D" w14:textId="66A72336" w:rsidR="00960D22" w:rsidRPr="008D51FD" w:rsidRDefault="13AA79FB" w:rsidP="00AE3D26">
      <w:pPr>
        <w:pStyle w:val="Heading2"/>
        <w:rPr>
          <w:b w:val="0"/>
          <w:bCs w:val="0"/>
          <w:lang w:eastAsia="en-GB"/>
        </w:rPr>
      </w:pPr>
      <w:bookmarkStart w:id="18" w:name="_Toc152545358"/>
      <w:r>
        <w:t>SECTION 7</w:t>
      </w:r>
      <w:r w:rsidR="2BE82FFD">
        <w:t xml:space="preserve"> – How long are you keeping the data and what will happen to it after that time?</w:t>
      </w:r>
      <w:bookmarkEnd w:id="18"/>
    </w:p>
    <w:p w14:paraId="0000018E" w14:textId="77777777" w:rsidR="00960D22" w:rsidRPr="007321AF" w:rsidRDefault="00960D22">
      <w:pPr>
        <w:pBdr>
          <w:top w:val="nil"/>
          <w:left w:val="nil"/>
          <w:bottom w:val="nil"/>
          <w:right w:val="nil"/>
          <w:between w:val="nil"/>
        </w:pBdr>
        <w:rPr>
          <w:rFonts w:ascii="Arial" w:hAnsi="Arial" w:cs="Arial"/>
          <w:color w:val="000000"/>
        </w:rPr>
      </w:pPr>
    </w:p>
    <w:p w14:paraId="0000018F"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How long are you planning to use the data for? </w:t>
      </w:r>
    </w:p>
    <w:p w14:paraId="00000190" w14:textId="77777777" w:rsidR="00960D22" w:rsidRPr="007321AF" w:rsidRDefault="00960D22">
      <w:pPr>
        <w:pBdr>
          <w:top w:val="nil"/>
          <w:left w:val="nil"/>
          <w:bottom w:val="nil"/>
          <w:right w:val="nil"/>
          <w:between w:val="nil"/>
        </w:pBdr>
        <w:rPr>
          <w:rFonts w:ascii="Arial" w:hAnsi="Arial" w:cs="Arial"/>
          <w:color w:val="000000"/>
        </w:rPr>
      </w:pPr>
    </w:p>
    <w:p w14:paraId="00000192" w14:textId="2CA7F1FE" w:rsidR="00960D22" w:rsidRPr="007321AF" w:rsidRDefault="007140AB" w:rsidP="0014522E">
      <w:pPr>
        <w:pBdr>
          <w:top w:val="nil"/>
          <w:left w:val="nil"/>
          <w:bottom w:val="nil"/>
          <w:right w:val="nil"/>
          <w:between w:val="nil"/>
        </w:pBdr>
        <w:ind w:left="360"/>
        <w:rPr>
          <w:rFonts w:ascii="Arial" w:hAnsi="Arial" w:cs="Arial"/>
          <w:color w:val="000000"/>
        </w:rPr>
      </w:pPr>
      <w:r w:rsidRPr="007321AF">
        <w:rPr>
          <w:rFonts w:ascii="Arial" w:hAnsi="Arial" w:cs="Arial"/>
          <w:color w:val="000000"/>
        </w:rPr>
        <w:t xml:space="preserve">We intend to start using the data on </w:t>
      </w:r>
      <w:r w:rsidRPr="007321AF">
        <w:rPr>
          <w:rFonts w:ascii="Arial" w:hAnsi="Arial" w:cs="Arial"/>
          <w:color w:val="000000"/>
          <w:highlight w:val="green"/>
        </w:rPr>
        <w:t>[add date]</w:t>
      </w:r>
      <w:r w:rsidRPr="007321AF">
        <w:rPr>
          <w:rFonts w:ascii="Arial" w:hAnsi="Arial" w:cs="Arial"/>
          <w:color w:val="000000"/>
        </w:rPr>
        <w:t xml:space="preserve"> and will finish using the data on </w:t>
      </w:r>
      <w:r w:rsidRPr="007321AF">
        <w:rPr>
          <w:rFonts w:ascii="Arial" w:hAnsi="Arial" w:cs="Arial"/>
          <w:color w:val="000000"/>
          <w:highlight w:val="green"/>
        </w:rPr>
        <w:t>[add the contract/project/programme end date or indicate if it is ongoing.]</w:t>
      </w:r>
    </w:p>
    <w:p w14:paraId="00000193" w14:textId="77777777" w:rsidR="00960D22" w:rsidRPr="007321AF" w:rsidRDefault="00960D22">
      <w:pPr>
        <w:pBdr>
          <w:top w:val="nil"/>
          <w:left w:val="nil"/>
          <w:bottom w:val="nil"/>
          <w:right w:val="nil"/>
          <w:between w:val="nil"/>
        </w:pBdr>
        <w:rPr>
          <w:rFonts w:ascii="Arial" w:hAnsi="Arial" w:cs="Arial"/>
          <w:color w:val="000000"/>
        </w:rPr>
      </w:pPr>
    </w:p>
    <w:p w14:paraId="00000194"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324FE196">
        <w:rPr>
          <w:rFonts w:ascii="Arial" w:hAnsi="Arial" w:cs="Arial"/>
          <w:b/>
          <w:bCs/>
          <w:color w:val="000000" w:themeColor="text1"/>
        </w:rPr>
        <w:t xml:space="preserve">How long do you intend to keep the data?  </w:t>
      </w:r>
      <w:r w:rsidR="13AA79FB">
        <w:tab/>
      </w:r>
    </w:p>
    <w:p w14:paraId="273FC872" w14:textId="539EF5FF" w:rsidR="00960D22" w:rsidRDefault="00960D22" w:rsidP="324FE196">
      <w:pPr>
        <w:rPr>
          <w:rFonts w:ascii="Arial" w:eastAsia="Arial" w:hAnsi="Arial" w:cs="Arial"/>
          <w:color w:val="000000" w:themeColor="text1"/>
          <w:highlight w:val="green"/>
        </w:rPr>
      </w:pPr>
    </w:p>
    <w:p w14:paraId="2A5A0402" w14:textId="3EBAE307" w:rsidR="003D36F7" w:rsidRDefault="003D36F7" w:rsidP="324FE196">
      <w:r w:rsidRPr="76D4A01A">
        <w:rPr>
          <w:rStyle w:val="normaltextrun"/>
          <w:rFonts w:ascii="Arial" w:hAnsi="Arial" w:cs="Arial"/>
          <w:highlight w:val="green"/>
        </w:rPr>
        <w:t xml:space="preserve">[Add in details of how long the data will be stored on the </w:t>
      </w:r>
      <w:r w:rsidR="648D096B" w:rsidRPr="76D4A01A">
        <w:rPr>
          <w:rStyle w:val="normaltextrun"/>
          <w:rFonts w:ascii="Arial" w:hAnsi="Arial" w:cs="Arial"/>
          <w:highlight w:val="green"/>
        </w:rPr>
        <w:t>virtual ward</w:t>
      </w:r>
      <w:r w:rsidRPr="76D4A01A">
        <w:rPr>
          <w:rStyle w:val="normaltextrun"/>
          <w:rFonts w:ascii="Arial" w:hAnsi="Arial" w:cs="Arial"/>
          <w:highlight w:val="green"/>
        </w:rPr>
        <w:t xml:space="preserve"> </w:t>
      </w:r>
      <w:r w:rsidR="006B2971" w:rsidRPr="76D4A01A">
        <w:rPr>
          <w:rStyle w:val="normaltextrun"/>
          <w:rFonts w:ascii="Arial" w:hAnsi="Arial" w:cs="Arial"/>
          <w:highlight w:val="green"/>
        </w:rPr>
        <w:t>dashboard</w:t>
      </w:r>
      <w:r w:rsidRPr="76D4A01A">
        <w:rPr>
          <w:rStyle w:val="normaltextrun"/>
          <w:rFonts w:ascii="Arial" w:hAnsi="Arial" w:cs="Arial"/>
          <w:highlight w:val="green"/>
        </w:rPr>
        <w:t>. This is likely to be a short period until the necessary data has been transferred over to the electronic patient record. It should not be held longer than necessary</w:t>
      </w:r>
      <w:r w:rsidR="0085464C" w:rsidRPr="76D4A01A">
        <w:rPr>
          <w:rStyle w:val="normaltextrun"/>
          <w:rFonts w:ascii="Arial" w:hAnsi="Arial" w:cs="Arial"/>
          <w:highlight w:val="green"/>
        </w:rPr>
        <w:t>.</w:t>
      </w:r>
      <w:r w:rsidRPr="76D4A01A">
        <w:rPr>
          <w:rStyle w:val="normaltextrun"/>
          <w:rFonts w:ascii="Arial" w:hAnsi="Arial" w:cs="Arial"/>
          <w:highlight w:val="green"/>
        </w:rPr>
        <w:t>]</w:t>
      </w:r>
    </w:p>
    <w:p w14:paraId="01064DDC" w14:textId="77777777" w:rsidR="00B46145" w:rsidRDefault="00B46145" w:rsidP="741AB8DA">
      <w:pPr>
        <w:pStyle w:val="paragraph"/>
        <w:shd w:val="clear" w:color="auto" w:fill="FFFFFF" w:themeFill="background1"/>
        <w:spacing w:before="0" w:beforeAutospacing="0" w:after="0" w:afterAutospacing="0"/>
        <w:textAlignment w:val="baseline"/>
        <w:rPr>
          <w:rStyle w:val="normaltextrun"/>
          <w:rFonts w:ascii="Arial" w:hAnsi="Arial" w:cs="Arial"/>
          <w:shd w:val="clear" w:color="auto" w:fill="FFFFFF"/>
        </w:rPr>
      </w:pPr>
    </w:p>
    <w:p w14:paraId="6C5697B8" w14:textId="4B7E3FE5" w:rsidR="00226DC8" w:rsidRDefault="7F6C8BAF" w:rsidP="7E91A72C">
      <w:pPr>
        <w:pStyle w:val="paragraph"/>
        <w:shd w:val="clear" w:color="auto" w:fill="FFFFFF" w:themeFill="background1"/>
        <w:spacing w:before="0" w:beforeAutospacing="0" w:after="0" w:afterAutospacing="0"/>
        <w:textAlignment w:val="baseline"/>
        <w:rPr>
          <w:rFonts w:ascii="Segoe UI" w:hAnsi="Segoe UI" w:cs="Segoe UI"/>
          <w:sz w:val="18"/>
          <w:szCs w:val="18"/>
        </w:rPr>
      </w:pPr>
      <w:r w:rsidRPr="741AB8DA">
        <w:rPr>
          <w:rStyle w:val="normaltextrun"/>
          <w:rFonts w:ascii="Arial" w:hAnsi="Arial" w:cs="Arial"/>
        </w:rPr>
        <w:t xml:space="preserve">Health and </w:t>
      </w:r>
      <w:r w:rsidR="7179A36C">
        <w:rPr>
          <w:rStyle w:val="normaltextrun"/>
          <w:rFonts w:ascii="Arial" w:hAnsi="Arial" w:cs="Arial"/>
          <w:shd w:val="clear" w:color="auto" w:fill="FFFFFF"/>
        </w:rPr>
        <w:t>care information</w:t>
      </w:r>
      <w:r w:rsidR="2D540956">
        <w:rPr>
          <w:rStyle w:val="normaltextrun"/>
          <w:rFonts w:ascii="Arial" w:hAnsi="Arial" w:cs="Arial"/>
          <w:shd w:val="clear" w:color="auto" w:fill="FFFFFF"/>
        </w:rPr>
        <w:t xml:space="preserve"> is securely stored</w:t>
      </w:r>
      <w:r w:rsidR="78E9ED0A">
        <w:rPr>
          <w:rStyle w:val="normaltextrun"/>
          <w:rFonts w:ascii="Arial" w:hAnsi="Arial" w:cs="Arial"/>
          <w:shd w:val="clear" w:color="auto" w:fill="FFFFFF"/>
        </w:rPr>
        <w:t xml:space="preserve"> on the electronic patient record</w:t>
      </w:r>
      <w:r w:rsidR="2D540956">
        <w:rPr>
          <w:rStyle w:val="normaltextrun"/>
          <w:rFonts w:ascii="Arial" w:hAnsi="Arial" w:cs="Arial"/>
          <w:shd w:val="clear" w:color="auto" w:fill="FFFFFF"/>
        </w:rPr>
        <w:t xml:space="preserve"> for the time periods specified in the</w:t>
      </w:r>
      <w:r w:rsidR="068D7AD1">
        <w:rPr>
          <w:rStyle w:val="normaltextrun"/>
          <w:rFonts w:ascii="Arial" w:hAnsi="Arial" w:cs="Arial"/>
          <w:shd w:val="clear" w:color="auto" w:fill="FFFFFF"/>
        </w:rPr>
        <w:t xml:space="preserve"> </w:t>
      </w:r>
      <w:hyperlink r:id="rId21">
        <w:r w:rsidR="068D7AD1" w:rsidRPr="3447188E">
          <w:rPr>
            <w:rStyle w:val="Hyperlink"/>
            <w:rFonts w:ascii="Arial" w:hAnsi="Arial" w:cs="Arial"/>
          </w:rPr>
          <w:t>Records Management Code of Practice</w:t>
        </w:r>
      </w:hyperlink>
      <w:r w:rsidR="2D540956">
        <w:rPr>
          <w:rStyle w:val="normaltextrun"/>
          <w:rFonts w:ascii="Arial" w:hAnsi="Arial" w:cs="Arial"/>
          <w:shd w:val="clear" w:color="auto" w:fill="FFFFFF"/>
        </w:rPr>
        <w:t>.</w:t>
      </w:r>
      <w:r w:rsidR="2D540956">
        <w:rPr>
          <w:rStyle w:val="eop"/>
          <w:rFonts w:ascii="Arial" w:hAnsi="Arial" w:cs="Arial"/>
        </w:rPr>
        <w:t> </w:t>
      </w:r>
      <w:r w:rsidR="2D540956" w:rsidRPr="5132BC7C">
        <w:rPr>
          <w:rStyle w:val="normaltextrun"/>
          <w:rFonts w:ascii="Arial" w:hAnsi="Arial" w:cs="Arial"/>
        </w:rPr>
        <w:t xml:space="preserve">Adult health </w:t>
      </w:r>
      <w:r w:rsidR="2D540956" w:rsidRPr="005C0F1E">
        <w:rPr>
          <w:rStyle w:val="normaltextrun"/>
          <w:rFonts w:ascii="Arial" w:hAnsi="Arial" w:cs="Arial"/>
        </w:rPr>
        <w:t xml:space="preserve">records will be kept for a minimum of 8 years. </w:t>
      </w:r>
      <w:r w:rsidR="2D540956" w:rsidRPr="003D36F7">
        <w:rPr>
          <w:rStyle w:val="normaltextrun"/>
          <w:rFonts w:ascii="Arial" w:hAnsi="Arial" w:cs="Arial"/>
          <w:highlight w:val="yellow"/>
        </w:rPr>
        <w:t>Children</w:t>
      </w:r>
      <w:r w:rsidR="002817DD" w:rsidRPr="003D36F7">
        <w:rPr>
          <w:rStyle w:val="normaltextrun"/>
          <w:rFonts w:ascii="Arial" w:hAnsi="Arial" w:cs="Arial"/>
          <w:highlight w:val="yellow"/>
        </w:rPr>
        <w:t>’</w:t>
      </w:r>
      <w:r w:rsidR="2D540956" w:rsidRPr="003D36F7">
        <w:rPr>
          <w:rStyle w:val="normaltextrun"/>
          <w:rFonts w:ascii="Arial" w:hAnsi="Arial" w:cs="Arial"/>
          <w:highlight w:val="yellow"/>
        </w:rPr>
        <w:t>s health records will be kept until the child’s 25th birthday</w:t>
      </w:r>
      <w:r w:rsidR="394AEE0B" w:rsidRPr="003D36F7">
        <w:rPr>
          <w:rStyle w:val="normaltextrun"/>
          <w:rFonts w:ascii="Arial" w:hAnsi="Arial" w:cs="Arial"/>
          <w:highlight w:val="yellow"/>
        </w:rPr>
        <w:t>.</w:t>
      </w:r>
      <w:r w:rsidR="00EE7CF1" w:rsidRPr="005C0F1E">
        <w:rPr>
          <w:rStyle w:val="normaltextrun"/>
          <w:rFonts w:ascii="Arial" w:hAnsi="Arial" w:cs="Arial"/>
        </w:rPr>
        <w:t xml:space="preserve"> </w:t>
      </w:r>
    </w:p>
    <w:p w14:paraId="00000197" w14:textId="77777777" w:rsidR="00960D22" w:rsidRPr="007321AF" w:rsidRDefault="00960D22">
      <w:pPr>
        <w:pBdr>
          <w:top w:val="nil"/>
          <w:left w:val="nil"/>
          <w:bottom w:val="nil"/>
          <w:right w:val="nil"/>
          <w:between w:val="nil"/>
        </w:pBdr>
        <w:rPr>
          <w:rFonts w:ascii="Arial" w:hAnsi="Arial" w:cs="Arial"/>
          <w:color w:val="000000"/>
        </w:rPr>
      </w:pPr>
    </w:p>
    <w:p w14:paraId="00000198"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What will happen to the data at the end of this period? </w:t>
      </w:r>
    </w:p>
    <w:p w14:paraId="00000199" w14:textId="77777777" w:rsidR="00960D22" w:rsidRPr="007321AF" w:rsidRDefault="00960D22">
      <w:pPr>
        <w:pBdr>
          <w:top w:val="nil"/>
          <w:left w:val="nil"/>
          <w:bottom w:val="nil"/>
          <w:right w:val="nil"/>
          <w:between w:val="nil"/>
        </w:pBdr>
        <w:rPr>
          <w:rFonts w:ascii="Arial" w:hAnsi="Arial" w:cs="Arial"/>
          <w:color w:val="000000"/>
        </w:rPr>
      </w:pPr>
    </w:p>
    <w:p w14:paraId="0000019A" w14:textId="7F6905E9" w:rsidR="00960D22" w:rsidRPr="007321AF" w:rsidRDefault="006B2971">
      <w:pPr>
        <w:pBdr>
          <w:top w:val="nil"/>
          <w:left w:val="nil"/>
          <w:bottom w:val="nil"/>
          <w:right w:val="nil"/>
          <w:between w:val="nil"/>
        </w:pBdr>
        <w:ind w:left="360"/>
        <w:rPr>
          <w:rFonts w:ascii="Arial" w:hAnsi="Arial" w:cs="Arial"/>
          <w:color w:val="000000"/>
        </w:rPr>
      </w:pPr>
      <w:r>
        <w:rPr>
          <w:rFonts w:ascii="Arial" w:hAnsi="Arial" w:cs="Arial"/>
          <w:color w:val="000000" w:themeColor="text1"/>
          <w:highlight w:val="green"/>
        </w:rPr>
        <w:t>[P</w:t>
      </w:r>
      <w:r w:rsidR="007140AB" w:rsidRPr="006B2971">
        <w:rPr>
          <w:rFonts w:ascii="Arial" w:hAnsi="Arial" w:cs="Arial"/>
          <w:color w:val="000000" w:themeColor="text1"/>
          <w:highlight w:val="green"/>
        </w:rPr>
        <w:t>ut an [x] next to all that apply</w:t>
      </w:r>
      <w:r>
        <w:rPr>
          <w:rFonts w:ascii="Arial" w:hAnsi="Arial" w:cs="Arial"/>
          <w:color w:val="000000" w:themeColor="text1"/>
          <w:highlight w:val="green"/>
        </w:rPr>
        <w:t>.]</w:t>
      </w:r>
    </w:p>
    <w:p w14:paraId="02C346A3" w14:textId="4C9F30F8" w:rsidR="324FE196" w:rsidRDefault="324FE196" w:rsidP="324FE196">
      <w:pPr>
        <w:pBdr>
          <w:top w:val="nil"/>
          <w:left w:val="nil"/>
          <w:bottom w:val="nil"/>
          <w:right w:val="nil"/>
          <w:between w:val="nil"/>
        </w:pBdr>
        <w:ind w:left="360"/>
        <w:rPr>
          <w:rFonts w:ascii="Arial" w:hAnsi="Arial" w:cs="Arial"/>
          <w:color w:val="000000" w:themeColor="text1"/>
        </w:rPr>
      </w:pPr>
    </w:p>
    <w:tbl>
      <w:tblPr>
        <w:tblStyle w:val="TableGrid"/>
        <w:tblW w:w="0" w:type="auto"/>
        <w:tblInd w:w="360" w:type="dxa"/>
        <w:tblLayout w:type="fixed"/>
        <w:tblLook w:val="04A0" w:firstRow="1" w:lastRow="0" w:firstColumn="1" w:lastColumn="0" w:noHBand="0" w:noVBand="1"/>
      </w:tblPr>
      <w:tblGrid>
        <w:gridCol w:w="480"/>
        <w:gridCol w:w="3690"/>
        <w:gridCol w:w="4485"/>
      </w:tblGrid>
      <w:tr w:rsidR="324FE196" w14:paraId="76B5BEBF" w14:textId="77777777" w:rsidTr="76D4A01A">
        <w:trPr>
          <w:trHeight w:val="300"/>
        </w:trPr>
        <w:tc>
          <w:tcPr>
            <w:tcW w:w="417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67BD1B3B" w14:textId="3E0D861C" w:rsidR="324FE196" w:rsidRDefault="324FE196" w:rsidP="324FE196">
            <w:r w:rsidRPr="324FE196">
              <w:rPr>
                <w:rFonts w:ascii="Arial" w:eastAsia="Arial" w:hAnsi="Arial" w:cs="Arial"/>
                <w:b/>
                <w:bCs/>
                <w:color w:val="000000" w:themeColor="text1"/>
              </w:rPr>
              <w:t>Action</w:t>
            </w:r>
          </w:p>
        </w:tc>
        <w:tc>
          <w:tcPr>
            <w:tcW w:w="4485" w:type="dxa"/>
            <w:tcBorders>
              <w:top w:val="single" w:sz="8" w:space="0" w:color="auto"/>
              <w:left w:val="nil"/>
              <w:bottom w:val="single" w:sz="8" w:space="0" w:color="auto"/>
              <w:right w:val="single" w:sz="8" w:space="0" w:color="auto"/>
            </w:tcBorders>
            <w:tcMar>
              <w:left w:w="108" w:type="dxa"/>
              <w:right w:w="108" w:type="dxa"/>
            </w:tcMar>
          </w:tcPr>
          <w:p w14:paraId="211837B6" w14:textId="47FB18DF" w:rsidR="324FE196" w:rsidRDefault="324FE196" w:rsidP="324FE196">
            <w:r w:rsidRPr="324FE196">
              <w:rPr>
                <w:rFonts w:ascii="Arial" w:eastAsia="Arial" w:hAnsi="Arial" w:cs="Arial"/>
                <w:b/>
                <w:bCs/>
                <w:color w:val="000000" w:themeColor="text1"/>
              </w:rPr>
              <w:t>Details (leave blank if not applicable)</w:t>
            </w:r>
          </w:p>
        </w:tc>
      </w:tr>
      <w:tr w:rsidR="324FE196" w14:paraId="0C3F33F4"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6C262E2E" w14:textId="7F32D2FC"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690" w:type="dxa"/>
            <w:tcBorders>
              <w:top w:val="nil"/>
              <w:left w:val="single" w:sz="8" w:space="0" w:color="auto"/>
              <w:bottom w:val="single" w:sz="8" w:space="0" w:color="auto"/>
              <w:right w:val="single" w:sz="8" w:space="0" w:color="auto"/>
            </w:tcBorders>
            <w:tcMar>
              <w:left w:w="108" w:type="dxa"/>
              <w:right w:w="108" w:type="dxa"/>
            </w:tcMar>
          </w:tcPr>
          <w:p w14:paraId="61236407" w14:textId="2DF3B89E" w:rsidR="324FE196" w:rsidRDefault="5BB97981" w:rsidP="324FE196">
            <w:r w:rsidRPr="76D4A01A">
              <w:rPr>
                <w:rFonts w:ascii="Arial" w:eastAsia="Arial" w:hAnsi="Arial" w:cs="Arial"/>
                <w:color w:val="000000" w:themeColor="text1"/>
              </w:rPr>
              <w:t>Secure destruction</w:t>
            </w:r>
            <w:r w:rsidR="4636D4BD" w:rsidRPr="76D4A01A">
              <w:rPr>
                <w:rFonts w:ascii="Arial" w:eastAsia="Arial" w:hAnsi="Arial" w:cs="Arial"/>
                <w:color w:val="000000" w:themeColor="text1"/>
              </w:rPr>
              <w:t xml:space="preserve"> </w:t>
            </w:r>
            <w:r w:rsidR="4636D4BD" w:rsidRPr="76D4A01A">
              <w:rPr>
                <w:rFonts w:ascii="Arial" w:hAnsi="Arial" w:cs="Arial"/>
                <w:color w:val="000000" w:themeColor="text1"/>
                <w:highlight w:val="yellow"/>
              </w:rPr>
              <w:t xml:space="preserve">of the data held within the </w:t>
            </w:r>
            <w:r w:rsidR="1AD99AA4" w:rsidRPr="76D4A01A">
              <w:rPr>
                <w:rFonts w:ascii="Arial" w:hAnsi="Arial" w:cs="Arial"/>
                <w:color w:val="000000" w:themeColor="text1"/>
                <w:highlight w:val="yellow"/>
              </w:rPr>
              <w:t>virtual ward</w:t>
            </w:r>
            <w:r w:rsidR="4636D4BD" w:rsidRPr="76D4A01A">
              <w:rPr>
                <w:rFonts w:ascii="Arial" w:hAnsi="Arial" w:cs="Arial"/>
                <w:color w:val="000000" w:themeColor="text1"/>
                <w:highlight w:val="yellow"/>
              </w:rPr>
              <w:t xml:space="preserve"> dashboard</w:t>
            </w:r>
            <w:r w:rsidRPr="76D4A01A">
              <w:rPr>
                <w:rFonts w:ascii="Arial" w:eastAsia="Arial" w:hAnsi="Arial" w:cs="Arial"/>
                <w:color w:val="000000" w:themeColor="text1"/>
              </w:rPr>
              <w:t xml:space="preserve"> (for example by wiping hard drives with evidence of a certificate of destruction)</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617C9773" w14:textId="6CAADD88" w:rsidR="49FCA1E2" w:rsidRDefault="49FCA1E2" w:rsidP="324FE196">
            <w:pPr>
              <w:pBdr>
                <w:top w:val="nil"/>
                <w:left w:val="nil"/>
                <w:bottom w:val="nil"/>
                <w:right w:val="nil"/>
                <w:between w:val="nil"/>
              </w:pBdr>
              <w:rPr>
                <w:rFonts w:ascii="Arial" w:hAnsi="Arial" w:cs="Arial"/>
                <w:color w:val="000000" w:themeColor="text1"/>
              </w:rPr>
            </w:pPr>
            <w:r w:rsidRPr="324FE196">
              <w:rPr>
                <w:rFonts w:ascii="Arial" w:hAnsi="Arial" w:cs="Arial"/>
                <w:color w:val="000000" w:themeColor="text1"/>
                <w:highlight w:val="green"/>
              </w:rPr>
              <w:t>[provide details of who will do this]</w:t>
            </w:r>
          </w:p>
          <w:p w14:paraId="6CDA3885" w14:textId="244FB480" w:rsidR="324FE196" w:rsidRDefault="324FE196" w:rsidP="324FE196">
            <w:pPr>
              <w:rPr>
                <w:rFonts w:ascii="Arial" w:eastAsia="Arial" w:hAnsi="Arial" w:cs="Arial"/>
                <w:color w:val="000000" w:themeColor="text1"/>
                <w:highlight w:val="green"/>
              </w:rPr>
            </w:pPr>
          </w:p>
        </w:tc>
      </w:tr>
      <w:tr w:rsidR="324FE196" w14:paraId="75D1671E"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17CB66A4" w14:textId="19A6E52A"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lastRenderedPageBreak/>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14076F7F" w14:textId="60A3B8C6" w:rsidR="324FE196" w:rsidRDefault="324FE196" w:rsidP="324FE196">
            <w:r w:rsidRPr="324FE196">
              <w:rPr>
                <w:rFonts w:ascii="Arial" w:eastAsia="Arial" w:hAnsi="Arial" w:cs="Arial"/>
                <w:color w:val="000000" w:themeColor="text1"/>
              </w:rPr>
              <w:t>Permanent preservation by transferring the data to a Place of Deposit run by the National Archives</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6709456E" w14:textId="056795CC" w:rsidR="324FE196" w:rsidRDefault="324FE196" w:rsidP="324FE196">
            <w:r w:rsidRPr="324FE196">
              <w:rPr>
                <w:rFonts w:ascii="Arial" w:eastAsia="Arial" w:hAnsi="Arial" w:cs="Arial"/>
                <w:color w:val="000000" w:themeColor="text1"/>
                <w:highlight w:val="green"/>
              </w:rPr>
              <w:t>[provide details of who will do this]</w:t>
            </w:r>
          </w:p>
        </w:tc>
      </w:tr>
      <w:tr w:rsidR="324FE196" w14:paraId="7025FF13"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050C1DBC" w14:textId="1D1FBEBC"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F10848F" w14:textId="5898D870" w:rsidR="324FE196" w:rsidRDefault="324FE196" w:rsidP="324FE196">
            <w:r w:rsidRPr="324FE196">
              <w:rPr>
                <w:rFonts w:ascii="Arial" w:eastAsia="Arial" w:hAnsi="Arial" w:cs="Arial"/>
                <w:color w:val="000000" w:themeColor="text1"/>
              </w:rPr>
              <w:t>Transfer to another organisation</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0E9EB44B" w14:textId="52411D50" w:rsidR="324FE196" w:rsidRDefault="324FE196" w:rsidP="324FE196">
            <w:r w:rsidRPr="324FE196">
              <w:rPr>
                <w:rFonts w:ascii="Arial" w:eastAsia="Arial" w:hAnsi="Arial" w:cs="Arial"/>
                <w:color w:val="000000" w:themeColor="text1"/>
                <w:highlight w:val="green"/>
              </w:rPr>
              <w:t>[provide details]</w:t>
            </w:r>
          </w:p>
        </w:tc>
      </w:tr>
      <w:tr w:rsidR="324FE196" w14:paraId="6DF2BFD0"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66CA1D5D" w14:textId="692317F4"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BC9F179" w14:textId="4B21240A" w:rsidR="324FE196" w:rsidRDefault="324FE196" w:rsidP="324FE196">
            <w:r w:rsidRPr="324FE196">
              <w:rPr>
                <w:rFonts w:ascii="Arial" w:eastAsia="Arial" w:hAnsi="Arial" w:cs="Arial"/>
                <w:color w:val="000000" w:themeColor="text1"/>
              </w:rPr>
              <w:t xml:space="preserve">Extension to retention period </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4420AB87" w14:textId="01D5432E" w:rsidR="324FE196" w:rsidRDefault="324FE196" w:rsidP="324FE196">
            <w:r w:rsidRPr="324FE196">
              <w:rPr>
                <w:rFonts w:ascii="Arial" w:eastAsia="Arial" w:hAnsi="Arial" w:cs="Arial"/>
                <w:color w:val="000000" w:themeColor="text1"/>
                <w:highlight w:val="green"/>
              </w:rPr>
              <w:t>[with approved justification]</w:t>
            </w:r>
          </w:p>
        </w:tc>
      </w:tr>
      <w:tr w:rsidR="324FE196" w14:paraId="06B0E737"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46EB9607" w14:textId="5ED8BD80"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2A80BF0" w14:textId="1E9FC440" w:rsidR="324FE196" w:rsidRDefault="324FE196" w:rsidP="324FE196">
            <w:r w:rsidRPr="324FE196">
              <w:rPr>
                <w:rFonts w:ascii="Arial" w:eastAsia="Arial" w:hAnsi="Arial" w:cs="Arial"/>
                <w:color w:val="000000" w:themeColor="text1"/>
              </w:rPr>
              <w:t>It will be anonymised and kept</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185A6FF6" w14:textId="0F373F91" w:rsidR="324FE196" w:rsidRDefault="324FE196" w:rsidP="324FE196">
            <w:r w:rsidRPr="324FE196">
              <w:rPr>
                <w:rFonts w:ascii="Arial" w:eastAsia="Arial" w:hAnsi="Arial" w:cs="Arial"/>
                <w:color w:val="000000" w:themeColor="text1"/>
                <w:highlight w:val="green"/>
              </w:rPr>
              <w:t>[provide details of how this will be done and by who]</w:t>
            </w:r>
          </w:p>
        </w:tc>
      </w:tr>
      <w:tr w:rsidR="324FE196" w14:paraId="6F41AC08"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3E96DD4E" w14:textId="2EAFD1AF"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D85DC9E" w14:textId="093F19AE" w:rsidR="14D4C22B" w:rsidRDefault="14D4C22B" w:rsidP="324FE196">
            <w:pPr>
              <w:rPr>
                <w:rFonts w:ascii="Arial" w:hAnsi="Arial" w:cs="Arial"/>
                <w:color w:val="000000" w:themeColor="text1"/>
              </w:rPr>
            </w:pPr>
            <w:r w:rsidRPr="324FE196">
              <w:rPr>
                <w:rFonts w:ascii="Arial" w:hAnsi="Arial" w:cs="Arial"/>
                <w:color w:val="000000" w:themeColor="text1"/>
                <w:highlight w:val="yellow"/>
              </w:rPr>
              <w:t>The controller(s) will manage data held on the electronic patient record in line with the Records Management Code of Practice</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7CD3FE26" w14:textId="27B76B6E" w:rsidR="324FE196" w:rsidRDefault="324FE196" w:rsidP="324FE196">
            <w:pPr>
              <w:rPr>
                <w:rFonts w:ascii="Arial" w:eastAsia="Arial" w:hAnsi="Arial" w:cs="Arial"/>
                <w:color w:val="000000" w:themeColor="text1"/>
                <w:highlight w:val="green"/>
              </w:rPr>
            </w:pPr>
          </w:p>
        </w:tc>
      </w:tr>
      <w:tr w:rsidR="324FE196" w14:paraId="56A0D57E" w14:textId="77777777" w:rsidTr="76D4A01A">
        <w:trPr>
          <w:trHeight w:val="300"/>
        </w:trPr>
        <w:tc>
          <w:tcPr>
            <w:tcW w:w="480" w:type="dxa"/>
            <w:tcBorders>
              <w:top w:val="single" w:sz="8" w:space="0" w:color="auto"/>
              <w:left w:val="single" w:sz="8" w:space="0" w:color="auto"/>
              <w:bottom w:val="single" w:sz="8" w:space="0" w:color="auto"/>
              <w:right w:val="single" w:sz="8" w:space="0" w:color="auto"/>
            </w:tcBorders>
            <w:tcMar>
              <w:left w:w="108" w:type="dxa"/>
              <w:right w:w="108" w:type="dxa"/>
            </w:tcMar>
          </w:tcPr>
          <w:p w14:paraId="34A8E5DD" w14:textId="13689106" w:rsidR="324FE196" w:rsidRDefault="324FE196" w:rsidP="324FE196">
            <w:r w:rsidRPr="324FE196">
              <w:rPr>
                <w:rFonts w:ascii="MS Gothic" w:eastAsia="MS Gothic" w:hAnsi="MS Gothic" w:cs="MS Gothic"/>
                <w:color w:val="000000" w:themeColor="text1"/>
                <w:lang w:val="ja"/>
              </w:rPr>
              <w:t>☐</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80C1149" w14:textId="3E2B5BB8" w:rsidR="324FE196" w:rsidRDefault="324FE196" w:rsidP="324FE196">
            <w:r w:rsidRPr="324FE196">
              <w:rPr>
                <w:rFonts w:ascii="Arial" w:eastAsia="Arial" w:hAnsi="Arial" w:cs="Arial"/>
                <w:color w:val="000000" w:themeColor="text1"/>
              </w:rPr>
              <w:t>Other</w:t>
            </w:r>
          </w:p>
        </w:tc>
        <w:tc>
          <w:tcPr>
            <w:tcW w:w="4485" w:type="dxa"/>
            <w:tcBorders>
              <w:top w:val="single" w:sz="8" w:space="0" w:color="auto"/>
              <w:left w:val="single" w:sz="8" w:space="0" w:color="auto"/>
              <w:bottom w:val="single" w:sz="8" w:space="0" w:color="auto"/>
              <w:right w:val="single" w:sz="8" w:space="0" w:color="auto"/>
            </w:tcBorders>
            <w:tcMar>
              <w:left w:w="108" w:type="dxa"/>
              <w:right w:w="108" w:type="dxa"/>
            </w:tcMar>
          </w:tcPr>
          <w:p w14:paraId="0B86AF11" w14:textId="0F0009ED" w:rsidR="324FE196" w:rsidRDefault="324FE196" w:rsidP="324FE196">
            <w:r w:rsidRPr="324FE196">
              <w:rPr>
                <w:rFonts w:ascii="Arial" w:eastAsia="Arial" w:hAnsi="Arial" w:cs="Arial"/>
                <w:color w:val="000000" w:themeColor="text1"/>
                <w:highlight w:val="green"/>
              </w:rPr>
              <w:t xml:space="preserve">[please state. For research, explain the exemptions applicable to research. Explain the safeguards as set out in </w:t>
            </w:r>
            <w:hyperlink r:id="rId22">
              <w:r w:rsidRPr="324FE196">
                <w:rPr>
                  <w:rStyle w:val="Hyperlink"/>
                  <w:rFonts w:ascii="Arial" w:eastAsia="Arial" w:hAnsi="Arial" w:cs="Arial"/>
                  <w:color w:val="0000FF"/>
                  <w:highlight w:val="green"/>
                </w:rPr>
                <w:t>HRA guidance on safeguards</w:t>
              </w:r>
            </w:hyperlink>
            <w:r w:rsidRPr="324FE196">
              <w:rPr>
                <w:rFonts w:ascii="Arial" w:eastAsia="Arial" w:hAnsi="Arial" w:cs="Arial"/>
                <w:color w:val="000000" w:themeColor="text1"/>
              </w:rPr>
              <w:t>]</w:t>
            </w:r>
          </w:p>
        </w:tc>
      </w:tr>
    </w:tbl>
    <w:p w14:paraId="000001A2" w14:textId="4C0B635F" w:rsidR="00960D22" w:rsidRPr="007321AF" w:rsidRDefault="00960D22" w:rsidP="3447188E">
      <w:pPr>
        <w:pBdr>
          <w:top w:val="nil"/>
          <w:left w:val="nil"/>
          <w:bottom w:val="nil"/>
          <w:right w:val="nil"/>
          <w:between w:val="nil"/>
        </w:pBdr>
        <w:ind w:left="360"/>
        <w:rPr>
          <w:rFonts w:ascii="Arial" w:hAnsi="Arial" w:cs="Arial"/>
          <w:color w:val="000000"/>
        </w:rPr>
      </w:pPr>
    </w:p>
    <w:p w14:paraId="000001A4" w14:textId="71594CF6" w:rsidR="00960D22" w:rsidRPr="007321AF" w:rsidRDefault="007140AB" w:rsidP="00A11973">
      <w:pPr>
        <w:pBdr>
          <w:top w:val="nil"/>
          <w:left w:val="nil"/>
          <w:bottom w:val="nil"/>
          <w:right w:val="nil"/>
          <w:between w:val="nil"/>
        </w:pBdr>
        <w:ind w:left="360"/>
        <w:rPr>
          <w:rFonts w:ascii="Arial" w:hAnsi="Arial" w:cs="Arial"/>
          <w:color w:val="000000"/>
        </w:rPr>
      </w:pPr>
      <w:r w:rsidRPr="007321AF">
        <w:rPr>
          <w:rFonts w:ascii="Arial" w:hAnsi="Arial" w:cs="Arial"/>
          <w:color w:val="000000"/>
          <w:highlight w:val="green"/>
        </w:rPr>
        <w:t xml:space="preserve">[The </w:t>
      </w:r>
      <w:hyperlink r:id="rId23" w:history="1">
        <w:r w:rsidR="009F1DA9" w:rsidRPr="009F1DA9">
          <w:rPr>
            <w:rStyle w:val="Hyperlink"/>
            <w:rFonts w:ascii="Arial" w:hAnsi="Arial" w:cs="Arial"/>
            <w:highlight w:val="green"/>
          </w:rPr>
          <w:t>Records Management Code of Practice</w:t>
        </w:r>
      </w:hyperlink>
      <w:r w:rsidRPr="007321AF">
        <w:rPr>
          <w:rFonts w:ascii="Arial" w:hAnsi="Arial" w:cs="Arial"/>
          <w:color w:val="000000"/>
          <w:highlight w:val="green"/>
        </w:rPr>
        <w:t xml:space="preserve"> </w:t>
      </w:r>
      <w:r w:rsidR="009F1DA9">
        <w:rPr>
          <w:rFonts w:ascii="Arial" w:hAnsi="Arial" w:cs="Arial"/>
          <w:color w:val="000000"/>
          <w:highlight w:val="green"/>
        </w:rPr>
        <w:t xml:space="preserve">provides </w:t>
      </w:r>
      <w:r w:rsidRPr="007321AF">
        <w:rPr>
          <w:rFonts w:ascii="Arial" w:hAnsi="Arial" w:cs="Arial"/>
          <w:color w:val="000000"/>
          <w:highlight w:val="green"/>
        </w:rPr>
        <w:t>detail about what happens once a retention period has been reached.]</w:t>
      </w:r>
    </w:p>
    <w:p w14:paraId="000001A5" w14:textId="77777777" w:rsidR="00960D22" w:rsidRPr="007321AF" w:rsidRDefault="00960D22">
      <w:pPr>
        <w:pBdr>
          <w:top w:val="nil"/>
          <w:left w:val="nil"/>
          <w:bottom w:val="nil"/>
          <w:right w:val="nil"/>
          <w:between w:val="nil"/>
        </w:pBdr>
        <w:rPr>
          <w:rFonts w:ascii="Arial" w:hAnsi="Arial" w:cs="Arial"/>
          <w:color w:val="000000"/>
        </w:rPr>
      </w:pPr>
    </w:p>
    <w:p w14:paraId="06556DD9" w14:textId="046BD7D7" w:rsidR="00AE43BC" w:rsidRDefault="00AE43BC" w:rsidP="5A1359C4">
      <w:pPr>
        <w:rPr>
          <w:rFonts w:ascii="Arial" w:hAnsi="Arial" w:cs="Arial"/>
          <w:b/>
          <w:bCs/>
          <w:color w:val="4472C4"/>
          <w:sz w:val="26"/>
          <w:szCs w:val="26"/>
        </w:rPr>
      </w:pPr>
    </w:p>
    <w:p w14:paraId="000001A6" w14:textId="3A0D8FC7" w:rsidR="00960D22" w:rsidRPr="007321AF" w:rsidRDefault="13AA79FB" w:rsidP="00AE3D26">
      <w:pPr>
        <w:pStyle w:val="Heading2"/>
        <w:rPr>
          <w:b w:val="0"/>
          <w:bCs w:val="0"/>
        </w:rPr>
      </w:pPr>
      <w:bookmarkStart w:id="19" w:name="_Toc331007464"/>
      <w:r>
        <w:t>SECTION 8</w:t>
      </w:r>
      <w:r w:rsidR="1D634459">
        <w:t xml:space="preserve"> – </w:t>
      </w:r>
      <w:r>
        <w:t>H</w:t>
      </w:r>
      <w:r w:rsidR="1D634459">
        <w:t>ow are people's rights and choices being met</w:t>
      </w:r>
      <w:r>
        <w:t>?</w:t>
      </w:r>
      <w:bookmarkEnd w:id="19"/>
      <w:r>
        <w:t xml:space="preserve"> </w:t>
      </w:r>
    </w:p>
    <w:p w14:paraId="000001A7" w14:textId="77777777" w:rsidR="00960D22" w:rsidRPr="007321AF" w:rsidRDefault="00960D22">
      <w:pPr>
        <w:pBdr>
          <w:top w:val="nil"/>
          <w:left w:val="nil"/>
          <w:bottom w:val="nil"/>
          <w:right w:val="nil"/>
          <w:between w:val="nil"/>
        </w:pBdr>
        <w:rPr>
          <w:rFonts w:ascii="Arial" w:hAnsi="Arial" w:cs="Arial"/>
          <w:color w:val="000000"/>
        </w:rPr>
      </w:pPr>
    </w:p>
    <w:p w14:paraId="000001A8" w14:textId="6631D17B" w:rsidR="00960D22" w:rsidRPr="007321AF" w:rsidRDefault="1B195707" w:rsidP="247C2BD8">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 xml:space="preserve">How will you comply with the following </w:t>
      </w:r>
      <w:r w:rsidR="5AB00FE7" w:rsidRPr="741AB8DA">
        <w:rPr>
          <w:rFonts w:ascii="Arial" w:hAnsi="Arial" w:cs="Arial"/>
          <w:b/>
          <w:bCs/>
          <w:color w:val="000000" w:themeColor="text1"/>
        </w:rPr>
        <w:t>individual</w:t>
      </w:r>
      <w:r w:rsidRPr="741AB8DA">
        <w:rPr>
          <w:rFonts w:ascii="Arial" w:hAnsi="Arial" w:cs="Arial"/>
          <w:b/>
          <w:bCs/>
          <w:color w:val="000000" w:themeColor="text1"/>
        </w:rPr>
        <w:t xml:space="preserve"> rights (where they apply)?</w:t>
      </w:r>
    </w:p>
    <w:p w14:paraId="000001A9" w14:textId="77777777" w:rsidR="00960D22" w:rsidRPr="007321AF" w:rsidRDefault="00960D22">
      <w:pPr>
        <w:pBdr>
          <w:top w:val="nil"/>
          <w:left w:val="nil"/>
          <w:bottom w:val="nil"/>
          <w:right w:val="nil"/>
          <w:between w:val="nil"/>
        </w:pBdr>
        <w:rPr>
          <w:rFonts w:ascii="Arial" w:hAnsi="Arial" w:cs="Arial"/>
          <w:color w:val="000000"/>
        </w:rPr>
      </w:pPr>
    </w:p>
    <w:p w14:paraId="68C24595" w14:textId="3FE0F99B" w:rsidR="006440D1" w:rsidRDefault="61E1F265" w:rsidP="28C39C9A">
      <w:pPr>
        <w:pBdr>
          <w:top w:val="nil"/>
          <w:left w:val="nil"/>
          <w:bottom w:val="nil"/>
          <w:right w:val="nil"/>
          <w:between w:val="nil"/>
        </w:pBdr>
        <w:ind w:left="360"/>
        <w:rPr>
          <w:rFonts w:ascii="Arial" w:hAnsi="Arial" w:cs="Arial"/>
          <w:color w:val="000000" w:themeColor="text1"/>
          <w:highlight w:val="green"/>
        </w:rPr>
      </w:pPr>
      <w:r w:rsidRPr="28C39C9A">
        <w:rPr>
          <w:rFonts w:ascii="Arial" w:hAnsi="Arial" w:cs="Arial"/>
          <w:color w:val="000000" w:themeColor="text1"/>
          <w:highlight w:val="green"/>
        </w:rPr>
        <w:t>[</w:t>
      </w:r>
      <w:r w:rsidR="1A2AECA1" w:rsidRPr="28C39C9A">
        <w:rPr>
          <w:rFonts w:ascii="Arial" w:hAnsi="Arial" w:cs="Arial"/>
          <w:color w:val="000000" w:themeColor="text1"/>
          <w:highlight w:val="green"/>
        </w:rPr>
        <w:t>For Joint Controllers, indicate anything you have agreed, such as designating one Controller as a point of contact for</w:t>
      </w:r>
      <w:r w:rsidR="7D5B1F60" w:rsidRPr="28C39C9A">
        <w:rPr>
          <w:rFonts w:ascii="Arial" w:hAnsi="Arial" w:cs="Arial"/>
          <w:color w:val="000000" w:themeColor="text1"/>
          <w:highlight w:val="green"/>
        </w:rPr>
        <w:t xml:space="preserve"> patients </w:t>
      </w:r>
      <w:r w:rsidR="5E9E23CF" w:rsidRPr="28C39C9A">
        <w:rPr>
          <w:rFonts w:ascii="Arial" w:hAnsi="Arial" w:cs="Arial"/>
          <w:color w:val="000000" w:themeColor="text1"/>
          <w:highlight w:val="green"/>
        </w:rPr>
        <w:t>and</w:t>
      </w:r>
      <w:r w:rsidR="7D5B1F60" w:rsidRPr="28C39C9A">
        <w:rPr>
          <w:rFonts w:ascii="Arial" w:hAnsi="Arial" w:cs="Arial"/>
          <w:color w:val="000000" w:themeColor="text1"/>
          <w:highlight w:val="green"/>
        </w:rPr>
        <w:t xml:space="preserve"> service users</w:t>
      </w:r>
      <w:r w:rsidR="1A2AECA1" w:rsidRPr="28C39C9A">
        <w:rPr>
          <w:rFonts w:ascii="Arial" w:hAnsi="Arial" w:cs="Arial"/>
          <w:color w:val="000000" w:themeColor="text1"/>
          <w:highlight w:val="green"/>
        </w:rPr>
        <w:t xml:space="preserve"> </w:t>
      </w:r>
      <w:r w:rsidR="58EF226E" w:rsidRPr="28C39C9A">
        <w:rPr>
          <w:rFonts w:ascii="Arial" w:hAnsi="Arial" w:cs="Arial"/>
          <w:color w:val="000000" w:themeColor="text1"/>
          <w:highlight w:val="green"/>
        </w:rPr>
        <w:t>(</w:t>
      </w:r>
      <w:r w:rsidR="1A2AECA1" w:rsidRPr="28C39C9A">
        <w:rPr>
          <w:rFonts w:ascii="Arial" w:hAnsi="Arial" w:cs="Arial"/>
          <w:color w:val="000000" w:themeColor="text1"/>
          <w:highlight w:val="green"/>
        </w:rPr>
        <w:t>data subjects</w:t>
      </w:r>
      <w:r w:rsidR="58EF226E" w:rsidRPr="28C39C9A">
        <w:rPr>
          <w:rFonts w:ascii="Arial" w:hAnsi="Arial" w:cs="Arial"/>
          <w:color w:val="000000" w:themeColor="text1"/>
          <w:highlight w:val="green"/>
        </w:rPr>
        <w:t>)</w:t>
      </w:r>
    </w:p>
    <w:p w14:paraId="109AA54B" w14:textId="77777777" w:rsidR="006440D1" w:rsidRDefault="006440D1" w:rsidP="6E2FCE1B">
      <w:pPr>
        <w:pBdr>
          <w:top w:val="nil"/>
          <w:left w:val="nil"/>
          <w:bottom w:val="nil"/>
          <w:right w:val="nil"/>
          <w:between w:val="nil"/>
        </w:pBdr>
        <w:ind w:left="360"/>
        <w:rPr>
          <w:rFonts w:ascii="Arial" w:hAnsi="Arial" w:cs="Arial"/>
          <w:color w:val="000000" w:themeColor="text1"/>
          <w:highlight w:val="green"/>
        </w:rPr>
      </w:pPr>
    </w:p>
    <w:p w14:paraId="000001AA" w14:textId="3D4B96AC" w:rsidR="00960D22" w:rsidRPr="007321AF" w:rsidRDefault="63119CA8" w:rsidP="741AB8DA">
      <w:pPr>
        <w:pBdr>
          <w:top w:val="nil"/>
          <w:left w:val="nil"/>
          <w:bottom w:val="nil"/>
          <w:right w:val="nil"/>
          <w:between w:val="nil"/>
        </w:pBdr>
        <w:ind w:left="360"/>
        <w:rPr>
          <w:rFonts w:ascii="Arial" w:hAnsi="Arial" w:cs="Arial"/>
          <w:color w:val="000000"/>
          <w:highlight w:val="green"/>
        </w:rPr>
      </w:pPr>
      <w:r w:rsidRPr="741AB8DA">
        <w:rPr>
          <w:rFonts w:ascii="Arial" w:hAnsi="Arial" w:cs="Arial"/>
          <w:color w:val="000000" w:themeColor="text1"/>
          <w:highlight w:val="green"/>
        </w:rPr>
        <w:t>These rights will not always apply so you should review each one to see if it applies.</w:t>
      </w:r>
    </w:p>
    <w:p w14:paraId="000001AB" w14:textId="1CEAA921" w:rsidR="00960D22" w:rsidRPr="007321AF" w:rsidRDefault="00960D22">
      <w:pPr>
        <w:pBdr>
          <w:top w:val="nil"/>
          <w:left w:val="nil"/>
          <w:bottom w:val="nil"/>
          <w:right w:val="nil"/>
          <w:between w:val="nil"/>
        </w:pBdr>
        <w:rPr>
          <w:rFonts w:ascii="Arial" w:hAnsi="Arial" w:cs="Arial"/>
          <w:color w:val="000000"/>
        </w:rPr>
      </w:pPr>
    </w:p>
    <w:tbl>
      <w:tblPr>
        <w:tblW w:w="901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4106"/>
        <w:gridCol w:w="480"/>
        <w:gridCol w:w="4430"/>
      </w:tblGrid>
      <w:tr w:rsidR="00960D22" w:rsidRPr="007321AF" w14:paraId="76D1157C"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A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Individual right</w:t>
            </w: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A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b/>
                <w:color w:val="000000"/>
              </w:rPr>
              <w:t xml:space="preserve">How you will comply (or state </w:t>
            </w:r>
            <w:r w:rsidRPr="007321AF">
              <w:rPr>
                <w:rFonts w:ascii="Arial" w:hAnsi="Arial" w:cs="Arial"/>
                <w:b/>
                <w:i/>
                <w:color w:val="000000"/>
              </w:rPr>
              <w:t xml:space="preserve">not applicable </w:t>
            </w:r>
            <w:r w:rsidRPr="007321AF">
              <w:rPr>
                <w:rFonts w:ascii="Arial" w:hAnsi="Arial" w:cs="Arial"/>
                <w:b/>
                <w:color w:val="000000"/>
              </w:rPr>
              <w:t>if the right does not apply)</w:t>
            </w:r>
          </w:p>
        </w:tc>
      </w:tr>
      <w:tr w:rsidR="00414A9C" w:rsidRPr="007321AF" w14:paraId="611CEB4A" w14:textId="77777777" w:rsidTr="76D4A01A">
        <w:trPr>
          <w:trHeight w:val="733"/>
        </w:trPr>
        <w:tc>
          <w:tcPr>
            <w:tcW w:w="4106" w:type="dxa"/>
            <w:vMerge w:val="restart"/>
            <w:tcBorders>
              <w:top w:val="single" w:sz="4" w:space="0" w:color="000000" w:themeColor="text1"/>
              <w:left w:val="single" w:sz="4" w:space="0" w:color="000000" w:themeColor="text1"/>
              <w:right w:val="single" w:sz="4" w:space="0" w:color="000000" w:themeColor="text1"/>
            </w:tcBorders>
            <w:shd w:val="clear" w:color="auto" w:fill="auto"/>
          </w:tcPr>
          <w:p w14:paraId="000001AF" w14:textId="77777777"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b/>
                <w:color w:val="000000"/>
              </w:rPr>
              <w:t>The right to be informed</w:t>
            </w:r>
            <w:r w:rsidRPr="007321AF">
              <w:rPr>
                <w:rFonts w:ascii="Arial" w:hAnsi="Arial" w:cs="Arial"/>
                <w:color w:val="000000"/>
              </w:rPr>
              <w:t xml:space="preserve"> </w:t>
            </w:r>
          </w:p>
          <w:p w14:paraId="000001B0" w14:textId="77777777"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The right to be informed about the collection and use of personal data.</w:t>
            </w:r>
          </w:p>
        </w:tc>
        <w:tc>
          <w:tcPr>
            <w:tcW w:w="480" w:type="dxa"/>
            <w:tcBorders>
              <w:top w:val="single" w:sz="4" w:space="0" w:color="000000" w:themeColor="text1"/>
              <w:left w:val="single" w:sz="4" w:space="0" w:color="000000" w:themeColor="text1"/>
              <w:right w:val="single" w:sz="4" w:space="0" w:color="000000" w:themeColor="text1"/>
            </w:tcBorders>
            <w:shd w:val="clear" w:color="auto" w:fill="auto"/>
          </w:tcPr>
          <w:p w14:paraId="000001B1" w14:textId="77777777" w:rsidR="00414A9C" w:rsidRPr="007321AF" w:rsidRDefault="00414A9C">
            <w:pPr>
              <w:pBdr>
                <w:top w:val="nil"/>
                <w:left w:val="nil"/>
                <w:bottom w:val="nil"/>
                <w:right w:val="nil"/>
                <w:between w:val="nil"/>
              </w:pBdr>
              <w:rPr>
                <w:rFonts w:ascii="Arial" w:hAnsi="Arial" w:cs="Arial"/>
                <w:color w:val="000000"/>
              </w:rPr>
            </w:pPr>
          </w:p>
          <w:p w14:paraId="000001B2" w14:textId="77777777" w:rsidR="00414A9C" w:rsidRPr="007321AF" w:rsidRDefault="00414A9C">
            <w:pPr>
              <w:pBdr>
                <w:top w:val="nil"/>
                <w:left w:val="nil"/>
                <w:bottom w:val="nil"/>
                <w:right w:val="nil"/>
                <w:between w:val="nil"/>
              </w:pBdr>
              <w:rPr>
                <w:rFonts w:ascii="Arial" w:hAnsi="Arial" w:cs="Arial"/>
                <w:color w:val="000000"/>
              </w:rPr>
            </w:pPr>
          </w:p>
          <w:p w14:paraId="000001B3" w14:textId="77777777" w:rsidR="00414A9C" w:rsidRPr="007321AF" w:rsidRDefault="00414A9C">
            <w:pPr>
              <w:pBdr>
                <w:top w:val="nil"/>
                <w:left w:val="nil"/>
                <w:bottom w:val="nil"/>
                <w:right w:val="nil"/>
                <w:between w:val="nil"/>
              </w:pBdr>
              <w:rPr>
                <w:rFonts w:ascii="Arial" w:hAnsi="Arial" w:cs="Arial"/>
                <w:color w:val="000000"/>
              </w:rPr>
            </w:pPr>
          </w:p>
          <w:p w14:paraId="000001B4" w14:textId="77777777" w:rsidR="00414A9C" w:rsidRPr="007321AF" w:rsidRDefault="00414A9C">
            <w:pPr>
              <w:pBdr>
                <w:top w:val="nil"/>
                <w:left w:val="nil"/>
                <w:bottom w:val="nil"/>
                <w:right w:val="nil"/>
                <w:between w:val="nil"/>
              </w:pBdr>
              <w:rPr>
                <w:rFonts w:ascii="Arial" w:hAnsi="Arial" w:cs="Arial"/>
                <w:color w:val="000000"/>
              </w:rPr>
            </w:pPr>
          </w:p>
          <w:p w14:paraId="000001B5" w14:textId="77777777" w:rsidR="00414A9C" w:rsidRPr="007321AF" w:rsidRDefault="00414A9C">
            <w:pPr>
              <w:pBdr>
                <w:top w:val="nil"/>
                <w:left w:val="nil"/>
                <w:bottom w:val="nil"/>
                <w:right w:val="nil"/>
                <w:between w:val="nil"/>
              </w:pBdr>
              <w:rPr>
                <w:rFonts w:ascii="Arial" w:hAnsi="Arial" w:cs="Arial"/>
                <w:color w:val="000000"/>
              </w:rPr>
            </w:pPr>
          </w:p>
          <w:p w14:paraId="000001B6" w14:textId="77777777" w:rsidR="00414A9C" w:rsidRPr="007321AF" w:rsidRDefault="00414A9C">
            <w:pPr>
              <w:pBdr>
                <w:top w:val="nil"/>
                <w:left w:val="nil"/>
                <w:bottom w:val="nil"/>
                <w:right w:val="nil"/>
                <w:between w:val="nil"/>
              </w:pBdr>
              <w:rPr>
                <w:rFonts w:ascii="Arial" w:hAnsi="Arial" w:cs="Arial"/>
                <w:color w:val="000000"/>
              </w:rPr>
            </w:pPr>
          </w:p>
          <w:p w14:paraId="000001B7" w14:textId="77777777" w:rsidR="00414A9C" w:rsidRPr="007321AF" w:rsidRDefault="00414A9C">
            <w:pPr>
              <w:pBdr>
                <w:top w:val="nil"/>
                <w:left w:val="nil"/>
                <w:bottom w:val="nil"/>
                <w:right w:val="nil"/>
                <w:between w:val="nil"/>
              </w:pBdr>
              <w:rPr>
                <w:rFonts w:ascii="Arial" w:hAnsi="Arial" w:cs="Arial"/>
                <w:color w:val="000000"/>
              </w:rPr>
            </w:pPr>
          </w:p>
          <w:p w14:paraId="5A6CDEB2" w14:textId="77777777" w:rsidR="00414A9C" w:rsidRDefault="00414A9C">
            <w:pPr>
              <w:pBdr>
                <w:top w:val="nil"/>
                <w:left w:val="nil"/>
                <w:bottom w:val="nil"/>
                <w:right w:val="nil"/>
                <w:between w:val="nil"/>
              </w:pBdr>
              <w:rPr>
                <w:rFonts w:ascii="Arial" w:hAnsi="Arial" w:cs="Arial"/>
                <w:color w:val="000000"/>
              </w:rPr>
            </w:pPr>
          </w:p>
          <w:p w14:paraId="000001C6" w14:textId="6F212E85" w:rsidR="00414A9C" w:rsidRPr="007321AF" w:rsidRDefault="00414A9C" w:rsidP="00C87704">
            <w:pPr>
              <w:pBdr>
                <w:top w:val="nil"/>
                <w:left w:val="nil"/>
                <w:bottom w:val="nil"/>
                <w:right w:val="nil"/>
                <w:between w:val="nil"/>
              </w:pBdr>
              <w:rPr>
                <w:rFonts w:ascii="Arial" w:hAnsi="Arial" w:cs="Arial"/>
                <w:color w:val="000000"/>
              </w:rPr>
            </w:pP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C7" w14:textId="58797ED0" w:rsidR="00414A9C" w:rsidRPr="007321AF" w:rsidRDefault="130BE616" w:rsidP="76D4A01A">
            <w:pPr>
              <w:pBdr>
                <w:top w:val="nil"/>
                <w:left w:val="nil"/>
                <w:bottom w:val="nil"/>
                <w:right w:val="nil"/>
                <w:between w:val="nil"/>
              </w:pBdr>
              <w:rPr>
                <w:rFonts w:ascii="Arial" w:hAnsi="Arial" w:cs="Arial"/>
                <w:color w:val="000000"/>
              </w:rPr>
            </w:pPr>
            <w:r w:rsidRPr="5A1359C4">
              <w:rPr>
                <w:rFonts w:ascii="Arial" w:hAnsi="Arial" w:cs="Arial"/>
                <w:color w:val="000000" w:themeColor="text1"/>
              </w:rPr>
              <w:t xml:space="preserve">We have assessed how we should inform individuals about the use of data for </w:t>
            </w:r>
            <w:r w:rsidR="5C47F122" w:rsidRPr="5A1359C4">
              <w:rPr>
                <w:rFonts w:ascii="Arial" w:hAnsi="Arial" w:cs="Arial"/>
                <w:color w:val="000000" w:themeColor="text1"/>
              </w:rPr>
              <w:t>virtual wards</w:t>
            </w:r>
            <w:r w:rsidR="3B3B08E2" w:rsidRPr="5A1359C4">
              <w:rPr>
                <w:rFonts w:ascii="Arial" w:hAnsi="Arial" w:cs="Arial"/>
                <w:color w:val="000000" w:themeColor="text1"/>
              </w:rPr>
              <w:t>.</w:t>
            </w:r>
            <w:r w:rsidR="660A4F5E" w:rsidRPr="5A1359C4">
              <w:rPr>
                <w:rFonts w:ascii="Arial" w:hAnsi="Arial" w:cs="Arial"/>
                <w:color w:val="000000" w:themeColor="text1"/>
              </w:rPr>
              <w:t xml:space="preserve"> </w:t>
            </w:r>
            <w:r w:rsidR="41872E0B" w:rsidRPr="5A1359C4">
              <w:rPr>
                <w:rStyle w:val="normaltextrun"/>
                <w:rFonts w:ascii="Arial" w:hAnsi="Arial" w:cs="Arial"/>
                <w:color w:val="000000"/>
                <w:shd w:val="clear" w:color="auto" w:fill="FFFF00"/>
              </w:rPr>
              <w:t>This</w:t>
            </w:r>
            <w:r w:rsidR="660A4F5E" w:rsidRPr="5A1359C4">
              <w:rPr>
                <w:rStyle w:val="normaltextrun"/>
                <w:rFonts w:ascii="Arial" w:hAnsi="Arial" w:cs="Arial"/>
                <w:color w:val="000000"/>
                <w:shd w:val="clear" w:color="auto" w:fill="FFFF00"/>
              </w:rPr>
              <w:t xml:space="preserve"> will give people a reasonable understanding of how we use their information for</w:t>
            </w:r>
            <w:r w:rsidR="1F48A9EF" w:rsidRPr="5A1359C4">
              <w:rPr>
                <w:rStyle w:val="normaltextrun"/>
                <w:rFonts w:ascii="Arial" w:hAnsi="Arial" w:cs="Arial"/>
                <w:color w:val="000000"/>
                <w:shd w:val="clear" w:color="auto" w:fill="FFFF00"/>
              </w:rPr>
              <w:t xml:space="preserve"> virtual wards</w:t>
            </w:r>
            <w:r w:rsidR="55651E73" w:rsidRPr="5A1359C4">
              <w:rPr>
                <w:rStyle w:val="normaltextrun"/>
                <w:rFonts w:ascii="Arial" w:hAnsi="Arial" w:cs="Arial"/>
                <w:color w:val="000000"/>
                <w:shd w:val="clear" w:color="auto" w:fill="FFFF00"/>
              </w:rPr>
              <w:t xml:space="preserve"> </w:t>
            </w:r>
            <w:r w:rsidRPr="007321AF">
              <w:rPr>
                <w:rFonts w:ascii="Arial" w:hAnsi="Arial" w:cs="Arial"/>
                <w:color w:val="000000" w:themeColor="text1"/>
                <w:highlight w:val="green"/>
              </w:rPr>
              <w:t>[add reasons to justify your decision]</w:t>
            </w:r>
          </w:p>
          <w:p w14:paraId="000001C9" w14:textId="77777777" w:rsidR="00414A9C" w:rsidRPr="007321AF" w:rsidRDefault="00414A9C">
            <w:pPr>
              <w:pBdr>
                <w:top w:val="nil"/>
                <w:left w:val="nil"/>
                <w:bottom w:val="nil"/>
                <w:right w:val="nil"/>
                <w:between w:val="nil"/>
              </w:pBdr>
              <w:rPr>
                <w:rFonts w:ascii="Arial" w:hAnsi="Arial" w:cs="Arial"/>
                <w:color w:val="000000"/>
              </w:rPr>
            </w:pPr>
          </w:p>
          <w:p w14:paraId="000001D6" w14:textId="4494C1DB"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Put an [x] next to all that apply</w:t>
            </w:r>
            <w:r w:rsidR="00B86CE6">
              <w:rPr>
                <w:rFonts w:ascii="Arial" w:hAnsi="Arial" w:cs="Arial"/>
                <w:color w:val="000000"/>
              </w:rPr>
              <w:t>.</w:t>
            </w:r>
          </w:p>
        </w:tc>
      </w:tr>
      <w:tr w:rsidR="00414A9C" w:rsidRPr="007321AF" w14:paraId="775A25FB" w14:textId="77777777" w:rsidTr="76D4A01A">
        <w:trPr>
          <w:trHeight w:val="728"/>
        </w:trPr>
        <w:tc>
          <w:tcPr>
            <w:tcW w:w="4106" w:type="dxa"/>
            <w:vMerge/>
          </w:tcPr>
          <w:p w14:paraId="15CE30C1"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0F202C4A" w14:textId="0A2A4458" w:rsidR="00414A9C" w:rsidRPr="007321AF" w:rsidRDefault="00414A9C" w:rsidP="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p w14:paraId="223118CF" w14:textId="77777777" w:rsidR="00414A9C" w:rsidRPr="007321AF" w:rsidRDefault="00414A9C">
            <w:pPr>
              <w:pBdr>
                <w:top w:val="nil"/>
                <w:left w:val="nil"/>
                <w:bottom w:val="nil"/>
                <w:right w:val="nil"/>
                <w:between w:val="nil"/>
              </w:pBdr>
              <w:rPr>
                <w:rFonts w:ascii="Arial" w:hAnsi="Arial" w:cs="Arial"/>
                <w:color w:val="000000"/>
              </w:rPr>
            </w:pP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091759F" w14:textId="3FDAE8D6"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 xml:space="preserve">Privacy notice(s) for all relevant organisations </w:t>
            </w:r>
            <w:r w:rsidRPr="007321AF">
              <w:rPr>
                <w:rFonts w:ascii="Arial" w:hAnsi="Arial" w:cs="Arial"/>
                <w:color w:val="000000"/>
                <w:highlight w:val="green"/>
              </w:rPr>
              <w:t>[provide a link or describe where it will be displayed and embed a copy</w:t>
            </w:r>
            <w:r w:rsidRPr="00414A9C">
              <w:rPr>
                <w:rFonts w:ascii="Arial" w:hAnsi="Arial" w:cs="Arial"/>
                <w:color w:val="000000"/>
                <w:highlight w:val="green"/>
              </w:rPr>
              <w:t>]</w:t>
            </w:r>
          </w:p>
        </w:tc>
      </w:tr>
      <w:tr w:rsidR="00414A9C" w:rsidRPr="007321AF" w14:paraId="5DF9FAE1" w14:textId="77777777" w:rsidTr="76D4A01A">
        <w:trPr>
          <w:trHeight w:val="728"/>
        </w:trPr>
        <w:tc>
          <w:tcPr>
            <w:tcW w:w="4106" w:type="dxa"/>
            <w:vMerge/>
          </w:tcPr>
          <w:p w14:paraId="58700A7D"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D4F446F" w14:textId="3C819D80"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5014D29" w14:textId="2B9E1E65"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Information leaflets</w:t>
            </w:r>
          </w:p>
        </w:tc>
      </w:tr>
      <w:tr w:rsidR="00414A9C" w:rsidRPr="007321AF" w14:paraId="77F788AD" w14:textId="77777777" w:rsidTr="76D4A01A">
        <w:trPr>
          <w:trHeight w:val="728"/>
        </w:trPr>
        <w:tc>
          <w:tcPr>
            <w:tcW w:w="4106" w:type="dxa"/>
            <w:vMerge/>
          </w:tcPr>
          <w:p w14:paraId="5A1A7389"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43CF3AE4" w14:textId="3B4418FD" w:rsidR="00414A9C" w:rsidRPr="007321AF" w:rsidRDefault="00414A9C">
            <w:pPr>
              <w:pBdr>
                <w:top w:val="nil"/>
                <w:left w:val="nil"/>
                <w:bottom w:val="nil"/>
                <w:right w:val="nil"/>
                <w:between w:val="nil"/>
              </w:pBdr>
              <w:rPr>
                <w:rFonts w:ascii="Arial" w:hAnsi="Arial" w:cs="Arial"/>
                <w:color w:val="000000"/>
              </w:rPr>
            </w:pPr>
            <w:r w:rsidRPr="007321AF">
              <w:rPr>
                <w:rFonts w:ascii="Arial" w:hAnsi="Arial" w:cs="Arial"/>
                <w:color w:val="000000"/>
              </w:rPr>
              <w:t>[</w:t>
            </w:r>
            <w:r w:rsidR="008D51FD">
              <w:rPr>
                <w:rFonts w:ascii="Arial" w:hAnsi="Arial" w:cs="Arial"/>
                <w:color w:val="000000"/>
              </w:rPr>
              <w:t>x</w:t>
            </w:r>
            <w:r w:rsidRPr="007321AF">
              <w:rPr>
                <w:rFonts w:ascii="Arial" w:hAnsi="Arial" w:cs="Arial"/>
                <w:color w:val="000000"/>
              </w:rPr>
              <w:t>]</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131ACB" w14:textId="517C92E2" w:rsidR="00414A9C" w:rsidRPr="00414A9C" w:rsidRDefault="00414A9C" w:rsidP="53E0C648">
            <w:pPr>
              <w:pBdr>
                <w:top w:val="nil"/>
                <w:left w:val="nil"/>
                <w:bottom w:val="nil"/>
                <w:right w:val="nil"/>
                <w:between w:val="nil"/>
              </w:pBdr>
              <w:rPr>
                <w:rFonts w:ascii="Arial" w:hAnsi="Arial" w:cs="Arial"/>
                <w:color w:val="000000"/>
              </w:rPr>
            </w:pPr>
            <w:r w:rsidRPr="007321AF">
              <w:rPr>
                <w:rFonts w:ascii="Arial" w:hAnsi="Arial" w:cs="Arial"/>
                <w:color w:val="000000"/>
              </w:rPr>
              <w:t>Posters</w:t>
            </w:r>
          </w:p>
        </w:tc>
      </w:tr>
      <w:tr w:rsidR="00414A9C" w:rsidRPr="007321AF" w14:paraId="177EE0EC" w14:textId="77777777" w:rsidTr="76D4A01A">
        <w:trPr>
          <w:trHeight w:val="728"/>
        </w:trPr>
        <w:tc>
          <w:tcPr>
            <w:tcW w:w="4106" w:type="dxa"/>
            <w:vMerge/>
          </w:tcPr>
          <w:p w14:paraId="6E43581F"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28988DE1" w14:textId="7A2082BC"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F87CAE0" w14:textId="32A023D7"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Letters</w:t>
            </w:r>
          </w:p>
        </w:tc>
      </w:tr>
      <w:tr w:rsidR="00414A9C" w:rsidRPr="007321AF" w14:paraId="13A69BCC" w14:textId="77777777" w:rsidTr="76D4A01A">
        <w:trPr>
          <w:trHeight w:val="728"/>
        </w:trPr>
        <w:tc>
          <w:tcPr>
            <w:tcW w:w="4106" w:type="dxa"/>
            <w:vMerge/>
          </w:tcPr>
          <w:p w14:paraId="798786C9"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F4AD10B" w14:textId="4C445C4F"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4426EEF" w14:textId="102DFC3B"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Emails</w:t>
            </w:r>
          </w:p>
        </w:tc>
      </w:tr>
      <w:tr w:rsidR="00414A9C" w:rsidRPr="007321AF" w14:paraId="616B3093" w14:textId="77777777" w:rsidTr="76D4A01A">
        <w:trPr>
          <w:trHeight w:val="728"/>
        </w:trPr>
        <w:tc>
          <w:tcPr>
            <w:tcW w:w="4106" w:type="dxa"/>
            <w:vMerge/>
          </w:tcPr>
          <w:p w14:paraId="79B393D5"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793B5174" w14:textId="75961FD5"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F9FFA93" w14:textId="77777777" w:rsidR="00C87704" w:rsidRPr="007321AF" w:rsidRDefault="00C87704" w:rsidP="00C87704">
            <w:pPr>
              <w:pBdr>
                <w:top w:val="nil"/>
                <w:left w:val="nil"/>
                <w:bottom w:val="nil"/>
                <w:right w:val="nil"/>
                <w:between w:val="nil"/>
              </w:pBdr>
              <w:rPr>
                <w:rFonts w:ascii="Arial" w:hAnsi="Arial" w:cs="Arial"/>
                <w:color w:val="000000"/>
              </w:rPr>
            </w:pPr>
            <w:r w:rsidRPr="007321AF">
              <w:rPr>
                <w:rFonts w:ascii="Arial" w:hAnsi="Arial" w:cs="Arial"/>
                <w:color w:val="000000"/>
              </w:rPr>
              <w:t>Texts</w:t>
            </w:r>
          </w:p>
          <w:p w14:paraId="73B0D1BD" w14:textId="77777777" w:rsidR="00414A9C" w:rsidRPr="007321AF" w:rsidRDefault="00414A9C" w:rsidP="53E0C648">
            <w:pPr>
              <w:pBdr>
                <w:top w:val="nil"/>
                <w:left w:val="nil"/>
                <w:bottom w:val="nil"/>
                <w:right w:val="nil"/>
                <w:between w:val="nil"/>
              </w:pBdr>
              <w:rPr>
                <w:rFonts w:ascii="Arial" w:hAnsi="Arial" w:cs="Arial"/>
                <w:color w:val="000000" w:themeColor="text1"/>
              </w:rPr>
            </w:pPr>
          </w:p>
        </w:tc>
      </w:tr>
      <w:tr w:rsidR="00414A9C" w:rsidRPr="007321AF" w14:paraId="2CD60E0E" w14:textId="77777777" w:rsidTr="76D4A01A">
        <w:trPr>
          <w:trHeight w:val="728"/>
        </w:trPr>
        <w:tc>
          <w:tcPr>
            <w:tcW w:w="4106" w:type="dxa"/>
            <w:vMerge/>
          </w:tcPr>
          <w:p w14:paraId="68336D6A"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17F95892" w14:textId="1B50261E"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BCF1330" w14:textId="77777777" w:rsidR="00C87704" w:rsidRPr="007321AF" w:rsidRDefault="00C87704" w:rsidP="00C87704">
            <w:pPr>
              <w:pBdr>
                <w:top w:val="nil"/>
                <w:left w:val="nil"/>
                <w:bottom w:val="nil"/>
                <w:right w:val="nil"/>
                <w:between w:val="nil"/>
              </w:pBdr>
              <w:rPr>
                <w:rFonts w:ascii="Arial" w:hAnsi="Arial" w:cs="Arial"/>
                <w:color w:val="000000"/>
              </w:rPr>
            </w:pPr>
            <w:r w:rsidRPr="007321AF">
              <w:rPr>
                <w:rFonts w:ascii="Arial" w:hAnsi="Arial" w:cs="Arial"/>
                <w:color w:val="000000"/>
              </w:rPr>
              <w:t>Social media campaign</w:t>
            </w:r>
          </w:p>
          <w:p w14:paraId="53C7A371" w14:textId="77777777" w:rsidR="00414A9C" w:rsidRPr="007321AF" w:rsidRDefault="00414A9C" w:rsidP="53E0C648">
            <w:pPr>
              <w:pBdr>
                <w:top w:val="nil"/>
                <w:left w:val="nil"/>
                <w:bottom w:val="nil"/>
                <w:right w:val="nil"/>
                <w:between w:val="nil"/>
              </w:pBdr>
              <w:rPr>
                <w:rFonts w:ascii="Arial" w:hAnsi="Arial" w:cs="Arial"/>
                <w:color w:val="000000" w:themeColor="text1"/>
              </w:rPr>
            </w:pPr>
          </w:p>
        </w:tc>
      </w:tr>
      <w:tr w:rsidR="00414A9C" w:rsidRPr="007321AF" w14:paraId="083DF495" w14:textId="77777777" w:rsidTr="76D4A01A">
        <w:trPr>
          <w:trHeight w:val="728"/>
        </w:trPr>
        <w:tc>
          <w:tcPr>
            <w:tcW w:w="4106" w:type="dxa"/>
            <w:vMerge/>
          </w:tcPr>
          <w:p w14:paraId="2AE5E70F"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50DDF839" w14:textId="6CD30A90"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E889160" w14:textId="7F06A5E0" w:rsidR="00414A9C" w:rsidRPr="00C87704" w:rsidRDefault="00C87704" w:rsidP="53E0C648">
            <w:pPr>
              <w:pBdr>
                <w:top w:val="nil"/>
                <w:left w:val="nil"/>
                <w:bottom w:val="nil"/>
                <w:right w:val="nil"/>
                <w:between w:val="nil"/>
              </w:pBdr>
              <w:rPr>
                <w:rFonts w:ascii="Arial" w:hAnsi="Arial" w:cs="Arial"/>
                <w:color w:val="000000"/>
              </w:rPr>
            </w:pPr>
            <w:r w:rsidRPr="007321AF">
              <w:rPr>
                <w:rFonts w:ascii="Arial" w:hAnsi="Arial" w:cs="Arial"/>
                <w:color w:val="000000"/>
              </w:rPr>
              <w:t>DPIA published (best practice rather than requirement)</w:t>
            </w:r>
          </w:p>
        </w:tc>
      </w:tr>
      <w:tr w:rsidR="00414A9C" w:rsidRPr="007321AF" w14:paraId="3F62BAAE" w14:textId="77777777" w:rsidTr="76D4A01A">
        <w:trPr>
          <w:trHeight w:val="728"/>
        </w:trPr>
        <w:tc>
          <w:tcPr>
            <w:tcW w:w="4106" w:type="dxa"/>
            <w:vMerge/>
          </w:tcPr>
          <w:p w14:paraId="4BDCB066"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right w:val="single" w:sz="4" w:space="0" w:color="000000" w:themeColor="text1"/>
            </w:tcBorders>
            <w:shd w:val="clear" w:color="auto" w:fill="auto"/>
          </w:tcPr>
          <w:p w14:paraId="6C6822B4" w14:textId="774922F5"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2083193" w14:textId="562EB574" w:rsidR="00414A9C" w:rsidRPr="00C87704" w:rsidRDefault="00C87704" w:rsidP="53E0C648">
            <w:pPr>
              <w:pBdr>
                <w:top w:val="nil"/>
                <w:left w:val="nil"/>
                <w:bottom w:val="nil"/>
                <w:right w:val="nil"/>
                <w:between w:val="nil"/>
              </w:pBdr>
              <w:rPr>
                <w:rFonts w:ascii="Arial" w:hAnsi="Arial" w:cs="Arial"/>
                <w:color w:val="000000"/>
              </w:rPr>
            </w:pPr>
            <w:r w:rsidRPr="5E71DDA0">
              <w:rPr>
                <w:rFonts w:ascii="Arial" w:hAnsi="Arial" w:cs="Arial"/>
                <w:color w:val="000000" w:themeColor="text1"/>
              </w:rPr>
              <w:t xml:space="preserve">Other – </w:t>
            </w:r>
            <w:r w:rsidRPr="5E71DDA0">
              <w:rPr>
                <w:rFonts w:ascii="Arial" w:hAnsi="Arial" w:cs="Arial"/>
                <w:color w:val="000000" w:themeColor="text1"/>
                <w:highlight w:val="green"/>
              </w:rPr>
              <w:t>[</w:t>
            </w:r>
            <w:r w:rsidR="007046AA" w:rsidRPr="5E71DDA0">
              <w:rPr>
                <w:rFonts w:ascii="Arial" w:hAnsi="Arial" w:cs="Arial"/>
                <w:color w:val="000000" w:themeColor="text1"/>
                <w:highlight w:val="green"/>
              </w:rPr>
              <w:t>please state</w:t>
            </w:r>
            <w:r w:rsidRPr="5E71DDA0">
              <w:rPr>
                <w:rFonts w:ascii="Arial" w:hAnsi="Arial" w:cs="Arial"/>
                <w:color w:val="000000" w:themeColor="text1"/>
                <w:highlight w:val="green"/>
              </w:rPr>
              <w:t>]</w:t>
            </w:r>
          </w:p>
        </w:tc>
      </w:tr>
      <w:tr w:rsidR="00414A9C" w:rsidRPr="007321AF" w14:paraId="1A5778C6" w14:textId="77777777" w:rsidTr="76D4A01A">
        <w:trPr>
          <w:trHeight w:val="728"/>
        </w:trPr>
        <w:tc>
          <w:tcPr>
            <w:tcW w:w="4106" w:type="dxa"/>
            <w:vMerge/>
          </w:tcPr>
          <w:p w14:paraId="49A07CCD" w14:textId="77777777" w:rsidR="00414A9C" w:rsidRPr="007321AF" w:rsidRDefault="00414A9C">
            <w:pPr>
              <w:pBdr>
                <w:top w:val="nil"/>
                <w:left w:val="nil"/>
                <w:bottom w:val="nil"/>
                <w:right w:val="nil"/>
                <w:between w:val="nil"/>
              </w:pBdr>
              <w:rPr>
                <w:rFonts w:ascii="Arial" w:hAnsi="Arial" w:cs="Arial"/>
                <w:b/>
                <w:color w:val="000000"/>
              </w:rPr>
            </w:pPr>
          </w:p>
        </w:tc>
        <w:tc>
          <w:tcPr>
            <w:tcW w:w="480" w:type="dxa"/>
            <w:tcBorders>
              <w:left w:val="single" w:sz="4" w:space="0" w:color="000000" w:themeColor="text1"/>
              <w:bottom w:val="single" w:sz="4" w:space="0" w:color="000000" w:themeColor="text1"/>
              <w:right w:val="single" w:sz="4" w:space="0" w:color="000000" w:themeColor="text1"/>
            </w:tcBorders>
            <w:shd w:val="clear" w:color="auto" w:fill="auto"/>
          </w:tcPr>
          <w:p w14:paraId="2CE0AB47" w14:textId="4BCEF987" w:rsidR="00414A9C" w:rsidRPr="007321AF" w:rsidRDefault="00C87704">
            <w:pPr>
              <w:pBdr>
                <w:top w:val="nil"/>
                <w:left w:val="nil"/>
                <w:bottom w:val="nil"/>
                <w:right w:val="nil"/>
                <w:between w:val="nil"/>
              </w:pBdr>
              <w:rPr>
                <w:rFonts w:ascii="Arial" w:hAnsi="Arial" w:cs="Arial"/>
                <w:color w:val="000000"/>
              </w:rPr>
            </w:pPr>
            <w:r w:rsidRPr="007321AF">
              <w:rPr>
                <w:rFonts w:ascii="Arial" w:hAnsi="Arial" w:cs="Arial"/>
                <w:color w:val="000000"/>
              </w:rPr>
              <w:t>[ ]</w:t>
            </w:r>
          </w:p>
        </w:tc>
        <w:tc>
          <w:tcPr>
            <w:tcW w:w="44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2177E5C" w14:textId="5BD44D76" w:rsidR="00414A9C" w:rsidRPr="007321AF" w:rsidRDefault="3465DE44" w:rsidP="6E2FCE1B">
            <w:pPr>
              <w:pBdr>
                <w:top w:val="nil"/>
                <w:left w:val="nil"/>
                <w:bottom w:val="nil"/>
                <w:right w:val="nil"/>
                <w:between w:val="nil"/>
              </w:pBdr>
              <w:tabs>
                <w:tab w:val="left" w:pos="2642"/>
              </w:tabs>
              <w:rPr>
                <w:rFonts w:ascii="Arial" w:hAnsi="Arial" w:cs="Arial"/>
                <w:color w:val="000000" w:themeColor="text1"/>
              </w:rPr>
            </w:pPr>
            <w:r w:rsidRPr="6E2FCE1B">
              <w:rPr>
                <w:rFonts w:ascii="Arial" w:hAnsi="Arial" w:cs="Arial"/>
                <w:color w:val="000000" w:themeColor="text1"/>
              </w:rPr>
              <w:t>Not applicable</w:t>
            </w:r>
            <w:r w:rsidR="00C87704">
              <w:tab/>
            </w:r>
          </w:p>
        </w:tc>
      </w:tr>
      <w:tr w:rsidR="00960D22" w:rsidRPr="007321AF" w14:paraId="1F341A84"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of access</w:t>
            </w:r>
          </w:p>
          <w:p w14:paraId="000001D8"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 xml:space="preserve">The right to access details of data use and receive a copy of their personal information - this is commonly referred to as a subject access request.  </w:t>
            </w:r>
          </w:p>
          <w:p w14:paraId="000001D9"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A" w14:textId="1132A949" w:rsidR="00960D22" w:rsidRPr="007321AF" w:rsidRDefault="4ABF6A74" w:rsidP="76D4A01A">
            <w:pPr>
              <w:pBdr>
                <w:top w:val="nil"/>
                <w:left w:val="nil"/>
                <w:bottom w:val="nil"/>
                <w:right w:val="nil"/>
                <w:between w:val="nil"/>
              </w:pBdr>
              <w:rPr>
                <w:rStyle w:val="eop"/>
                <w:rFonts w:ascii="Arial" w:hAnsi="Arial" w:cs="Arial"/>
                <w:color w:val="000000"/>
              </w:rPr>
            </w:pPr>
            <w:r>
              <w:rPr>
                <w:rStyle w:val="normaltextrun"/>
                <w:rFonts w:ascii="Arial" w:hAnsi="Arial" w:cs="Arial"/>
                <w:color w:val="000000"/>
                <w:shd w:val="clear" w:color="auto" w:fill="FFFFFF"/>
              </w:rPr>
              <w:t xml:space="preserve">Details of how to make a subject access request are </w:t>
            </w:r>
            <w:r w:rsidR="6859E454">
              <w:rPr>
                <w:rStyle w:val="normaltextrun"/>
                <w:rFonts w:ascii="Arial" w:hAnsi="Arial" w:cs="Arial"/>
                <w:color w:val="000000"/>
                <w:shd w:val="clear" w:color="auto" w:fill="FFFFFF"/>
              </w:rPr>
              <w:t xml:space="preserve">made available on our organisation’s website and our contact details are included on our transparency materials for the </w:t>
            </w:r>
            <w:r w:rsidR="46F64F89">
              <w:rPr>
                <w:rStyle w:val="normaltextrun"/>
                <w:rFonts w:ascii="Arial" w:hAnsi="Arial" w:cs="Arial"/>
                <w:color w:val="000000"/>
                <w:shd w:val="clear" w:color="auto" w:fill="FFFFFF"/>
              </w:rPr>
              <w:t>virtual ward</w:t>
            </w:r>
            <w:r w:rsidR="6859E454">
              <w:rPr>
                <w:rStyle w:val="normaltextrun"/>
                <w:rFonts w:ascii="Arial" w:hAnsi="Arial" w:cs="Arial"/>
                <w:color w:val="000000"/>
                <w:shd w:val="clear" w:color="auto" w:fill="FFFFFF"/>
              </w:rPr>
              <w:t>.</w:t>
            </w:r>
            <w:r w:rsidR="4EFB4759">
              <w:rPr>
                <w:rStyle w:val="normaltextrun"/>
                <w:rFonts w:ascii="Arial" w:hAnsi="Arial" w:cs="Arial"/>
                <w:color w:val="000000"/>
                <w:shd w:val="clear" w:color="auto" w:fill="FFFFFF"/>
              </w:rPr>
              <w:t xml:space="preserve"> We will respond to all requests within one month of receiving the request, and if we cannot do this, we will explain to the requestor why and what next steps might be taken</w:t>
            </w:r>
            <w:r w:rsidR="4CE4D380">
              <w:rPr>
                <w:rStyle w:val="normaltextrun"/>
                <w:rFonts w:ascii="Arial" w:hAnsi="Arial" w:cs="Arial"/>
                <w:color w:val="000000"/>
                <w:shd w:val="clear" w:color="auto" w:fill="FFFFFF"/>
              </w:rPr>
              <w:t>.</w:t>
            </w:r>
          </w:p>
        </w:tc>
      </w:tr>
      <w:tr w:rsidR="00960D22" w:rsidRPr="007321AF" w14:paraId="05697CA2"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C"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to rectification</w:t>
            </w:r>
          </w:p>
          <w:p w14:paraId="000001DD"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The right to have inaccurate personal data rectified or completed if it is incomplete.</w:t>
            </w:r>
          </w:p>
          <w:p w14:paraId="000001DE"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DF" w14:textId="2194F65A" w:rsidR="00960D22" w:rsidRPr="007321AF" w:rsidRDefault="4EFB4759" w:rsidP="76D4A01A">
            <w:pPr>
              <w:pBdr>
                <w:top w:val="nil"/>
                <w:left w:val="nil"/>
                <w:bottom w:val="nil"/>
                <w:right w:val="nil"/>
                <w:between w:val="nil"/>
              </w:pBdr>
              <w:rPr>
                <w:rStyle w:val="normaltextrun"/>
                <w:rFonts w:ascii="Arial" w:hAnsi="Arial" w:cs="Arial"/>
                <w:color w:val="000000"/>
              </w:rPr>
            </w:pPr>
            <w:r>
              <w:rPr>
                <w:rStyle w:val="normaltextrun"/>
                <w:rFonts w:ascii="Arial" w:hAnsi="Arial" w:cs="Arial"/>
                <w:color w:val="000000"/>
                <w:shd w:val="clear" w:color="auto" w:fill="FFFFFF"/>
              </w:rPr>
              <w:t xml:space="preserve">All </w:t>
            </w:r>
            <w:r w:rsidR="284CE645">
              <w:rPr>
                <w:rStyle w:val="normaltextrun"/>
                <w:rFonts w:ascii="Arial" w:hAnsi="Arial" w:cs="Arial"/>
                <w:color w:val="000000"/>
                <w:shd w:val="clear" w:color="auto" w:fill="FFFFFF"/>
              </w:rPr>
              <w:t xml:space="preserve">individuals </w:t>
            </w:r>
            <w:r>
              <w:rPr>
                <w:rStyle w:val="normaltextrun"/>
                <w:rFonts w:ascii="Arial" w:hAnsi="Arial" w:cs="Arial"/>
                <w:color w:val="000000"/>
                <w:shd w:val="clear" w:color="auto" w:fill="FFFFFF"/>
              </w:rPr>
              <w:t xml:space="preserve">have the right to have factually incorrect information (such as the wrong date of birth or address) about them corrected. We will amend any factually incorrect information where evidence is provided. </w:t>
            </w:r>
            <w:r w:rsidR="72F52FA9">
              <w:rPr>
                <w:rStyle w:val="normaltextrun"/>
                <w:rFonts w:ascii="Arial" w:hAnsi="Arial" w:cs="Arial"/>
                <w:color w:val="000000"/>
                <w:shd w:val="clear" w:color="auto" w:fill="FFFFFF"/>
              </w:rPr>
              <w:t xml:space="preserve">Details of how to make a rectification request are made available on our organisation’s website and our contact details are included on our transparency materials for the </w:t>
            </w:r>
            <w:r w:rsidR="394FC436">
              <w:rPr>
                <w:rStyle w:val="normaltextrun"/>
                <w:rFonts w:ascii="Arial" w:hAnsi="Arial" w:cs="Arial"/>
                <w:color w:val="000000"/>
                <w:shd w:val="clear" w:color="auto" w:fill="FFFFFF"/>
              </w:rPr>
              <w:t>virtual ward</w:t>
            </w:r>
            <w:r w:rsidR="72F52FA9">
              <w:rPr>
                <w:rStyle w:val="normaltextrun"/>
                <w:rFonts w:ascii="Arial" w:hAnsi="Arial" w:cs="Arial"/>
                <w:color w:val="000000"/>
                <w:shd w:val="clear" w:color="auto" w:fill="FFFFFF"/>
              </w:rPr>
              <w:t>.</w:t>
            </w:r>
          </w:p>
        </w:tc>
      </w:tr>
      <w:tr w:rsidR="00960D22" w:rsidRPr="007321AF" w14:paraId="58442733"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1"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erasure </w:t>
            </w:r>
          </w:p>
          <w:p w14:paraId="000001E2" w14:textId="170F3E70"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have personal data erased</w:t>
            </w:r>
            <w:r w:rsidR="21BED0EE" w:rsidRPr="6E2FCE1B">
              <w:rPr>
                <w:rFonts w:ascii="Arial" w:hAnsi="Arial" w:cs="Arial"/>
                <w:color w:val="000000" w:themeColor="text1"/>
              </w:rPr>
              <w:t>, if applicable</w:t>
            </w:r>
            <w:r w:rsidRPr="6E2FCE1B">
              <w:rPr>
                <w:rFonts w:ascii="Arial" w:hAnsi="Arial" w:cs="Arial"/>
                <w:color w:val="000000" w:themeColor="text1"/>
              </w:rPr>
              <w:t xml:space="preserve">.  </w:t>
            </w:r>
          </w:p>
          <w:p w14:paraId="000001E3" w14:textId="77777777" w:rsidR="00960D22" w:rsidRPr="007321AF" w:rsidRDefault="00960D22">
            <w:pPr>
              <w:pBdr>
                <w:top w:val="nil"/>
                <w:left w:val="nil"/>
                <w:bottom w:val="nil"/>
                <w:right w:val="nil"/>
                <w:between w:val="nil"/>
              </w:pBdr>
              <w:rPr>
                <w:rFonts w:ascii="Arial" w:hAnsi="Arial" w:cs="Arial"/>
                <w:color w:val="000000"/>
              </w:rPr>
            </w:pPr>
          </w:p>
          <w:p w14:paraId="000001E5"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6" w14:textId="61BD98DE" w:rsidR="00960D22" w:rsidRPr="007321AF" w:rsidRDefault="008D51FD">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 xml:space="preserve">Not applicable in this circumstance as the data is being processed under UK GDPR Articles 6(1)(e) public task and 9(2)(h) the processing is necessary for medical diagnosis; the provision of health or social care; or for the management of health or social care systems or services. </w:t>
            </w:r>
          </w:p>
        </w:tc>
      </w:tr>
      <w:tr w:rsidR="00960D22" w:rsidRPr="007321AF" w14:paraId="5A6BFFF1"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8"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lastRenderedPageBreak/>
              <w:t xml:space="preserve">The right to restrict processing </w:t>
            </w:r>
          </w:p>
          <w:p w14:paraId="000001E9" w14:textId="2AA34CBB"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limit how their data is used</w:t>
            </w:r>
            <w:r w:rsidR="1D86CAED" w:rsidRPr="6E2FCE1B">
              <w:rPr>
                <w:rFonts w:ascii="Arial" w:hAnsi="Arial" w:cs="Arial"/>
                <w:color w:val="000000" w:themeColor="text1"/>
              </w:rPr>
              <w:t>, if applicable</w:t>
            </w:r>
            <w:r w:rsidRPr="6E2FCE1B">
              <w:rPr>
                <w:rFonts w:ascii="Arial" w:hAnsi="Arial" w:cs="Arial"/>
                <w:color w:val="000000" w:themeColor="text1"/>
              </w:rPr>
              <w:t>.</w:t>
            </w:r>
          </w:p>
          <w:p w14:paraId="000001EA" w14:textId="77777777" w:rsidR="00960D22" w:rsidRPr="007321AF" w:rsidRDefault="00960D22">
            <w:pPr>
              <w:pBdr>
                <w:top w:val="nil"/>
                <w:left w:val="nil"/>
                <w:bottom w:val="nil"/>
                <w:right w:val="nil"/>
                <w:between w:val="nil"/>
              </w:pBdr>
              <w:rPr>
                <w:rFonts w:ascii="Arial" w:hAnsi="Arial" w:cs="Arial"/>
                <w:color w:val="000000"/>
              </w:rPr>
            </w:pPr>
          </w:p>
          <w:p w14:paraId="000001EC"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D" w14:textId="0E6916AB" w:rsidR="00960D22" w:rsidRPr="007321AF" w:rsidRDefault="4A428B8C" w:rsidP="76D4A01A">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 xml:space="preserve">People can request the use of their data to be restricted in certain circumstances. </w:t>
            </w:r>
            <w:r w:rsidR="4F0E671B">
              <w:rPr>
                <w:rStyle w:val="normaltextrun"/>
                <w:rFonts w:ascii="Arial" w:hAnsi="Arial" w:cs="Arial"/>
                <w:color w:val="000000"/>
                <w:shd w:val="clear" w:color="auto" w:fill="FFFFFF"/>
              </w:rPr>
              <w:t xml:space="preserve">Details of how to make a restriction request are made available on our organisation’s website and our contact details are included on our transparency materials for the </w:t>
            </w:r>
            <w:r w:rsidR="185A7801">
              <w:rPr>
                <w:rStyle w:val="normaltextrun"/>
                <w:rFonts w:ascii="Arial" w:hAnsi="Arial" w:cs="Arial"/>
                <w:color w:val="000000"/>
                <w:shd w:val="clear" w:color="auto" w:fill="FFFFFF"/>
              </w:rPr>
              <w:t>virtual ward</w:t>
            </w:r>
            <w:r w:rsidR="4F0E671B">
              <w:rPr>
                <w:rStyle w:val="normaltextrun"/>
                <w:rFonts w:ascii="Arial" w:hAnsi="Arial" w:cs="Arial"/>
                <w:color w:val="000000"/>
                <w:shd w:val="clear" w:color="auto" w:fill="FFFFFF"/>
              </w:rPr>
              <w:t xml:space="preserve">. </w:t>
            </w:r>
            <w:r>
              <w:rPr>
                <w:rStyle w:val="normaltextrun"/>
                <w:rFonts w:ascii="Arial" w:hAnsi="Arial" w:cs="Arial"/>
                <w:color w:val="000000"/>
                <w:shd w:val="clear" w:color="auto" w:fill="FFFFFF"/>
              </w:rPr>
              <w:t>These</w:t>
            </w:r>
            <w:r w:rsidR="3481C8C3">
              <w:rPr>
                <w:rStyle w:val="normaltextrun"/>
                <w:rFonts w:ascii="Arial" w:hAnsi="Arial" w:cs="Arial"/>
                <w:color w:val="000000"/>
                <w:shd w:val="clear" w:color="auto" w:fill="FFFFFF"/>
              </w:rPr>
              <w:t xml:space="preserve"> requests</w:t>
            </w:r>
            <w:r>
              <w:rPr>
                <w:rStyle w:val="normaltextrun"/>
                <w:rFonts w:ascii="Arial" w:hAnsi="Arial" w:cs="Arial"/>
                <w:color w:val="000000"/>
                <w:shd w:val="clear" w:color="auto" w:fill="FFFFFF"/>
              </w:rPr>
              <w:t xml:space="preserve"> </w:t>
            </w:r>
            <w:r w:rsidR="4F0E671B">
              <w:rPr>
                <w:rStyle w:val="normaltextrun"/>
                <w:rFonts w:ascii="Arial" w:hAnsi="Arial" w:cs="Arial"/>
                <w:color w:val="000000"/>
                <w:shd w:val="clear" w:color="auto" w:fill="FFFFFF"/>
              </w:rPr>
              <w:t xml:space="preserve">will </w:t>
            </w:r>
            <w:r>
              <w:rPr>
                <w:rStyle w:val="normaltextrun"/>
                <w:rFonts w:ascii="Arial" w:hAnsi="Arial" w:cs="Arial"/>
                <w:color w:val="000000"/>
                <w:shd w:val="clear" w:color="auto" w:fill="FFFFFF"/>
              </w:rPr>
              <w:t xml:space="preserve">be considered on a case-by-case basis. </w:t>
            </w:r>
          </w:p>
        </w:tc>
      </w:tr>
      <w:tr w:rsidR="00960D22" w:rsidRPr="007321AF" w14:paraId="5D216FDB"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EF"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 xml:space="preserve">The right to data portability </w:t>
            </w:r>
          </w:p>
          <w:p w14:paraId="000001F0" w14:textId="50C2D65D"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obtain and re-use their personal data</w:t>
            </w:r>
            <w:r w:rsidR="1D86CAED" w:rsidRPr="6E2FCE1B">
              <w:rPr>
                <w:rFonts w:ascii="Arial" w:hAnsi="Arial" w:cs="Arial"/>
                <w:color w:val="000000" w:themeColor="text1"/>
              </w:rPr>
              <w:t>, if applicable</w:t>
            </w:r>
            <w:r w:rsidRPr="6E2FCE1B">
              <w:rPr>
                <w:rFonts w:ascii="Arial" w:hAnsi="Arial" w:cs="Arial"/>
                <w:color w:val="000000" w:themeColor="text1"/>
              </w:rPr>
              <w:t>.</w:t>
            </w:r>
          </w:p>
          <w:p w14:paraId="000001F1" w14:textId="77777777" w:rsidR="00960D22" w:rsidRPr="007321AF" w:rsidRDefault="00960D22">
            <w:pPr>
              <w:pBdr>
                <w:top w:val="nil"/>
                <w:left w:val="nil"/>
                <w:bottom w:val="nil"/>
                <w:right w:val="nil"/>
                <w:between w:val="nil"/>
              </w:pBdr>
              <w:rPr>
                <w:rFonts w:ascii="Arial" w:hAnsi="Arial" w:cs="Arial"/>
                <w:color w:val="000000"/>
              </w:rPr>
            </w:pPr>
          </w:p>
          <w:p w14:paraId="000001F3"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F4" w14:textId="3EE12363" w:rsidR="00960D22" w:rsidRPr="007321AF" w:rsidRDefault="008D51FD">
            <w:pPr>
              <w:pBdr>
                <w:top w:val="nil"/>
                <w:left w:val="nil"/>
                <w:bottom w:val="nil"/>
                <w:right w:val="nil"/>
                <w:between w:val="nil"/>
              </w:pBdr>
              <w:rPr>
                <w:rFonts w:ascii="Arial" w:hAnsi="Arial" w:cs="Arial"/>
                <w:color w:val="000000"/>
              </w:rPr>
            </w:pPr>
            <w:r>
              <w:rPr>
                <w:rStyle w:val="normaltextrun"/>
                <w:rFonts w:ascii="Arial" w:hAnsi="Arial" w:cs="Arial"/>
                <w:color w:val="000000"/>
                <w:shd w:val="clear" w:color="auto" w:fill="FFFFFF"/>
              </w:rPr>
              <w:t>Not applicable in this circumstance as the legal bases for processing the data are neither consent nor for the performance of a contract.</w:t>
            </w:r>
            <w:r>
              <w:rPr>
                <w:rStyle w:val="eop"/>
                <w:rFonts w:ascii="Arial" w:hAnsi="Arial" w:cs="Arial"/>
                <w:color w:val="000000"/>
                <w:shd w:val="clear" w:color="auto" w:fill="FFFFFF"/>
              </w:rPr>
              <w:t> </w:t>
            </w:r>
          </w:p>
        </w:tc>
      </w:tr>
      <w:tr w:rsidR="00960D22" w:rsidRPr="007321AF" w14:paraId="76E6E3EC" w14:textId="77777777" w:rsidTr="76D4A01A">
        <w:tc>
          <w:tcPr>
            <w:tcW w:w="41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1F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The right to object</w:t>
            </w:r>
          </w:p>
          <w:p w14:paraId="000001F7" w14:textId="16A6407B" w:rsidR="00960D22" w:rsidRPr="007321AF" w:rsidRDefault="6094E995" w:rsidP="6E2FCE1B">
            <w:pPr>
              <w:pBdr>
                <w:top w:val="nil"/>
                <w:left w:val="nil"/>
                <w:bottom w:val="nil"/>
                <w:right w:val="nil"/>
                <w:between w:val="nil"/>
              </w:pBdr>
              <w:rPr>
                <w:rFonts w:ascii="Arial" w:hAnsi="Arial" w:cs="Arial"/>
                <w:color w:val="000000"/>
              </w:rPr>
            </w:pPr>
            <w:r w:rsidRPr="6E2FCE1B">
              <w:rPr>
                <w:rFonts w:ascii="Arial" w:hAnsi="Arial" w:cs="Arial"/>
                <w:color w:val="000000" w:themeColor="text1"/>
              </w:rPr>
              <w:t>The right to object to the use and sharing of personal data</w:t>
            </w:r>
            <w:r w:rsidR="5ACC47B4" w:rsidRPr="6E2FCE1B">
              <w:rPr>
                <w:rFonts w:ascii="Arial" w:hAnsi="Arial" w:cs="Arial"/>
                <w:color w:val="000000" w:themeColor="text1"/>
              </w:rPr>
              <w:t>, if applicable</w:t>
            </w:r>
            <w:r w:rsidRPr="6E2FCE1B">
              <w:rPr>
                <w:rFonts w:ascii="Arial" w:hAnsi="Arial" w:cs="Arial"/>
                <w:color w:val="000000" w:themeColor="text1"/>
              </w:rPr>
              <w:t>.</w:t>
            </w:r>
          </w:p>
          <w:p w14:paraId="000001F8" w14:textId="77777777" w:rsidR="00960D22" w:rsidRPr="007321AF" w:rsidRDefault="00960D22">
            <w:pPr>
              <w:pBdr>
                <w:top w:val="nil"/>
                <w:left w:val="nil"/>
                <w:bottom w:val="nil"/>
                <w:right w:val="nil"/>
                <w:between w:val="nil"/>
              </w:pBdr>
              <w:rPr>
                <w:rFonts w:ascii="Arial" w:hAnsi="Arial" w:cs="Arial"/>
                <w:color w:val="000000"/>
              </w:rPr>
            </w:pPr>
          </w:p>
          <w:p w14:paraId="000001FA" w14:textId="77777777" w:rsidR="00960D22" w:rsidRPr="007321AF" w:rsidRDefault="00960D22">
            <w:pPr>
              <w:pBdr>
                <w:top w:val="nil"/>
                <w:left w:val="nil"/>
                <w:bottom w:val="nil"/>
                <w:right w:val="nil"/>
                <w:between w:val="nil"/>
              </w:pBdr>
              <w:rPr>
                <w:rFonts w:ascii="Arial" w:hAnsi="Arial" w:cs="Arial"/>
                <w:color w:val="000000"/>
              </w:rPr>
            </w:pPr>
          </w:p>
        </w:tc>
        <w:tc>
          <w:tcPr>
            <w:tcW w:w="49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77691F9" w14:textId="169774F4" w:rsidR="00960D22" w:rsidRDefault="07F09796" w:rsidP="76D4A01A">
            <w:pPr>
              <w:pBdr>
                <w:top w:val="nil"/>
                <w:left w:val="nil"/>
                <w:bottom w:val="nil"/>
                <w:right w:val="nil"/>
                <w:between w:val="nil"/>
              </w:pBdr>
              <w:rPr>
                <w:rStyle w:val="eop"/>
                <w:rFonts w:ascii="Arial" w:hAnsi="Arial" w:cs="Arial"/>
                <w:color w:val="000000"/>
                <w:shd w:val="clear" w:color="auto" w:fill="FFFFFF"/>
              </w:rPr>
            </w:pPr>
            <w:r>
              <w:rPr>
                <w:rStyle w:val="normaltextrun"/>
                <w:rFonts w:ascii="Arial" w:hAnsi="Arial" w:cs="Arial"/>
                <w:color w:val="000000"/>
                <w:shd w:val="clear" w:color="auto" w:fill="FFFFFF"/>
              </w:rPr>
              <w:t>People can object to their information being used for any purpose, and these objections will be considered on a case-by-case basis.</w:t>
            </w:r>
            <w:r w:rsidR="24DBFCF5">
              <w:rPr>
                <w:rStyle w:val="normaltextrun"/>
                <w:rFonts w:ascii="Arial" w:hAnsi="Arial" w:cs="Arial"/>
                <w:color w:val="000000"/>
                <w:shd w:val="clear" w:color="auto" w:fill="FFFFFF"/>
              </w:rPr>
              <w:t xml:space="preserve"> Details of how to make an objection are made available on our organisation’s website and our contact details are included on our transparency materials for the </w:t>
            </w:r>
            <w:r w:rsidR="22F7C502">
              <w:rPr>
                <w:rStyle w:val="normaltextrun"/>
                <w:rFonts w:ascii="Arial" w:hAnsi="Arial" w:cs="Arial"/>
                <w:color w:val="000000"/>
                <w:shd w:val="clear" w:color="auto" w:fill="FFFFFF"/>
              </w:rPr>
              <w:t>virtual ward</w:t>
            </w:r>
            <w:r w:rsidR="24DBFCF5">
              <w:rPr>
                <w:rStyle w:val="normaltextrun"/>
                <w:rFonts w:ascii="Arial" w:hAnsi="Arial" w:cs="Arial"/>
                <w:color w:val="000000"/>
                <w:shd w:val="clear" w:color="auto" w:fill="FFFFFF"/>
              </w:rPr>
              <w:t>.</w:t>
            </w:r>
            <w:r>
              <w:rPr>
                <w:rStyle w:val="eop"/>
                <w:rFonts w:ascii="Arial" w:hAnsi="Arial" w:cs="Arial"/>
                <w:color w:val="000000"/>
                <w:shd w:val="clear" w:color="auto" w:fill="FFFFFF"/>
              </w:rPr>
              <w:t> </w:t>
            </w:r>
          </w:p>
          <w:p w14:paraId="6ADF3872" w14:textId="77777777" w:rsidR="00F419A5" w:rsidRPr="00D8251B" w:rsidRDefault="00F419A5" w:rsidP="28C39C9A">
            <w:pPr>
              <w:rPr>
                <w:rStyle w:val="eop"/>
                <w:rFonts w:ascii="Arial" w:hAnsi="Arial" w:cs="Arial"/>
                <w:color w:val="000000"/>
                <w:shd w:val="clear" w:color="auto" w:fill="FFFFFF"/>
              </w:rPr>
            </w:pPr>
          </w:p>
          <w:p w14:paraId="000001FB" w14:textId="01DBB77B" w:rsidR="00F419A5" w:rsidRPr="007321AF" w:rsidRDefault="0228DA86" w:rsidP="47E48427">
            <w:pPr>
              <w:rPr>
                <w:rStyle w:val="eop"/>
                <w:rFonts w:ascii="Arial" w:hAnsi="Arial" w:cs="Arial"/>
              </w:rPr>
            </w:pPr>
            <w:r w:rsidRPr="00D8251B">
              <w:rPr>
                <w:rStyle w:val="eop"/>
                <w:rFonts w:ascii="Arial" w:hAnsi="Arial" w:cs="Arial"/>
                <w:shd w:val="clear" w:color="auto" w:fill="FFFFFF"/>
              </w:rPr>
              <w:t xml:space="preserve">Individuals also have the choice </w:t>
            </w:r>
            <w:r w:rsidRPr="741AB8DA">
              <w:rPr>
                <w:rStyle w:val="eop"/>
                <w:rFonts w:ascii="Arial" w:hAnsi="Arial" w:cs="Arial"/>
              </w:rPr>
              <w:t>whether to participate</w:t>
            </w:r>
            <w:r w:rsidRPr="00D8251B">
              <w:rPr>
                <w:rStyle w:val="eop"/>
                <w:rFonts w:ascii="Arial" w:hAnsi="Arial" w:cs="Arial"/>
                <w:shd w:val="clear" w:color="auto" w:fill="FFFFFF"/>
              </w:rPr>
              <w:t xml:space="preserve"> in the </w:t>
            </w:r>
            <w:r w:rsidR="2B28D95E" w:rsidRPr="00D8251B">
              <w:rPr>
                <w:rStyle w:val="eop"/>
                <w:rFonts w:ascii="Arial" w:hAnsi="Arial" w:cs="Arial"/>
                <w:shd w:val="clear" w:color="auto" w:fill="FFFFFF"/>
              </w:rPr>
              <w:t>virtual ward</w:t>
            </w:r>
            <w:r w:rsidRPr="00D8251B">
              <w:rPr>
                <w:rStyle w:val="eop"/>
                <w:rFonts w:ascii="Arial" w:hAnsi="Arial" w:cs="Arial"/>
                <w:shd w:val="clear" w:color="auto" w:fill="FFFFFF"/>
              </w:rPr>
              <w:t>.</w:t>
            </w:r>
          </w:p>
        </w:tc>
      </w:tr>
    </w:tbl>
    <w:p w14:paraId="000001FD" w14:textId="77777777" w:rsidR="00960D22" w:rsidRPr="007321AF" w:rsidRDefault="00960D22" w:rsidP="3447188E">
      <w:pPr>
        <w:pBdr>
          <w:top w:val="nil"/>
          <w:left w:val="nil"/>
          <w:bottom w:val="nil"/>
          <w:right w:val="nil"/>
          <w:between w:val="nil"/>
        </w:pBdr>
        <w:rPr>
          <w:rFonts w:ascii="Arial" w:hAnsi="Arial" w:cs="Arial"/>
          <w:color w:val="000000"/>
        </w:rPr>
      </w:pPr>
    </w:p>
    <w:p w14:paraId="16B5FA52" w14:textId="5B4C2AB6" w:rsidR="3447188E" w:rsidRDefault="3447188E" w:rsidP="3447188E">
      <w:pPr>
        <w:pBdr>
          <w:top w:val="nil"/>
          <w:left w:val="nil"/>
          <w:bottom w:val="nil"/>
          <w:right w:val="nil"/>
          <w:between w:val="nil"/>
        </w:pBdr>
        <w:rPr>
          <w:rFonts w:ascii="Arial" w:hAnsi="Arial" w:cs="Arial"/>
          <w:color w:val="000000" w:themeColor="text1"/>
        </w:rPr>
      </w:pPr>
    </w:p>
    <w:p w14:paraId="000001FE"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 xml:space="preserve">Will the national data opt-out need to be applied? </w:t>
      </w:r>
    </w:p>
    <w:p w14:paraId="000001FF" w14:textId="77777777" w:rsidR="00960D22" w:rsidRPr="007321AF" w:rsidRDefault="00960D22" w:rsidP="3447188E">
      <w:pPr>
        <w:pBdr>
          <w:top w:val="nil"/>
          <w:left w:val="nil"/>
          <w:bottom w:val="nil"/>
          <w:right w:val="nil"/>
          <w:between w:val="nil"/>
        </w:pBdr>
        <w:rPr>
          <w:rFonts w:ascii="Arial" w:hAnsi="Arial" w:cs="Arial"/>
          <w:color w:val="000000"/>
        </w:rPr>
      </w:pPr>
    </w:p>
    <w:p w14:paraId="2C0A26BE" w14:textId="4C7CCB37"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460"/>
      </w:tblGrid>
      <w:tr w:rsidR="324FE196" w14:paraId="671D12B3"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2EDD667" w14:textId="2F355C9A"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381AA9E6" w14:textId="12440A3F" w:rsidR="324FE196" w:rsidRDefault="324FE196" w:rsidP="324FE196">
            <w:r w:rsidRPr="324FE196">
              <w:rPr>
                <w:rFonts w:ascii="Arial" w:eastAsia="Arial" w:hAnsi="Arial" w:cs="Arial"/>
                <w:color w:val="000000" w:themeColor="text1"/>
              </w:rPr>
              <w:t xml:space="preserve">Yes </w:t>
            </w:r>
            <w:r w:rsidRPr="324FE196">
              <w:rPr>
                <w:rFonts w:ascii="Arial" w:eastAsia="Arial" w:hAnsi="Arial" w:cs="Arial"/>
                <w:color w:val="000000" w:themeColor="text1"/>
                <w:highlight w:val="green"/>
              </w:rPr>
              <w:t>[provide details of how this is applied]</w:t>
            </w:r>
          </w:p>
          <w:p w14:paraId="4FBE91E1" w14:textId="7E500CBB" w:rsidR="324FE196" w:rsidRDefault="324FE196" w:rsidP="324FE196">
            <w:r w:rsidRPr="324FE196">
              <w:rPr>
                <w:rFonts w:ascii="Arial" w:eastAsia="Arial" w:hAnsi="Arial" w:cs="Arial"/>
                <w:color w:val="000000" w:themeColor="text1"/>
              </w:rPr>
              <w:t xml:space="preserve"> </w:t>
            </w:r>
          </w:p>
        </w:tc>
      </w:tr>
      <w:tr w:rsidR="324FE196" w14:paraId="0792DC4D"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970AF36" w14:textId="73E8D73B"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5781DF29" w14:textId="44978848" w:rsidR="324FE196" w:rsidRDefault="324FE196" w:rsidP="324FE196">
            <w:pPr>
              <w:rPr>
                <w:rFonts w:ascii="Arial" w:eastAsia="Arial" w:hAnsi="Arial" w:cs="Arial"/>
                <w:color w:val="000000" w:themeColor="text1"/>
                <w:highlight w:val="green"/>
              </w:rPr>
            </w:pPr>
            <w:r w:rsidRPr="324FE196">
              <w:rPr>
                <w:rFonts w:ascii="Arial" w:eastAsia="Arial" w:hAnsi="Arial" w:cs="Arial"/>
                <w:color w:val="000000" w:themeColor="text1"/>
              </w:rPr>
              <w:t xml:space="preserve">No </w:t>
            </w:r>
            <w:r w:rsidR="3292C4FC" w:rsidRPr="324FE196">
              <w:rPr>
                <w:rFonts w:ascii="Arial" w:eastAsia="Arial" w:hAnsi="Arial" w:cs="Arial"/>
                <w:color w:val="000000" w:themeColor="text1"/>
              </w:rPr>
              <w:t xml:space="preserve">- </w:t>
            </w:r>
            <w:r w:rsidR="3292C4FC" w:rsidRPr="324FE196">
              <w:rPr>
                <w:rFonts w:ascii="Arial" w:eastAsia="Arial" w:hAnsi="Arial" w:cs="Arial"/>
                <w:color w:val="000000" w:themeColor="text1"/>
                <w:highlight w:val="yellow"/>
              </w:rPr>
              <w:t>We are not applying the national data opt-out because we are not using confidential patient information for planning or research purposes.</w:t>
            </w:r>
          </w:p>
        </w:tc>
      </w:tr>
      <w:tr w:rsidR="324FE196" w14:paraId="420F6D4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17C9E401" w14:textId="59C52C96"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09A3B27B" w14:textId="76F4A988" w:rsidR="324FE196" w:rsidRDefault="324FE196" w:rsidP="324FE196">
            <w:r w:rsidRPr="324FE196">
              <w:rPr>
                <w:rFonts w:ascii="Arial" w:eastAsia="Arial" w:hAnsi="Arial" w:cs="Arial"/>
                <w:color w:val="000000" w:themeColor="text1"/>
              </w:rPr>
              <w:t xml:space="preserve">Unsure </w:t>
            </w:r>
            <w:r w:rsidRPr="324FE196">
              <w:rPr>
                <w:rFonts w:ascii="Arial" w:eastAsia="Arial" w:hAnsi="Arial" w:cs="Arial"/>
                <w:color w:val="000000" w:themeColor="text1"/>
                <w:highlight w:val="green"/>
              </w:rPr>
              <w:t xml:space="preserve">[add as a risk in </w:t>
            </w:r>
            <w:hyperlink w:anchor="Section10" w:history="1">
              <w:r w:rsidR="003C0ADF" w:rsidRPr="003C0ADF">
                <w:rPr>
                  <w:rStyle w:val="Hyperlink"/>
                  <w:rFonts w:ascii="Arial" w:hAnsi="Arial" w:cs="Arial"/>
                  <w:highlight w:val="green"/>
                </w:rPr>
                <w:t>section 10</w:t>
              </w:r>
            </w:hyperlink>
            <w:r w:rsidR="003C0ADF" w:rsidRPr="003C0ADF">
              <w:rPr>
                <w:rFonts w:ascii="Arial" w:hAnsi="Arial" w:cs="Arial"/>
                <w:highlight w:val="green"/>
              </w:rPr>
              <w:t xml:space="preserve"> </w:t>
            </w:r>
            <w:r w:rsidRPr="003C0ADF">
              <w:rPr>
                <w:rFonts w:ascii="Arial" w:eastAsia="Arial" w:hAnsi="Arial" w:cs="Arial"/>
                <w:color w:val="000000" w:themeColor="text1"/>
                <w:highlight w:val="green"/>
              </w:rPr>
              <w:t xml:space="preserve">with </w:t>
            </w:r>
            <w:r w:rsidRPr="324FE196">
              <w:rPr>
                <w:rFonts w:ascii="Arial" w:eastAsia="Arial" w:hAnsi="Arial" w:cs="Arial"/>
                <w:color w:val="000000" w:themeColor="text1"/>
                <w:highlight w:val="green"/>
              </w:rPr>
              <w:t>an action to find out]</w:t>
            </w:r>
          </w:p>
          <w:p w14:paraId="47FD35D9" w14:textId="4287A88E" w:rsidR="324FE196" w:rsidRDefault="324FE196" w:rsidP="324FE196">
            <w:pPr>
              <w:rPr>
                <w:rFonts w:ascii="Arial" w:eastAsia="Arial" w:hAnsi="Arial" w:cs="Arial"/>
                <w:color w:val="000000" w:themeColor="text1"/>
              </w:rPr>
            </w:pPr>
          </w:p>
        </w:tc>
      </w:tr>
    </w:tbl>
    <w:p w14:paraId="00000207" w14:textId="7EF476A4" w:rsidR="00960D22" w:rsidRPr="007321AF" w:rsidRDefault="00960D22" w:rsidP="3447188E">
      <w:pPr>
        <w:pBdr>
          <w:top w:val="nil"/>
          <w:left w:val="nil"/>
          <w:bottom w:val="nil"/>
          <w:right w:val="nil"/>
          <w:between w:val="nil"/>
        </w:pBdr>
        <w:rPr>
          <w:rFonts w:ascii="Arial" w:hAnsi="Arial" w:cs="Arial"/>
          <w:color w:val="000000"/>
        </w:rPr>
      </w:pPr>
    </w:p>
    <w:p w14:paraId="7BE143A3" w14:textId="5E2BEF25" w:rsidR="3447188E" w:rsidRDefault="3447188E" w:rsidP="3447188E">
      <w:pPr>
        <w:pBdr>
          <w:top w:val="nil"/>
          <w:left w:val="nil"/>
          <w:bottom w:val="nil"/>
          <w:right w:val="nil"/>
          <w:between w:val="nil"/>
        </w:pBdr>
        <w:rPr>
          <w:rFonts w:ascii="Arial" w:hAnsi="Arial" w:cs="Arial"/>
          <w:color w:val="000000" w:themeColor="text1"/>
        </w:rPr>
      </w:pPr>
    </w:p>
    <w:p w14:paraId="00000208" w14:textId="77777777" w:rsidR="00960D22" w:rsidRPr="007321AF" w:rsidRDefault="2457F6F1">
      <w:pPr>
        <w:numPr>
          <w:ilvl w:val="0"/>
          <w:numId w:val="27"/>
        </w:numPr>
        <w:pBdr>
          <w:top w:val="nil"/>
          <w:left w:val="nil"/>
          <w:bottom w:val="nil"/>
          <w:right w:val="nil"/>
          <w:between w:val="nil"/>
        </w:pBdr>
        <w:rPr>
          <w:rFonts w:ascii="Arial" w:hAnsi="Arial" w:cs="Arial"/>
          <w:b/>
          <w:color w:val="000000"/>
        </w:rPr>
      </w:pPr>
      <w:r w:rsidRPr="741AB8DA">
        <w:rPr>
          <w:rFonts w:ascii="Arial" w:hAnsi="Arial" w:cs="Arial"/>
          <w:b/>
          <w:bCs/>
          <w:color w:val="000000" w:themeColor="text1"/>
        </w:rPr>
        <w:t>Will any decisions be made in a purely automated way without any human involvement (automated decision making)?</w:t>
      </w:r>
    </w:p>
    <w:p w14:paraId="0000020B" w14:textId="627679A6" w:rsidR="00960D22" w:rsidRPr="007321AF" w:rsidRDefault="00960D22" w:rsidP="3447188E">
      <w:pPr>
        <w:pBdr>
          <w:top w:val="nil"/>
          <w:left w:val="nil"/>
          <w:bottom w:val="nil"/>
          <w:right w:val="nil"/>
          <w:between w:val="nil"/>
        </w:pBdr>
        <w:rPr>
          <w:rFonts w:ascii="Arial" w:hAnsi="Arial" w:cs="Arial"/>
          <w:color w:val="000000"/>
        </w:rPr>
      </w:pPr>
    </w:p>
    <w:p w14:paraId="1E2CD6DF" w14:textId="0A40AAF2" w:rsidR="3447188E" w:rsidRDefault="3447188E" w:rsidP="3447188E">
      <w:pPr>
        <w:pBdr>
          <w:top w:val="nil"/>
          <w:left w:val="nil"/>
          <w:bottom w:val="nil"/>
          <w:right w:val="nil"/>
          <w:between w:val="nil"/>
        </w:pBdr>
        <w:rPr>
          <w:rFonts w:ascii="Arial" w:hAnsi="Arial" w:cs="Arial"/>
          <w:color w:val="000000" w:themeColor="text1"/>
        </w:rPr>
      </w:pPr>
    </w:p>
    <w:tbl>
      <w:tblPr>
        <w:tblStyle w:val="TableGrid"/>
        <w:tblW w:w="0" w:type="auto"/>
        <w:tblInd w:w="720" w:type="dxa"/>
        <w:tblLayout w:type="fixed"/>
        <w:tblLook w:val="04A0" w:firstRow="1" w:lastRow="0" w:firstColumn="1" w:lastColumn="0" w:noHBand="0" w:noVBand="1"/>
      </w:tblPr>
      <w:tblGrid>
        <w:gridCol w:w="450"/>
        <w:gridCol w:w="8460"/>
      </w:tblGrid>
      <w:tr w:rsidR="324FE196" w14:paraId="55654759"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9522E96" w14:textId="4597AA8F"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56AE1BE3" w14:textId="6BF71C50" w:rsidR="324FE196" w:rsidRDefault="324FE196" w:rsidP="324FE196">
            <w:r w:rsidRPr="324FE196">
              <w:rPr>
                <w:rFonts w:ascii="Arial" w:eastAsia="Arial" w:hAnsi="Arial" w:cs="Arial"/>
                <w:color w:val="000000" w:themeColor="text1"/>
              </w:rPr>
              <w:t xml:space="preserve">Yes </w:t>
            </w:r>
            <w:r w:rsidRPr="00DC2B62">
              <w:rPr>
                <w:rFonts w:ascii="Arial" w:eastAsia="Arial" w:hAnsi="Arial" w:cs="Arial"/>
                <w:color w:val="000000" w:themeColor="text1"/>
                <w:highlight w:val="green"/>
              </w:rPr>
              <w:t>[</w:t>
            </w:r>
            <w:r w:rsidR="00DC2B62" w:rsidRPr="00DC2B62">
              <w:rPr>
                <w:rFonts w:ascii="Arial" w:hAnsi="Arial" w:cs="Arial"/>
                <w:highlight w:val="green"/>
              </w:rPr>
              <w:t>go to question 26a</w:t>
            </w:r>
            <w:r w:rsidRPr="324FE196">
              <w:rPr>
                <w:rFonts w:ascii="Arial" w:eastAsia="Arial" w:hAnsi="Arial" w:cs="Arial"/>
                <w:color w:val="000000" w:themeColor="text1"/>
                <w:highlight w:val="green"/>
              </w:rPr>
              <w:t>]</w:t>
            </w:r>
          </w:p>
        </w:tc>
      </w:tr>
      <w:tr w:rsidR="324FE196" w14:paraId="756AC09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5A27BC83" w14:textId="49F15BE8"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28855E08" w14:textId="6846B900" w:rsidR="324FE196" w:rsidRDefault="324FE196" w:rsidP="324FE196">
            <w:r w:rsidRPr="324FE196">
              <w:rPr>
                <w:rFonts w:ascii="Arial" w:eastAsia="Arial" w:hAnsi="Arial" w:cs="Arial"/>
                <w:color w:val="000000" w:themeColor="text1"/>
              </w:rPr>
              <w:t xml:space="preserve">No </w:t>
            </w:r>
            <w:r w:rsidRPr="324FE196">
              <w:rPr>
                <w:rFonts w:ascii="Arial" w:eastAsia="Arial" w:hAnsi="Arial" w:cs="Arial"/>
                <w:color w:val="000000" w:themeColor="text1"/>
                <w:highlight w:val="green"/>
              </w:rPr>
              <w:t>[</w:t>
            </w:r>
            <w:r w:rsidR="00DC2B62" w:rsidRPr="00DC2B62">
              <w:rPr>
                <w:rFonts w:ascii="Arial" w:hAnsi="Arial" w:cs="Arial"/>
                <w:highlight w:val="green"/>
              </w:rPr>
              <w:t>skip to question 27</w:t>
            </w:r>
            <w:r w:rsidRPr="324FE196">
              <w:rPr>
                <w:rFonts w:ascii="Arial" w:eastAsia="Arial" w:hAnsi="Arial" w:cs="Arial"/>
                <w:color w:val="000000" w:themeColor="text1"/>
                <w:highlight w:val="green"/>
              </w:rPr>
              <w:t>]</w:t>
            </w:r>
          </w:p>
        </w:tc>
      </w:tr>
      <w:tr w:rsidR="324FE196" w14:paraId="1A70A675" w14:textId="77777777" w:rsidTr="324FE196">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06E3D28A" w14:textId="57CA76B5" w:rsidR="324FE196" w:rsidRDefault="324FE196" w:rsidP="324FE196">
            <w:r w:rsidRPr="324FE196">
              <w:rPr>
                <w:rFonts w:ascii="MS Gothic" w:eastAsia="MS Gothic" w:hAnsi="MS Gothic" w:cs="MS Gothic"/>
                <w:color w:val="000000" w:themeColor="text1"/>
                <w:lang w:val="ja"/>
              </w:rPr>
              <w:t>☐</w:t>
            </w:r>
          </w:p>
        </w:tc>
        <w:tc>
          <w:tcPr>
            <w:tcW w:w="8460" w:type="dxa"/>
            <w:tcBorders>
              <w:top w:val="single" w:sz="8" w:space="0" w:color="auto"/>
              <w:left w:val="single" w:sz="8" w:space="0" w:color="auto"/>
              <w:bottom w:val="single" w:sz="8" w:space="0" w:color="auto"/>
              <w:right w:val="single" w:sz="8" w:space="0" w:color="auto"/>
            </w:tcBorders>
            <w:tcMar>
              <w:left w:w="108" w:type="dxa"/>
              <w:right w:w="108" w:type="dxa"/>
            </w:tcMar>
          </w:tcPr>
          <w:p w14:paraId="74C304D4" w14:textId="6B7FF19F" w:rsidR="324FE196" w:rsidRDefault="324FE196" w:rsidP="324FE196">
            <w:r w:rsidRPr="324FE196">
              <w:rPr>
                <w:rFonts w:ascii="Arial" w:eastAsia="Arial" w:hAnsi="Arial" w:cs="Arial"/>
                <w:color w:val="000000" w:themeColor="text1"/>
              </w:rPr>
              <w:t xml:space="preserve">Unsure </w:t>
            </w:r>
            <w:r w:rsidRPr="324FE196">
              <w:rPr>
                <w:rFonts w:ascii="Arial" w:eastAsia="Arial" w:hAnsi="Arial" w:cs="Arial"/>
                <w:color w:val="000000" w:themeColor="text1"/>
                <w:highlight w:val="green"/>
              </w:rPr>
              <w:t xml:space="preserve">[add as a risk </w:t>
            </w:r>
            <w:r w:rsidRPr="00DC2B62">
              <w:rPr>
                <w:rFonts w:ascii="Arial" w:eastAsia="Arial" w:hAnsi="Arial" w:cs="Arial"/>
                <w:color w:val="000000" w:themeColor="text1"/>
                <w:highlight w:val="green"/>
              </w:rPr>
              <w:t xml:space="preserve">in </w:t>
            </w:r>
            <w:hyperlink w:anchor="Section10" w:history="1">
              <w:r w:rsidR="00DC2B62" w:rsidRPr="00DC2B62">
                <w:rPr>
                  <w:rStyle w:val="Hyperlink"/>
                  <w:rFonts w:ascii="Arial" w:hAnsi="Arial" w:cs="Arial"/>
                  <w:highlight w:val="green"/>
                </w:rPr>
                <w:t>section 10</w:t>
              </w:r>
            </w:hyperlink>
            <w:r w:rsidR="00DC2B62" w:rsidRPr="00DC2B62">
              <w:rPr>
                <w:highlight w:val="green"/>
              </w:rPr>
              <w:t xml:space="preserve"> </w:t>
            </w:r>
            <w:r w:rsidRPr="00DC2B62">
              <w:rPr>
                <w:rFonts w:ascii="Arial" w:eastAsia="Arial" w:hAnsi="Arial" w:cs="Arial"/>
                <w:color w:val="000000" w:themeColor="text1"/>
                <w:highlight w:val="green"/>
              </w:rPr>
              <w:t xml:space="preserve">with </w:t>
            </w:r>
            <w:r w:rsidRPr="324FE196">
              <w:rPr>
                <w:rFonts w:ascii="Arial" w:eastAsia="Arial" w:hAnsi="Arial" w:cs="Arial"/>
                <w:color w:val="000000" w:themeColor="text1"/>
                <w:highlight w:val="green"/>
              </w:rPr>
              <w:t>an action to find out]</w:t>
            </w:r>
          </w:p>
        </w:tc>
      </w:tr>
    </w:tbl>
    <w:p w14:paraId="0000021D" w14:textId="27DF77FF" w:rsidR="00960D22" w:rsidRPr="007321AF" w:rsidRDefault="00960D22" w:rsidP="3447188E">
      <w:pPr>
        <w:pBdr>
          <w:top w:val="nil"/>
          <w:left w:val="nil"/>
          <w:bottom w:val="nil"/>
          <w:right w:val="nil"/>
          <w:between w:val="nil"/>
        </w:pBdr>
        <w:rPr>
          <w:rFonts w:ascii="Arial" w:hAnsi="Arial" w:cs="Arial"/>
          <w:color w:val="000000"/>
        </w:rPr>
      </w:pPr>
    </w:p>
    <w:p w14:paraId="746B735E" w14:textId="66D5104D" w:rsidR="3447188E" w:rsidRDefault="3447188E" w:rsidP="3447188E">
      <w:pPr>
        <w:pBdr>
          <w:top w:val="nil"/>
          <w:left w:val="nil"/>
          <w:bottom w:val="nil"/>
          <w:right w:val="nil"/>
          <w:between w:val="nil"/>
        </w:pBdr>
        <w:rPr>
          <w:rFonts w:ascii="Arial" w:hAnsi="Arial" w:cs="Arial"/>
          <w:color w:val="000000" w:themeColor="text1"/>
        </w:rPr>
      </w:pPr>
    </w:p>
    <w:p w14:paraId="0000021E" w14:textId="77777777" w:rsidR="00960D22" w:rsidRPr="007321AF" w:rsidRDefault="2457F6F1" w:rsidP="2373AC64">
      <w:pPr>
        <w:numPr>
          <w:ilvl w:val="0"/>
          <w:numId w:val="27"/>
        </w:numPr>
        <w:pBdr>
          <w:top w:val="nil"/>
          <w:left w:val="nil"/>
          <w:bottom w:val="nil"/>
          <w:right w:val="nil"/>
          <w:between w:val="nil"/>
        </w:pBdr>
        <w:rPr>
          <w:rFonts w:ascii="Arial" w:hAnsi="Arial" w:cs="Arial"/>
          <w:b/>
          <w:bCs/>
          <w:color w:val="000000"/>
        </w:rPr>
      </w:pPr>
      <w:r w:rsidRPr="741AB8DA">
        <w:rPr>
          <w:rFonts w:ascii="Arial" w:hAnsi="Arial" w:cs="Arial"/>
          <w:b/>
          <w:bCs/>
          <w:color w:val="000000" w:themeColor="text1"/>
        </w:rPr>
        <w:t xml:space="preserve">Detail any stakeholder consultation that has taken place (if applicable). </w:t>
      </w:r>
    </w:p>
    <w:p w14:paraId="0000021F" w14:textId="77777777" w:rsidR="00960D22" w:rsidRPr="007321AF" w:rsidRDefault="00960D22" w:rsidP="3447188E">
      <w:pPr>
        <w:pBdr>
          <w:top w:val="nil"/>
          <w:left w:val="nil"/>
          <w:bottom w:val="nil"/>
          <w:right w:val="nil"/>
          <w:between w:val="nil"/>
        </w:pBdr>
        <w:rPr>
          <w:rFonts w:ascii="Arial" w:hAnsi="Arial" w:cs="Arial"/>
          <w:color w:val="000000"/>
        </w:rPr>
      </w:pPr>
    </w:p>
    <w:p w14:paraId="66048FC0" w14:textId="34E22532" w:rsidR="3447188E" w:rsidRDefault="3447188E" w:rsidP="3447188E">
      <w:pPr>
        <w:pBdr>
          <w:top w:val="nil"/>
          <w:left w:val="nil"/>
          <w:bottom w:val="nil"/>
          <w:right w:val="nil"/>
          <w:between w:val="nil"/>
        </w:pBdr>
        <w:rPr>
          <w:rFonts w:ascii="Arial" w:hAnsi="Arial" w:cs="Arial"/>
          <w:color w:val="000000" w:themeColor="text1"/>
        </w:rPr>
      </w:pPr>
    </w:p>
    <w:p w14:paraId="00000222" w14:textId="1C4C16CF" w:rsidR="00960D22" w:rsidRPr="007321AF" w:rsidRDefault="2D761263" w:rsidP="76D4A01A">
      <w:pPr>
        <w:pBdr>
          <w:top w:val="nil"/>
          <w:left w:val="nil"/>
          <w:bottom w:val="nil"/>
          <w:right w:val="nil"/>
          <w:between w:val="nil"/>
        </w:pBdr>
        <w:ind w:left="720"/>
        <w:rPr>
          <w:rFonts w:ascii="Arial" w:hAnsi="Arial" w:cs="Arial"/>
          <w:color w:val="000000"/>
          <w:highlight w:val="green"/>
        </w:rPr>
      </w:pPr>
      <w:r w:rsidRPr="76D4A01A">
        <w:rPr>
          <w:rFonts w:ascii="Arial" w:hAnsi="Arial" w:cs="Arial"/>
          <w:color w:val="000000" w:themeColor="text1"/>
          <w:highlight w:val="green"/>
        </w:rPr>
        <w:lastRenderedPageBreak/>
        <w:t>[For example, if your processing will have a significant impact on partner organisations or the public, you may have approached them for their views and incorporated them into the design of your data use. Include any consultation with the Information Commissioner’s Office (ICO) if applicable.</w:t>
      </w:r>
      <w:r w:rsidR="715C6703" w:rsidRPr="76D4A01A">
        <w:rPr>
          <w:rFonts w:ascii="Arial" w:hAnsi="Arial" w:cs="Arial"/>
          <w:color w:val="000000" w:themeColor="text1"/>
          <w:highlight w:val="green"/>
        </w:rPr>
        <w:t xml:space="preserve"> It is acceptable to mark this as not applicable for </w:t>
      </w:r>
      <w:r w:rsidR="2E3B4A61" w:rsidRPr="76D4A01A">
        <w:rPr>
          <w:rFonts w:ascii="Arial" w:hAnsi="Arial" w:cs="Arial"/>
          <w:color w:val="000000" w:themeColor="text1"/>
          <w:highlight w:val="green"/>
        </w:rPr>
        <w:t>virtual wards</w:t>
      </w:r>
      <w:r w:rsidR="404F5F35" w:rsidRPr="76D4A01A">
        <w:rPr>
          <w:rFonts w:ascii="Arial" w:hAnsi="Arial" w:cs="Arial"/>
          <w:color w:val="000000" w:themeColor="text1"/>
          <w:highlight w:val="green"/>
        </w:rPr>
        <w:t xml:space="preserve"> as the data use is for individual care</w:t>
      </w:r>
      <w:r w:rsidR="417CEF06" w:rsidRPr="76D4A01A">
        <w:rPr>
          <w:rFonts w:ascii="Arial" w:hAnsi="Arial" w:cs="Arial"/>
          <w:color w:val="000000" w:themeColor="text1"/>
          <w:highlight w:val="green"/>
        </w:rPr>
        <w:t xml:space="preserve"> and individuals have an option as to whether they want to participate in the </w:t>
      </w:r>
      <w:r w:rsidR="6B0D47AC" w:rsidRPr="76D4A01A">
        <w:rPr>
          <w:rFonts w:ascii="Arial" w:hAnsi="Arial" w:cs="Arial"/>
          <w:color w:val="000000" w:themeColor="text1"/>
          <w:highlight w:val="green"/>
        </w:rPr>
        <w:t>virtual ward</w:t>
      </w:r>
      <w:r w:rsidR="417CEF06" w:rsidRPr="76D4A01A">
        <w:rPr>
          <w:rFonts w:ascii="Arial" w:hAnsi="Arial" w:cs="Arial"/>
          <w:color w:val="000000" w:themeColor="text1"/>
          <w:highlight w:val="green"/>
        </w:rPr>
        <w:t xml:space="preserve"> or not</w:t>
      </w:r>
      <w:r w:rsidR="715C6703" w:rsidRPr="76D4A01A">
        <w:rPr>
          <w:rFonts w:ascii="Arial" w:hAnsi="Arial" w:cs="Arial"/>
          <w:color w:val="000000" w:themeColor="text1"/>
          <w:highlight w:val="green"/>
        </w:rPr>
        <w:t>.</w:t>
      </w:r>
      <w:r w:rsidR="6A102895" w:rsidRPr="76D4A01A">
        <w:rPr>
          <w:rFonts w:ascii="Arial" w:hAnsi="Arial" w:cs="Arial"/>
          <w:color w:val="000000" w:themeColor="text1"/>
          <w:highlight w:val="green"/>
        </w:rPr>
        <w:t>]</w:t>
      </w:r>
    </w:p>
    <w:p w14:paraId="1083BCCD" w14:textId="3F65DB0B" w:rsidR="00AE43BC" w:rsidRDefault="00AE43BC" w:rsidP="408B16C6">
      <w:pPr>
        <w:rPr>
          <w:rFonts w:ascii="Arial" w:hAnsi="Arial" w:cs="Arial"/>
          <w:b/>
          <w:bCs/>
          <w:color w:val="4472C4"/>
          <w:sz w:val="26"/>
          <w:szCs w:val="26"/>
        </w:rPr>
      </w:pPr>
    </w:p>
    <w:p w14:paraId="188EF958" w14:textId="448AA916" w:rsidR="3447188E" w:rsidRDefault="3447188E" w:rsidP="3447188E">
      <w:pPr>
        <w:rPr>
          <w:rFonts w:ascii="Arial" w:hAnsi="Arial" w:cs="Arial"/>
          <w:b/>
          <w:bCs/>
          <w:color w:val="4472C4"/>
          <w:sz w:val="26"/>
          <w:szCs w:val="26"/>
        </w:rPr>
      </w:pPr>
    </w:p>
    <w:p w14:paraId="00000223" w14:textId="3399940A" w:rsidR="00960D22" w:rsidRPr="007321AF" w:rsidRDefault="13AA79FB" w:rsidP="00AE3D26">
      <w:pPr>
        <w:pStyle w:val="Heading2"/>
        <w:rPr>
          <w:b w:val="0"/>
          <w:bCs w:val="0"/>
        </w:rPr>
      </w:pPr>
      <w:bookmarkStart w:id="20" w:name="_Toc651349461"/>
      <w:r>
        <w:t>SECTION 9</w:t>
      </w:r>
      <w:r w:rsidR="706CBC4B">
        <w:t xml:space="preserve"> – </w:t>
      </w:r>
      <w:r>
        <w:t>W</w:t>
      </w:r>
      <w:r w:rsidR="43D1563A">
        <w:t xml:space="preserve">hich </w:t>
      </w:r>
      <w:r w:rsidR="706CBC4B">
        <w:t>organisations are involved</w:t>
      </w:r>
      <w:r>
        <w:t>?</w:t>
      </w:r>
      <w:bookmarkEnd w:id="20"/>
      <w:r>
        <w:t xml:space="preserve"> </w:t>
      </w:r>
    </w:p>
    <w:p w14:paraId="00000224" w14:textId="77777777" w:rsidR="00960D22" w:rsidRPr="007321AF" w:rsidRDefault="00960D22">
      <w:pPr>
        <w:pBdr>
          <w:top w:val="nil"/>
          <w:left w:val="nil"/>
          <w:bottom w:val="nil"/>
          <w:right w:val="nil"/>
          <w:between w:val="nil"/>
        </w:pBdr>
        <w:rPr>
          <w:rFonts w:ascii="Arial" w:hAnsi="Arial" w:cs="Arial"/>
          <w:color w:val="000000"/>
        </w:rPr>
      </w:pPr>
    </w:p>
    <w:p w14:paraId="00000225" w14:textId="77777777" w:rsidR="00960D22" w:rsidRPr="007321AF" w:rsidRDefault="2457F6F1" w:rsidP="324FE196">
      <w:pPr>
        <w:numPr>
          <w:ilvl w:val="0"/>
          <w:numId w:val="27"/>
        </w:numPr>
        <w:pBdr>
          <w:top w:val="nil"/>
          <w:left w:val="nil"/>
          <w:bottom w:val="nil"/>
          <w:right w:val="nil"/>
          <w:between w:val="nil"/>
        </w:pBdr>
        <w:rPr>
          <w:rFonts w:ascii="Arial" w:hAnsi="Arial" w:cs="Arial"/>
          <w:b/>
          <w:bCs/>
          <w:color w:val="000000"/>
        </w:rPr>
      </w:pPr>
      <w:bookmarkStart w:id="21" w:name="Question28"/>
      <w:r w:rsidRPr="324FE196">
        <w:rPr>
          <w:rFonts w:ascii="Arial" w:hAnsi="Arial" w:cs="Arial"/>
          <w:b/>
          <w:bCs/>
          <w:color w:val="000000" w:themeColor="text1"/>
        </w:rPr>
        <w:t xml:space="preserve">List the organisation(s) that will decide why and how the data is being used and shared (controllers).  </w:t>
      </w:r>
    </w:p>
    <w:bookmarkEnd w:id="21"/>
    <w:p w14:paraId="63D6FBDC" w14:textId="76AD2558" w:rsidR="00960D22" w:rsidRPr="007321AF" w:rsidRDefault="10EB0598" w:rsidP="324FE196">
      <w:pPr>
        <w:ind w:firstLine="720"/>
      </w:pPr>
      <w:r w:rsidRPr="324FE196">
        <w:rPr>
          <w:rFonts w:ascii="Arial" w:eastAsia="Arial" w:hAnsi="Arial" w:cs="Arial"/>
          <w:color w:val="000000" w:themeColor="text1"/>
          <w:highlight w:val="green"/>
        </w:rPr>
        <w:t>[The organisation(s) listed here will be making the decisions for example:</w:t>
      </w:r>
    </w:p>
    <w:p w14:paraId="144DFA27" w14:textId="6CB96F5B"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to collect the data in the first place</w:t>
      </w:r>
    </w:p>
    <w:p w14:paraId="21CA69F1" w14:textId="76F87491"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what data is being collected</w:t>
      </w:r>
    </w:p>
    <w:p w14:paraId="6DEF5956" w14:textId="22E267CB"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 xml:space="preserve">what it is being used for </w:t>
      </w:r>
    </w:p>
    <w:p w14:paraId="556F499A" w14:textId="5E921D3C" w:rsidR="00960D22" w:rsidRPr="007321AF" w:rsidRDefault="10EB0598" w:rsidP="324FE196">
      <w:pPr>
        <w:pStyle w:val="ListParagraph"/>
        <w:numPr>
          <w:ilvl w:val="0"/>
          <w:numId w:val="1"/>
        </w:numPr>
        <w:rPr>
          <w:rFonts w:ascii="Arial" w:eastAsia="Arial" w:hAnsi="Arial" w:cs="Arial"/>
          <w:color w:val="000000" w:themeColor="text1"/>
          <w:highlight w:val="green"/>
        </w:rPr>
      </w:pPr>
      <w:r w:rsidRPr="324FE196">
        <w:rPr>
          <w:rFonts w:ascii="Arial" w:eastAsia="Arial" w:hAnsi="Arial" w:cs="Arial"/>
          <w:color w:val="000000" w:themeColor="text1"/>
          <w:highlight w:val="green"/>
        </w:rPr>
        <w:t>who it is being collected from</w:t>
      </w:r>
    </w:p>
    <w:p w14:paraId="7AAC709D" w14:textId="452DC61B" w:rsidR="00960D22" w:rsidRPr="007321AF" w:rsidRDefault="00960D22" w:rsidP="324FE196">
      <w:pPr>
        <w:rPr>
          <w:rFonts w:ascii="Arial" w:eastAsia="Arial" w:hAnsi="Arial" w:cs="Arial"/>
          <w:color w:val="000000" w:themeColor="text1"/>
          <w:highlight w:val="green"/>
        </w:rPr>
      </w:pPr>
    </w:p>
    <w:p w14:paraId="329FE931" w14:textId="16122761" w:rsidR="00960D22" w:rsidRPr="007321AF" w:rsidRDefault="41933E1D" w:rsidP="3447188E">
      <w:pPr>
        <w:ind w:firstLine="720"/>
        <w:rPr>
          <w:rFonts w:ascii="Arial" w:eastAsia="Arial" w:hAnsi="Arial" w:cs="Arial"/>
          <w:color w:val="000000" w:themeColor="text1"/>
          <w:highlight w:val="green"/>
        </w:rPr>
      </w:pPr>
      <w:r w:rsidRPr="3447188E">
        <w:rPr>
          <w:rFonts w:ascii="Arial" w:eastAsia="Arial" w:hAnsi="Arial" w:cs="Arial"/>
          <w:color w:val="000000" w:themeColor="text1"/>
          <w:highlight w:val="green"/>
        </w:rPr>
        <w:t xml:space="preserve">The organisation(s) will also be likely to have a direct relationship with those </w:t>
      </w:r>
      <w:r w:rsidR="00960D22">
        <w:tab/>
      </w:r>
      <w:r w:rsidRPr="3447188E">
        <w:rPr>
          <w:rFonts w:ascii="Arial" w:eastAsia="Arial" w:hAnsi="Arial" w:cs="Arial"/>
          <w:color w:val="000000" w:themeColor="text1"/>
          <w:highlight w:val="green"/>
        </w:rPr>
        <w:t xml:space="preserve">the data is being collected from, for example patients, service users or </w:t>
      </w:r>
      <w:r w:rsidR="00960D22">
        <w:tab/>
      </w:r>
      <w:r w:rsidR="00960D22">
        <w:tab/>
      </w:r>
      <w:r w:rsidRPr="3447188E">
        <w:rPr>
          <w:rFonts w:ascii="Arial" w:eastAsia="Arial" w:hAnsi="Arial" w:cs="Arial"/>
          <w:color w:val="000000" w:themeColor="text1"/>
          <w:highlight w:val="green"/>
        </w:rPr>
        <w:t xml:space="preserve">employees. </w:t>
      </w:r>
      <w:r w:rsidR="00960D22">
        <w:br/>
      </w:r>
      <w:r w:rsidR="00960D22">
        <w:br/>
      </w:r>
      <w:r w:rsidR="00960D22">
        <w:tab/>
      </w:r>
      <w:r w:rsidRPr="3447188E">
        <w:rPr>
          <w:rFonts w:ascii="Arial" w:eastAsia="Arial" w:hAnsi="Arial" w:cs="Arial"/>
          <w:color w:val="000000" w:themeColor="text1"/>
          <w:highlight w:val="green"/>
        </w:rPr>
        <w:t xml:space="preserve">There may be more than one organisation listed here. They may be </w:t>
      </w:r>
      <w:r w:rsidR="00960D22">
        <w:tab/>
      </w:r>
      <w:r w:rsidR="00960D22">
        <w:tab/>
      </w:r>
      <w:r w:rsidRPr="3447188E">
        <w:rPr>
          <w:rFonts w:ascii="Arial" w:eastAsia="Arial" w:hAnsi="Arial" w:cs="Arial"/>
          <w:color w:val="000000" w:themeColor="text1"/>
          <w:highlight w:val="green"/>
        </w:rPr>
        <w:t xml:space="preserve">controllers for their own data, for example care homes would usually only be </w:t>
      </w:r>
      <w:r w:rsidR="00960D22">
        <w:tab/>
      </w:r>
      <w:r w:rsidRPr="3447188E">
        <w:rPr>
          <w:rFonts w:ascii="Arial" w:eastAsia="Arial" w:hAnsi="Arial" w:cs="Arial"/>
          <w:color w:val="000000" w:themeColor="text1"/>
          <w:highlight w:val="green"/>
        </w:rPr>
        <w:t xml:space="preserve">controller for their own residents’ information even if they were all using the </w:t>
      </w:r>
      <w:r w:rsidR="00960D22">
        <w:tab/>
      </w:r>
      <w:r w:rsidRPr="3447188E">
        <w:rPr>
          <w:rFonts w:ascii="Arial" w:eastAsia="Arial" w:hAnsi="Arial" w:cs="Arial"/>
          <w:color w:val="000000" w:themeColor="text1"/>
          <w:highlight w:val="green"/>
        </w:rPr>
        <w:t xml:space="preserve">same software supplier to manage their care records. In some instances, </w:t>
      </w:r>
      <w:r w:rsidR="00960D22">
        <w:tab/>
      </w:r>
      <w:r w:rsidR="00960D22">
        <w:tab/>
      </w:r>
      <w:r w:rsidRPr="3447188E">
        <w:rPr>
          <w:rFonts w:ascii="Arial" w:eastAsia="Arial" w:hAnsi="Arial" w:cs="Arial"/>
          <w:color w:val="000000" w:themeColor="text1"/>
          <w:highlight w:val="green"/>
        </w:rPr>
        <w:t xml:space="preserve">organisations may be joint controllers. For example, this may apply where </w:t>
      </w:r>
      <w:r w:rsidR="00960D22">
        <w:tab/>
      </w:r>
      <w:r w:rsidR="00960D22">
        <w:tab/>
      </w:r>
      <w:r w:rsidRPr="3447188E">
        <w:rPr>
          <w:rFonts w:ascii="Arial" w:eastAsia="Arial" w:hAnsi="Arial" w:cs="Arial"/>
          <w:color w:val="000000" w:themeColor="text1"/>
          <w:highlight w:val="green"/>
        </w:rPr>
        <w:t xml:space="preserve">organisations are using the data for the same purpose, where you share a </w:t>
      </w:r>
      <w:r w:rsidR="00960D22">
        <w:tab/>
      </w:r>
      <w:r w:rsidRPr="3447188E">
        <w:rPr>
          <w:rFonts w:ascii="Arial" w:eastAsia="Arial" w:hAnsi="Arial" w:cs="Arial"/>
          <w:color w:val="000000" w:themeColor="text1"/>
          <w:highlight w:val="green"/>
        </w:rPr>
        <w:t xml:space="preserve">dataset with another organisation, or where you have designed a new </w:t>
      </w:r>
      <w:r w:rsidR="00960D22">
        <w:tab/>
      </w:r>
      <w:r w:rsidR="00960D22">
        <w:tab/>
      </w:r>
      <w:r w:rsidRPr="3447188E">
        <w:rPr>
          <w:rFonts w:ascii="Arial" w:eastAsia="Arial" w:hAnsi="Arial" w:cs="Arial"/>
          <w:color w:val="000000" w:themeColor="text1"/>
          <w:highlight w:val="green"/>
        </w:rPr>
        <w:t xml:space="preserve">collection with another organisation. An example of where there may be joint </w:t>
      </w:r>
      <w:r w:rsidR="00960D22">
        <w:tab/>
      </w:r>
      <w:r w:rsidRPr="3447188E">
        <w:rPr>
          <w:rFonts w:ascii="Arial" w:eastAsia="Arial" w:hAnsi="Arial" w:cs="Arial"/>
          <w:color w:val="000000" w:themeColor="text1"/>
          <w:highlight w:val="green"/>
        </w:rPr>
        <w:t xml:space="preserve">controllers in some instances is shared care records, where multiple health </w:t>
      </w:r>
      <w:r w:rsidR="00960D22">
        <w:tab/>
      </w:r>
      <w:r w:rsidRPr="3447188E">
        <w:rPr>
          <w:rFonts w:ascii="Arial" w:eastAsia="Arial" w:hAnsi="Arial" w:cs="Arial"/>
          <w:color w:val="000000" w:themeColor="text1"/>
          <w:highlight w:val="green"/>
        </w:rPr>
        <w:t>and care organisations are contributing data for the same purpose.</w:t>
      </w:r>
    </w:p>
    <w:p w14:paraId="00000230" w14:textId="77777777" w:rsidR="00960D22" w:rsidRPr="007321AF" w:rsidRDefault="00960D22" w:rsidP="3447188E">
      <w:pPr>
        <w:pBdr>
          <w:top w:val="nil"/>
          <w:left w:val="nil"/>
          <w:bottom w:val="nil"/>
          <w:right w:val="nil"/>
          <w:between w:val="nil"/>
        </w:pBdr>
        <w:rPr>
          <w:rFonts w:ascii="Arial" w:hAnsi="Arial" w:cs="Arial"/>
          <w:color w:val="000000"/>
        </w:rPr>
      </w:pPr>
    </w:p>
    <w:p w14:paraId="049C0F07" w14:textId="6F7FAC25" w:rsidR="3447188E" w:rsidRDefault="3447188E" w:rsidP="3447188E">
      <w:pPr>
        <w:pBdr>
          <w:top w:val="nil"/>
          <w:left w:val="nil"/>
          <w:bottom w:val="nil"/>
          <w:right w:val="nil"/>
          <w:between w:val="nil"/>
        </w:pBdr>
        <w:rPr>
          <w:rFonts w:ascii="Arial" w:hAnsi="Arial" w:cs="Arial"/>
          <w:color w:val="000000" w:themeColor="text1"/>
        </w:rPr>
      </w:pPr>
    </w:p>
    <w:p w14:paraId="531C553A" w14:textId="5FF1F264" w:rsidR="543B851C" w:rsidRDefault="2D3C4F6F" w:rsidP="408B16C6">
      <w:pPr>
        <w:numPr>
          <w:ilvl w:val="0"/>
          <w:numId w:val="27"/>
        </w:numPr>
        <w:pBdr>
          <w:top w:val="nil"/>
          <w:left w:val="nil"/>
          <w:bottom w:val="nil"/>
          <w:right w:val="nil"/>
          <w:between w:val="nil"/>
        </w:pBdr>
        <w:rPr>
          <w:rFonts w:ascii="Arial" w:hAnsi="Arial" w:cs="Arial"/>
          <w:b/>
          <w:bCs/>
          <w:color w:val="000000" w:themeColor="text1"/>
        </w:rPr>
      </w:pPr>
      <w:bookmarkStart w:id="22" w:name="Question29"/>
      <w:r w:rsidRPr="324FE196">
        <w:rPr>
          <w:rFonts w:ascii="Arial" w:hAnsi="Arial" w:cs="Arial"/>
          <w:b/>
          <w:bCs/>
          <w:color w:val="000000" w:themeColor="text1"/>
        </w:rPr>
        <w:t>List the organisation(s) that are being instructed to use or share the data (processors)</w:t>
      </w:r>
    </w:p>
    <w:bookmarkEnd w:id="22"/>
    <w:p w14:paraId="7E453D6B" w14:textId="769CD7FE" w:rsidR="408B16C6" w:rsidRDefault="408B16C6" w:rsidP="3447188E">
      <w:pPr>
        <w:pBdr>
          <w:top w:val="nil"/>
          <w:left w:val="nil"/>
          <w:bottom w:val="nil"/>
          <w:right w:val="nil"/>
          <w:between w:val="nil"/>
        </w:pBdr>
        <w:rPr>
          <w:rFonts w:ascii="Arial" w:hAnsi="Arial" w:cs="Arial"/>
          <w:b/>
          <w:bCs/>
          <w:color w:val="000000" w:themeColor="text1"/>
        </w:rPr>
      </w:pPr>
    </w:p>
    <w:p w14:paraId="1C1A03F5" w14:textId="586AAD3B" w:rsidR="3447188E" w:rsidRDefault="3447188E" w:rsidP="3447188E">
      <w:pPr>
        <w:pBdr>
          <w:top w:val="nil"/>
          <w:left w:val="nil"/>
          <w:bottom w:val="nil"/>
          <w:right w:val="nil"/>
          <w:between w:val="nil"/>
        </w:pBdr>
        <w:rPr>
          <w:rFonts w:ascii="Arial" w:hAnsi="Arial" w:cs="Arial"/>
          <w:b/>
          <w:bCs/>
          <w:color w:val="000000" w:themeColor="text1"/>
        </w:rPr>
      </w:pPr>
    </w:p>
    <w:p w14:paraId="5B03DEF3" w14:textId="565C2B40" w:rsidR="289A5AB9" w:rsidRDefault="44ACE44A" w:rsidP="76D4A01A">
      <w:pPr>
        <w:pBdr>
          <w:top w:val="nil"/>
          <w:left w:val="nil"/>
          <w:bottom w:val="nil"/>
          <w:right w:val="nil"/>
          <w:between w:val="nil"/>
        </w:pBdr>
        <w:rPr>
          <w:rFonts w:ascii="Arial" w:hAnsi="Arial" w:cs="Arial"/>
          <w:color w:val="000000" w:themeColor="text1"/>
          <w:highlight w:val="green"/>
        </w:rPr>
      </w:pPr>
      <w:r w:rsidRPr="76D4A01A">
        <w:rPr>
          <w:rFonts w:ascii="Arial" w:hAnsi="Arial" w:cs="Arial"/>
          <w:color w:val="000000" w:themeColor="text1"/>
          <w:highlight w:val="green"/>
        </w:rPr>
        <w:t xml:space="preserve">[This is likely to be the company providing the </w:t>
      </w:r>
      <w:r w:rsidR="029D6E19" w:rsidRPr="76D4A01A">
        <w:rPr>
          <w:rFonts w:ascii="Arial" w:hAnsi="Arial" w:cs="Arial"/>
          <w:color w:val="000000" w:themeColor="text1"/>
          <w:highlight w:val="green"/>
        </w:rPr>
        <w:t>virtual ward</w:t>
      </w:r>
      <w:r w:rsidRPr="76D4A01A">
        <w:rPr>
          <w:rFonts w:ascii="Arial" w:hAnsi="Arial" w:cs="Arial"/>
          <w:color w:val="000000" w:themeColor="text1"/>
          <w:highlight w:val="green"/>
        </w:rPr>
        <w:t xml:space="preserve"> technology.]</w:t>
      </w:r>
    </w:p>
    <w:p w14:paraId="668986F5" w14:textId="5B5179F2" w:rsidR="408B16C6" w:rsidRDefault="408B16C6" w:rsidP="408B16C6">
      <w:pPr>
        <w:pBdr>
          <w:top w:val="nil"/>
          <w:left w:val="nil"/>
          <w:bottom w:val="nil"/>
          <w:right w:val="nil"/>
          <w:between w:val="nil"/>
        </w:pBdr>
        <w:rPr>
          <w:rFonts w:ascii="Arial" w:hAnsi="Arial" w:cs="Arial"/>
          <w:b/>
          <w:bCs/>
          <w:color w:val="000000" w:themeColor="text1"/>
        </w:rPr>
      </w:pPr>
    </w:p>
    <w:p w14:paraId="33DE29C0" w14:textId="78FC2E88" w:rsidR="00960D22" w:rsidRPr="007321AF" w:rsidRDefault="7366B42B" w:rsidP="324FE196">
      <w:pPr>
        <w:rPr>
          <w:rFonts w:ascii="Arial" w:hAnsi="Arial" w:cs="Arial"/>
          <w:color w:val="000000" w:themeColor="text1"/>
        </w:rPr>
      </w:pPr>
      <w:r w:rsidRPr="324FE196">
        <w:rPr>
          <w:rFonts w:ascii="Arial" w:eastAsia="Arial" w:hAnsi="Arial" w:cs="Arial"/>
          <w:color w:val="000000" w:themeColor="text1"/>
          <w:highlight w:val="green"/>
        </w:rPr>
        <w:t xml:space="preserve">[The organisation(s) listed here will be under instruction from those listed in </w:t>
      </w:r>
      <w:hyperlink w:anchor="Question28" w:history="1">
        <w:r w:rsidR="00DA316A" w:rsidRPr="00DA316A">
          <w:rPr>
            <w:rStyle w:val="Hyperlink"/>
            <w:rFonts w:ascii="Arial" w:eastAsia="Arial" w:hAnsi="Arial" w:cs="Arial"/>
            <w:highlight w:val="green"/>
          </w:rPr>
          <w:t>question 28</w:t>
        </w:r>
      </w:hyperlink>
      <w:r w:rsidRPr="324FE196">
        <w:rPr>
          <w:rFonts w:ascii="Arial" w:eastAsia="Arial" w:hAnsi="Arial" w:cs="Arial"/>
          <w:color w:val="000000" w:themeColor="text1"/>
          <w:highlight w:val="green"/>
        </w:rPr>
        <w:t>, for example they are likely to be told:</w:t>
      </w:r>
    </w:p>
    <w:p w14:paraId="00000234" w14:textId="2BE54566" w:rsidR="00960D22" w:rsidRPr="007321AF" w:rsidRDefault="00960D22" w:rsidP="324FE196">
      <w:pPr>
        <w:pBdr>
          <w:top w:val="nil"/>
          <w:left w:val="nil"/>
          <w:bottom w:val="nil"/>
          <w:right w:val="nil"/>
          <w:between w:val="nil"/>
        </w:pBdr>
        <w:rPr>
          <w:rFonts w:ascii="Arial" w:hAnsi="Arial" w:cs="Arial"/>
          <w:color w:val="000000"/>
        </w:rPr>
      </w:pPr>
    </w:p>
    <w:p w14:paraId="00000235"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what data to collect</w:t>
      </w:r>
    </w:p>
    <w:p w14:paraId="00000236"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 xml:space="preserve">who to collect data from </w:t>
      </w:r>
    </w:p>
    <w:p w14:paraId="00000237"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how the collection is legal</w:t>
      </w:r>
    </w:p>
    <w:p w14:paraId="00000238"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the purpose for the collection</w:t>
      </w:r>
    </w:p>
    <w:p w14:paraId="00000239" w14:textId="77777777" w:rsidR="00960D22" w:rsidRPr="007321AF" w:rsidRDefault="007140AB">
      <w:pPr>
        <w:numPr>
          <w:ilvl w:val="0"/>
          <w:numId w:val="23"/>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who to share the data with</w:t>
      </w:r>
    </w:p>
    <w:p w14:paraId="44B8A2E4" w14:textId="77777777" w:rsidR="00B04FF2" w:rsidRDefault="6094E995" w:rsidP="6E2FCE1B">
      <w:pPr>
        <w:numPr>
          <w:ilvl w:val="0"/>
          <w:numId w:val="23"/>
        </w:numPr>
        <w:pBdr>
          <w:top w:val="nil"/>
          <w:left w:val="nil"/>
          <w:bottom w:val="nil"/>
          <w:right w:val="nil"/>
          <w:between w:val="nil"/>
        </w:pBdr>
        <w:ind w:left="1440" w:firstLine="0"/>
        <w:rPr>
          <w:rFonts w:ascii="Arial" w:hAnsi="Arial" w:cs="Arial"/>
          <w:color w:val="000000"/>
          <w:highlight w:val="green"/>
        </w:rPr>
      </w:pPr>
      <w:r w:rsidRPr="6E2FCE1B">
        <w:rPr>
          <w:rFonts w:ascii="Arial" w:hAnsi="Arial" w:cs="Arial"/>
          <w:color w:val="000000" w:themeColor="text1"/>
          <w:highlight w:val="green"/>
        </w:rPr>
        <w:lastRenderedPageBreak/>
        <w:t>how long to keep the data</w:t>
      </w:r>
    </w:p>
    <w:p w14:paraId="3734F762" w14:textId="77777777" w:rsidR="00B04FF2" w:rsidRDefault="00B04FF2" w:rsidP="6E2FCE1B">
      <w:pPr>
        <w:pBdr>
          <w:top w:val="nil"/>
          <w:left w:val="nil"/>
          <w:bottom w:val="nil"/>
          <w:right w:val="nil"/>
          <w:between w:val="nil"/>
        </w:pBdr>
        <w:ind w:left="1440"/>
        <w:rPr>
          <w:rFonts w:ascii="Arial" w:hAnsi="Arial" w:cs="Arial"/>
          <w:color w:val="000000"/>
          <w:highlight w:val="green"/>
        </w:rPr>
      </w:pPr>
    </w:p>
    <w:p w14:paraId="5F7E24C3" w14:textId="0E36C2C9" w:rsidR="00E67D02" w:rsidRPr="00E67D02" w:rsidRDefault="75BE8D87" w:rsidP="741AB8DA">
      <w:pPr>
        <w:pBdr>
          <w:top w:val="nil"/>
          <w:left w:val="nil"/>
          <w:bottom w:val="nil"/>
          <w:right w:val="nil"/>
          <w:between w:val="nil"/>
        </w:pBdr>
        <w:ind w:firstLine="720"/>
        <w:rPr>
          <w:rFonts w:ascii="Arial" w:hAnsi="Arial" w:cs="Arial"/>
          <w:color w:val="000000"/>
          <w:highlight w:val="green"/>
        </w:rPr>
      </w:pPr>
      <w:r w:rsidRPr="741AB8DA">
        <w:rPr>
          <w:rFonts w:ascii="Arial" w:hAnsi="Arial" w:cs="Arial"/>
          <w:color w:val="000000" w:themeColor="text1"/>
          <w:highlight w:val="green"/>
        </w:rPr>
        <w:t>Where processors are not being used, state not applicable</w:t>
      </w:r>
      <w:r w:rsidR="442EABA6" w:rsidRPr="741AB8DA">
        <w:rPr>
          <w:rFonts w:ascii="Arial" w:hAnsi="Arial" w:cs="Arial"/>
          <w:color w:val="000000" w:themeColor="text1"/>
          <w:highlight w:val="green"/>
        </w:rPr>
        <w:t>.</w:t>
      </w:r>
      <w:r w:rsidR="27C86178" w:rsidRPr="741AB8DA">
        <w:rPr>
          <w:rFonts w:ascii="Arial" w:hAnsi="Arial" w:cs="Arial"/>
          <w:color w:val="000000" w:themeColor="text1"/>
          <w:highlight w:val="green"/>
        </w:rPr>
        <w:t xml:space="preserve">] </w:t>
      </w:r>
    </w:p>
    <w:p w14:paraId="0000023B" w14:textId="77777777" w:rsidR="00960D22" w:rsidRPr="007321AF" w:rsidRDefault="00960D22">
      <w:pPr>
        <w:pBdr>
          <w:top w:val="nil"/>
          <w:left w:val="nil"/>
          <w:bottom w:val="nil"/>
          <w:right w:val="nil"/>
          <w:between w:val="nil"/>
        </w:pBdr>
        <w:ind w:left="1440"/>
        <w:rPr>
          <w:rFonts w:ascii="Arial" w:hAnsi="Arial" w:cs="Arial"/>
          <w:color w:val="000000"/>
          <w:highlight w:val="green"/>
        </w:rPr>
      </w:pPr>
    </w:p>
    <w:p w14:paraId="0000023C" w14:textId="77777777" w:rsidR="00960D22" w:rsidRPr="007321AF" w:rsidRDefault="0919572E" w:rsidP="3447188E">
      <w:pPr>
        <w:numPr>
          <w:ilvl w:val="0"/>
          <w:numId w:val="27"/>
        </w:numPr>
        <w:pBdr>
          <w:top w:val="nil"/>
          <w:left w:val="nil"/>
          <w:bottom w:val="nil"/>
          <w:right w:val="nil"/>
          <w:between w:val="nil"/>
        </w:pBdr>
        <w:rPr>
          <w:rFonts w:ascii="Arial" w:hAnsi="Arial" w:cs="Arial"/>
          <w:b/>
          <w:bCs/>
          <w:color w:val="000000"/>
        </w:rPr>
      </w:pPr>
      <w:bookmarkStart w:id="23" w:name="Question30"/>
      <w:r w:rsidRPr="3447188E">
        <w:rPr>
          <w:rFonts w:ascii="Arial" w:hAnsi="Arial" w:cs="Arial"/>
          <w:b/>
          <w:bCs/>
          <w:color w:val="000000" w:themeColor="text1"/>
        </w:rPr>
        <w:t>List any organisations that have been subcontracted by your processor to handle data</w:t>
      </w:r>
    </w:p>
    <w:bookmarkEnd w:id="23"/>
    <w:p w14:paraId="71DB1E7F" w14:textId="530731CD" w:rsidR="3447188E" w:rsidRDefault="3447188E" w:rsidP="3447188E">
      <w:pPr>
        <w:pBdr>
          <w:top w:val="nil"/>
          <w:left w:val="nil"/>
          <w:bottom w:val="nil"/>
          <w:right w:val="nil"/>
          <w:between w:val="nil"/>
        </w:pBdr>
        <w:rPr>
          <w:rFonts w:ascii="Arial" w:hAnsi="Arial" w:cs="Arial"/>
          <w:b/>
          <w:bCs/>
          <w:color w:val="000000" w:themeColor="text1"/>
        </w:rPr>
      </w:pPr>
    </w:p>
    <w:p w14:paraId="0000023D" w14:textId="02FD4386" w:rsidR="00960D22" w:rsidRPr="007321AF" w:rsidRDefault="78DA4FC3" w:rsidP="324FE196">
      <w:pPr>
        <w:ind w:firstLine="720"/>
      </w:pPr>
      <w:r w:rsidRPr="324FE196">
        <w:rPr>
          <w:rFonts w:ascii="Arial" w:eastAsia="Arial" w:hAnsi="Arial" w:cs="Arial"/>
          <w:color w:val="000000" w:themeColor="text1"/>
          <w:highlight w:val="green"/>
        </w:rPr>
        <w:t xml:space="preserve">[Your processor listed in </w:t>
      </w:r>
      <w:r w:rsidR="00DA316A" w:rsidRPr="00DA316A">
        <w:rPr>
          <w:rFonts w:ascii="Arial" w:hAnsi="Arial" w:cs="Arial"/>
          <w:highlight w:val="green"/>
        </w:rPr>
        <w:t xml:space="preserve">question 29 </w:t>
      </w:r>
      <w:r w:rsidRPr="00DA316A">
        <w:rPr>
          <w:rFonts w:ascii="Arial" w:eastAsia="Arial" w:hAnsi="Arial" w:cs="Arial"/>
          <w:color w:val="000000" w:themeColor="text1"/>
          <w:highlight w:val="green"/>
        </w:rPr>
        <w:t xml:space="preserve">can </w:t>
      </w:r>
      <w:r w:rsidRPr="324FE196">
        <w:rPr>
          <w:rFonts w:ascii="Arial" w:eastAsia="Arial" w:hAnsi="Arial" w:cs="Arial"/>
          <w:color w:val="000000" w:themeColor="text1"/>
          <w:highlight w:val="green"/>
        </w:rPr>
        <w:t xml:space="preserve">only sub-contract an activity to </w:t>
      </w:r>
      <w:r w:rsidR="00960D22">
        <w:tab/>
      </w:r>
      <w:r w:rsidR="00960D22">
        <w:tab/>
      </w:r>
      <w:r w:rsidRPr="324FE196">
        <w:rPr>
          <w:rFonts w:ascii="Arial" w:eastAsia="Arial" w:hAnsi="Arial" w:cs="Arial"/>
          <w:color w:val="000000" w:themeColor="text1"/>
          <w:highlight w:val="green"/>
        </w:rPr>
        <w:t xml:space="preserve">another organisation with your authorisation. The organisation which has </w:t>
      </w:r>
      <w:r w:rsidR="00960D22">
        <w:tab/>
      </w:r>
      <w:r w:rsidR="00960D22">
        <w:tab/>
      </w:r>
      <w:r w:rsidRPr="324FE196">
        <w:rPr>
          <w:rFonts w:ascii="Arial" w:eastAsia="Arial" w:hAnsi="Arial" w:cs="Arial"/>
          <w:color w:val="000000" w:themeColor="text1"/>
          <w:highlight w:val="green"/>
        </w:rPr>
        <w:t>been sub-contracted is known as a sub-processor.</w:t>
      </w:r>
    </w:p>
    <w:p w14:paraId="0649EAF0" w14:textId="77777777" w:rsidR="005A356C" w:rsidRDefault="005A356C" w:rsidP="741AB8DA">
      <w:pPr>
        <w:pBdr>
          <w:top w:val="nil"/>
          <w:left w:val="nil"/>
          <w:bottom w:val="nil"/>
          <w:right w:val="nil"/>
          <w:between w:val="nil"/>
        </w:pBdr>
        <w:ind w:left="720"/>
        <w:rPr>
          <w:rFonts w:ascii="Arial" w:hAnsi="Arial" w:cs="Arial"/>
          <w:color w:val="000000"/>
          <w:highlight w:val="green"/>
        </w:rPr>
      </w:pPr>
    </w:p>
    <w:p w14:paraId="766435A4" w14:textId="3211E0DD" w:rsidR="005A356C" w:rsidRPr="007321AF" w:rsidRDefault="57B19020" w:rsidP="76D4A01A">
      <w:pPr>
        <w:pBdr>
          <w:top w:val="nil"/>
          <w:left w:val="nil"/>
          <w:bottom w:val="nil"/>
          <w:right w:val="nil"/>
          <w:between w:val="nil"/>
        </w:pBdr>
        <w:ind w:left="720"/>
        <w:rPr>
          <w:rFonts w:ascii="Arial" w:hAnsi="Arial" w:cs="Arial"/>
          <w:color w:val="000000"/>
          <w:highlight w:val="green"/>
        </w:rPr>
      </w:pPr>
      <w:r w:rsidRPr="76D4A01A">
        <w:rPr>
          <w:rFonts w:ascii="Arial" w:hAnsi="Arial" w:cs="Arial"/>
          <w:color w:val="000000" w:themeColor="text1"/>
          <w:highlight w:val="green"/>
        </w:rPr>
        <w:t>An example of a potential sub-processor for a</w:t>
      </w:r>
      <w:r w:rsidR="17B74FE8" w:rsidRPr="76D4A01A">
        <w:rPr>
          <w:rFonts w:ascii="Arial" w:hAnsi="Arial" w:cs="Arial"/>
          <w:color w:val="000000" w:themeColor="text1"/>
          <w:highlight w:val="green"/>
        </w:rPr>
        <w:t xml:space="preserve"> virtual ward</w:t>
      </w:r>
      <w:r w:rsidRPr="76D4A01A">
        <w:rPr>
          <w:rFonts w:ascii="Arial" w:hAnsi="Arial" w:cs="Arial"/>
          <w:color w:val="000000" w:themeColor="text1"/>
          <w:highlight w:val="green"/>
        </w:rPr>
        <w:t xml:space="preserve"> could be a cloud</w:t>
      </w:r>
      <w:r w:rsidR="18129BB4" w:rsidRPr="76D4A01A">
        <w:rPr>
          <w:rFonts w:ascii="Arial" w:hAnsi="Arial" w:cs="Arial"/>
          <w:color w:val="000000" w:themeColor="text1"/>
          <w:highlight w:val="green"/>
        </w:rPr>
        <w:t xml:space="preserve"> storage provider.</w:t>
      </w:r>
    </w:p>
    <w:p w14:paraId="76EF5976" w14:textId="77777777" w:rsidR="006920BD" w:rsidRPr="007321AF" w:rsidRDefault="006920BD">
      <w:pPr>
        <w:pBdr>
          <w:top w:val="nil"/>
          <w:left w:val="nil"/>
          <w:bottom w:val="nil"/>
          <w:right w:val="nil"/>
          <w:between w:val="nil"/>
        </w:pBdr>
        <w:ind w:left="720"/>
        <w:rPr>
          <w:rFonts w:ascii="Arial" w:hAnsi="Arial" w:cs="Arial"/>
          <w:color w:val="000000"/>
          <w:highlight w:val="green"/>
        </w:rPr>
      </w:pPr>
    </w:p>
    <w:p w14:paraId="0000023E" w14:textId="7F47E854" w:rsidR="00960D22" w:rsidRPr="007321AF" w:rsidRDefault="6094E995" w:rsidP="6E2FCE1B">
      <w:pPr>
        <w:pBdr>
          <w:top w:val="nil"/>
          <w:left w:val="nil"/>
          <w:bottom w:val="nil"/>
          <w:right w:val="nil"/>
          <w:between w:val="nil"/>
        </w:pBdr>
        <w:ind w:left="720"/>
        <w:rPr>
          <w:rFonts w:ascii="Arial" w:hAnsi="Arial" w:cs="Arial"/>
          <w:color w:val="000000"/>
          <w:highlight w:val="green"/>
        </w:rPr>
      </w:pPr>
      <w:r w:rsidRPr="6E2FCE1B">
        <w:rPr>
          <w:rFonts w:ascii="Arial" w:hAnsi="Arial" w:cs="Arial"/>
          <w:color w:val="000000" w:themeColor="text1"/>
          <w:highlight w:val="green"/>
        </w:rPr>
        <w:t>Where sub-processors are not being used</w:t>
      </w:r>
      <w:r w:rsidR="4E04F162" w:rsidRPr="6E2FCE1B">
        <w:rPr>
          <w:rFonts w:ascii="Arial" w:hAnsi="Arial" w:cs="Arial"/>
          <w:color w:val="000000" w:themeColor="text1"/>
          <w:highlight w:val="green"/>
        </w:rPr>
        <w:t>,</w:t>
      </w:r>
      <w:r w:rsidRPr="6E2FCE1B">
        <w:rPr>
          <w:rFonts w:ascii="Arial" w:hAnsi="Arial" w:cs="Arial"/>
          <w:color w:val="000000" w:themeColor="text1"/>
          <w:highlight w:val="green"/>
        </w:rPr>
        <w:t xml:space="preserve"> state not applicable.]</w:t>
      </w:r>
    </w:p>
    <w:p w14:paraId="0000023F" w14:textId="77777777" w:rsidR="00960D22" w:rsidRPr="007321AF" w:rsidRDefault="00960D22">
      <w:pPr>
        <w:pBdr>
          <w:top w:val="nil"/>
          <w:left w:val="nil"/>
          <w:bottom w:val="nil"/>
          <w:right w:val="nil"/>
          <w:between w:val="nil"/>
        </w:pBdr>
        <w:ind w:left="720"/>
        <w:rPr>
          <w:rFonts w:ascii="Arial" w:hAnsi="Arial" w:cs="Arial"/>
          <w:b/>
          <w:color w:val="000000"/>
          <w:highlight w:val="green"/>
        </w:rPr>
      </w:pPr>
    </w:p>
    <w:p w14:paraId="20020BA2" w14:textId="1F02DDEB" w:rsidR="00960D22" w:rsidRPr="007321AF" w:rsidRDefault="325B4F57" w:rsidP="324FE196">
      <w:pPr>
        <w:numPr>
          <w:ilvl w:val="0"/>
          <w:numId w:val="27"/>
        </w:numPr>
        <w:rPr>
          <w:rFonts w:ascii="Arial" w:eastAsia="Arial" w:hAnsi="Arial" w:cs="Arial"/>
          <w:b/>
          <w:bCs/>
          <w:color w:val="000000"/>
        </w:rPr>
      </w:pPr>
      <w:r w:rsidRPr="3447188E">
        <w:rPr>
          <w:rFonts w:ascii="Arial" w:eastAsia="Arial" w:hAnsi="Arial" w:cs="Arial"/>
          <w:b/>
          <w:bCs/>
          <w:color w:val="000000" w:themeColor="text1"/>
        </w:rPr>
        <w:t>Explain the relationship between the organisations set out in</w:t>
      </w:r>
      <w:r w:rsidR="52A292D3">
        <w:t xml:space="preserve"> </w:t>
      </w:r>
      <w:hyperlink w:anchor="Question28">
        <w:r w:rsidR="52A292D3" w:rsidRPr="3447188E">
          <w:rPr>
            <w:rStyle w:val="Hyperlink"/>
            <w:rFonts w:ascii="Arial" w:hAnsi="Arial" w:cs="Arial"/>
            <w:b/>
            <w:bCs/>
          </w:rPr>
          <w:t>questions 28</w:t>
        </w:r>
      </w:hyperlink>
      <w:r w:rsidRPr="3447188E">
        <w:rPr>
          <w:rFonts w:ascii="Arial" w:eastAsia="Arial" w:hAnsi="Arial" w:cs="Arial"/>
          <w:b/>
          <w:bCs/>
          <w:color w:val="000000" w:themeColor="text1"/>
        </w:rPr>
        <w:t xml:space="preserve">, </w:t>
      </w:r>
      <w:hyperlink w:anchor="Question29">
        <w:r w:rsidR="693DBB28" w:rsidRPr="3447188E">
          <w:rPr>
            <w:rStyle w:val="Hyperlink"/>
            <w:rFonts w:ascii="Arial" w:hAnsi="Arial" w:cs="Arial"/>
            <w:b/>
            <w:bCs/>
          </w:rPr>
          <w:t>29</w:t>
        </w:r>
      </w:hyperlink>
      <w:r w:rsidR="693DBB28" w:rsidRPr="3447188E">
        <w:rPr>
          <w:rFonts w:ascii="Arial" w:hAnsi="Arial" w:cs="Arial"/>
          <w:b/>
          <w:bCs/>
        </w:rPr>
        <w:t xml:space="preserve"> </w:t>
      </w:r>
      <w:r w:rsidRPr="3447188E">
        <w:rPr>
          <w:rFonts w:ascii="Arial" w:eastAsia="Arial" w:hAnsi="Arial" w:cs="Arial"/>
          <w:b/>
          <w:bCs/>
          <w:color w:val="000000" w:themeColor="text1"/>
        </w:rPr>
        <w:t xml:space="preserve">and </w:t>
      </w:r>
      <w:hyperlink w:anchor="Question30">
        <w:r w:rsidR="693DBB28" w:rsidRPr="3447188E">
          <w:rPr>
            <w:rStyle w:val="Hyperlink"/>
            <w:rFonts w:ascii="Arial" w:hAnsi="Arial" w:cs="Arial"/>
            <w:b/>
            <w:bCs/>
          </w:rPr>
          <w:t>30</w:t>
        </w:r>
      </w:hyperlink>
      <w:r w:rsidRPr="3447188E">
        <w:rPr>
          <w:rFonts w:ascii="Arial" w:eastAsia="Arial" w:hAnsi="Arial" w:cs="Arial"/>
          <w:b/>
          <w:bCs/>
          <w:color w:val="000000" w:themeColor="text1"/>
        </w:rPr>
        <w:t xml:space="preserve"> and what activities they do</w:t>
      </w:r>
    </w:p>
    <w:p w14:paraId="00000241" w14:textId="3FFE21B6" w:rsidR="00960D22" w:rsidRPr="007321AF" w:rsidRDefault="00960D22" w:rsidP="3447188E">
      <w:pPr>
        <w:pBdr>
          <w:top w:val="nil"/>
          <w:left w:val="nil"/>
          <w:bottom w:val="nil"/>
          <w:right w:val="nil"/>
          <w:between w:val="nil"/>
        </w:pBdr>
        <w:rPr>
          <w:rFonts w:ascii="Arial" w:hAnsi="Arial" w:cs="Arial"/>
          <w:b/>
          <w:bCs/>
          <w:color w:val="000000"/>
        </w:rPr>
      </w:pPr>
    </w:p>
    <w:p w14:paraId="00000242" w14:textId="77777777" w:rsidR="00960D22" w:rsidRPr="007321AF" w:rsidRDefault="007140AB">
      <w:pPr>
        <w:pBdr>
          <w:top w:val="nil"/>
          <w:left w:val="nil"/>
          <w:bottom w:val="nil"/>
          <w:right w:val="nil"/>
          <w:between w:val="nil"/>
        </w:pBdr>
        <w:ind w:left="720"/>
        <w:rPr>
          <w:rFonts w:ascii="Arial" w:hAnsi="Arial" w:cs="Arial"/>
          <w:color w:val="000000"/>
          <w:highlight w:val="green"/>
        </w:rPr>
      </w:pPr>
      <w:r w:rsidRPr="007321AF">
        <w:rPr>
          <w:rFonts w:ascii="Arial" w:hAnsi="Arial" w:cs="Arial"/>
          <w:color w:val="000000"/>
          <w:highlight w:val="green"/>
        </w:rPr>
        <w:t>[Describe here how it has been agreed that the organisations (controllers, processors and sub-processors) will work together. For example:</w:t>
      </w:r>
    </w:p>
    <w:p w14:paraId="5A593274" w14:textId="77777777" w:rsidR="000743A2" w:rsidRPr="007321AF" w:rsidRDefault="000743A2">
      <w:pPr>
        <w:pBdr>
          <w:top w:val="nil"/>
          <w:left w:val="nil"/>
          <w:bottom w:val="nil"/>
          <w:right w:val="nil"/>
          <w:between w:val="nil"/>
        </w:pBdr>
        <w:ind w:left="720"/>
        <w:rPr>
          <w:rFonts w:ascii="Arial" w:hAnsi="Arial" w:cs="Arial"/>
          <w:color w:val="000000"/>
          <w:highlight w:val="green"/>
        </w:rPr>
      </w:pPr>
    </w:p>
    <w:p w14:paraId="00000243" w14:textId="304F841A" w:rsidR="00960D22" w:rsidRPr="007321AF" w:rsidRDefault="005A690C" w:rsidP="006F6FB0">
      <w:pPr>
        <w:pStyle w:val="ListParagraph"/>
        <w:numPr>
          <w:ilvl w:val="0"/>
          <w:numId w:val="29"/>
        </w:numPr>
        <w:pBdr>
          <w:top w:val="nil"/>
          <w:left w:val="nil"/>
          <w:bottom w:val="nil"/>
          <w:right w:val="nil"/>
          <w:between w:val="nil"/>
        </w:pBdr>
        <w:rPr>
          <w:rFonts w:ascii="Arial" w:hAnsi="Arial" w:cs="Arial"/>
          <w:color w:val="000000"/>
          <w:highlight w:val="green"/>
        </w:rPr>
      </w:pPr>
      <w:r w:rsidRPr="007321AF">
        <w:rPr>
          <w:rFonts w:ascii="Arial" w:hAnsi="Arial" w:cs="Arial"/>
          <w:color w:val="000000"/>
          <w:highlight w:val="green"/>
        </w:rPr>
        <w:t>C</w:t>
      </w:r>
      <w:r w:rsidR="007140AB" w:rsidRPr="007321AF">
        <w:rPr>
          <w:rFonts w:ascii="Arial" w:hAnsi="Arial" w:cs="Arial"/>
          <w:color w:val="000000"/>
          <w:highlight w:val="green"/>
        </w:rPr>
        <w:t xml:space="preserve">ontroller A has instructed Processor B to provide an IT system. Processor B sub-contracts the IT service desk function to sub-processor C; or </w:t>
      </w:r>
    </w:p>
    <w:p w14:paraId="00000244" w14:textId="4210B32E" w:rsidR="00960D22" w:rsidRPr="007321AF" w:rsidRDefault="00483023" w:rsidP="006F6FB0">
      <w:pPr>
        <w:pStyle w:val="ListParagraph"/>
        <w:numPr>
          <w:ilvl w:val="0"/>
          <w:numId w:val="29"/>
        </w:numPr>
        <w:pBdr>
          <w:top w:val="nil"/>
          <w:left w:val="nil"/>
          <w:bottom w:val="nil"/>
          <w:right w:val="nil"/>
          <w:between w:val="nil"/>
        </w:pBdr>
        <w:rPr>
          <w:rFonts w:ascii="Arial" w:hAnsi="Arial" w:cs="Arial"/>
          <w:color w:val="000000"/>
          <w:highlight w:val="green"/>
        </w:rPr>
      </w:pPr>
      <w:r w:rsidRPr="007321AF">
        <w:rPr>
          <w:rFonts w:ascii="Arial" w:hAnsi="Arial" w:cs="Arial"/>
          <w:color w:val="000000"/>
          <w:highlight w:val="green"/>
        </w:rPr>
        <w:t>C</w:t>
      </w:r>
      <w:r w:rsidR="007140AB" w:rsidRPr="007321AF">
        <w:rPr>
          <w:rFonts w:ascii="Arial" w:hAnsi="Arial" w:cs="Arial"/>
          <w:color w:val="000000"/>
          <w:highlight w:val="green"/>
        </w:rPr>
        <w:t>ontrollers A, B and C are controllers of their own data, which is shared between them. They all use processor D’s app</w:t>
      </w:r>
    </w:p>
    <w:p w14:paraId="00000246" w14:textId="567A4A78" w:rsidR="00960D22" w:rsidRPr="007321AF" w:rsidRDefault="00960D22" w:rsidP="741AB8DA">
      <w:pPr>
        <w:pBdr>
          <w:top w:val="nil"/>
          <w:left w:val="nil"/>
          <w:bottom w:val="nil"/>
          <w:right w:val="nil"/>
          <w:between w:val="nil"/>
        </w:pBdr>
        <w:ind w:firstLine="360"/>
        <w:rPr>
          <w:rFonts w:ascii="Arial" w:hAnsi="Arial" w:cs="Arial"/>
          <w:color w:val="000000"/>
          <w:highlight w:val="green"/>
        </w:rPr>
      </w:pPr>
    </w:p>
    <w:p w14:paraId="00000247" w14:textId="77777777" w:rsidR="00960D22" w:rsidRPr="007321AF" w:rsidRDefault="00960D22">
      <w:pPr>
        <w:pBdr>
          <w:top w:val="nil"/>
          <w:left w:val="nil"/>
          <w:bottom w:val="nil"/>
          <w:right w:val="nil"/>
          <w:between w:val="nil"/>
        </w:pBdr>
        <w:rPr>
          <w:rFonts w:ascii="Arial" w:hAnsi="Arial" w:cs="Arial"/>
          <w:color w:val="000000"/>
        </w:rPr>
      </w:pPr>
    </w:p>
    <w:p w14:paraId="00000248" w14:textId="77777777" w:rsidR="00960D22" w:rsidRPr="007321AF" w:rsidRDefault="0919572E">
      <w:pPr>
        <w:numPr>
          <w:ilvl w:val="0"/>
          <w:numId w:val="27"/>
        </w:numPr>
        <w:pBdr>
          <w:top w:val="nil"/>
          <w:left w:val="nil"/>
          <w:bottom w:val="nil"/>
          <w:right w:val="nil"/>
          <w:between w:val="nil"/>
        </w:pBdr>
        <w:rPr>
          <w:rFonts w:ascii="Arial" w:hAnsi="Arial" w:cs="Arial"/>
          <w:b/>
          <w:color w:val="000000"/>
        </w:rPr>
      </w:pPr>
      <w:r w:rsidRPr="3447188E">
        <w:rPr>
          <w:rFonts w:ascii="Arial" w:hAnsi="Arial" w:cs="Arial"/>
          <w:b/>
          <w:bCs/>
          <w:color w:val="000000" w:themeColor="text1"/>
        </w:rPr>
        <w:t xml:space="preserve">What due diligence measures and checks have been carried out on any processors used? </w:t>
      </w:r>
    </w:p>
    <w:p w14:paraId="00000249" w14:textId="77777777" w:rsidR="00960D22" w:rsidRPr="007321AF" w:rsidRDefault="00960D22">
      <w:pPr>
        <w:pBdr>
          <w:top w:val="nil"/>
          <w:left w:val="nil"/>
          <w:bottom w:val="nil"/>
          <w:right w:val="nil"/>
          <w:between w:val="nil"/>
        </w:pBdr>
        <w:rPr>
          <w:rFonts w:ascii="Arial" w:hAnsi="Arial" w:cs="Arial"/>
          <w:color w:val="000000"/>
        </w:rPr>
      </w:pPr>
    </w:p>
    <w:p w14:paraId="0000024A" w14:textId="52AD0103" w:rsidR="00960D22" w:rsidRPr="007321AF" w:rsidRDefault="007140AB" w:rsidP="324FE196">
      <w:pPr>
        <w:pBdr>
          <w:top w:val="nil"/>
          <w:left w:val="nil"/>
          <w:bottom w:val="nil"/>
          <w:right w:val="nil"/>
          <w:between w:val="nil"/>
        </w:pBdr>
        <w:ind w:left="720"/>
        <w:rPr>
          <w:rFonts w:ascii="Arial" w:hAnsi="Arial" w:cs="Arial"/>
          <w:color w:val="000000"/>
        </w:rPr>
      </w:pPr>
      <w:r w:rsidRPr="324FE196">
        <w:rPr>
          <w:rFonts w:ascii="Arial" w:hAnsi="Arial" w:cs="Arial"/>
          <w:color w:val="000000" w:themeColor="text1"/>
        </w:rPr>
        <w:t>Put an [x] next to all that apply.</w:t>
      </w:r>
      <w:r w:rsidR="001420D3" w:rsidRPr="324FE196">
        <w:rPr>
          <w:rFonts w:ascii="Arial" w:hAnsi="Arial" w:cs="Arial"/>
          <w:color w:val="000000" w:themeColor="text1"/>
        </w:rPr>
        <w:t xml:space="preserve"> </w:t>
      </w:r>
      <w:r w:rsidR="001420D3" w:rsidRPr="324FE196">
        <w:rPr>
          <w:rFonts w:ascii="Arial" w:hAnsi="Arial" w:cs="Arial"/>
          <w:highlight w:val="green"/>
        </w:rPr>
        <w:t>[Where multiple processors are used, indicate which option applies to which processor]</w:t>
      </w:r>
    </w:p>
    <w:p w14:paraId="1961F7BD" w14:textId="6ED0EFF0" w:rsidR="324FE196" w:rsidRDefault="324FE196" w:rsidP="324FE196">
      <w:pPr>
        <w:pBdr>
          <w:top w:val="nil"/>
          <w:left w:val="nil"/>
          <w:bottom w:val="nil"/>
          <w:right w:val="nil"/>
          <w:between w:val="nil"/>
        </w:pBdr>
        <w:ind w:left="720"/>
        <w:rPr>
          <w:rFonts w:ascii="Arial" w:hAnsi="Arial" w:cs="Arial"/>
          <w:highlight w:val="green"/>
        </w:rPr>
      </w:pPr>
    </w:p>
    <w:tbl>
      <w:tblPr>
        <w:tblStyle w:val="TableGrid"/>
        <w:tblW w:w="0" w:type="auto"/>
        <w:tblInd w:w="720" w:type="dxa"/>
        <w:tblLayout w:type="fixed"/>
        <w:tblLook w:val="04A0" w:firstRow="1" w:lastRow="0" w:firstColumn="1" w:lastColumn="0" w:noHBand="0" w:noVBand="1"/>
      </w:tblPr>
      <w:tblGrid>
        <w:gridCol w:w="450"/>
        <w:gridCol w:w="3495"/>
        <w:gridCol w:w="4350"/>
      </w:tblGrid>
      <w:tr w:rsidR="324FE196" w14:paraId="5B67AA4B" w14:textId="77777777" w:rsidTr="76D4A01A">
        <w:trPr>
          <w:trHeight w:val="300"/>
        </w:trPr>
        <w:tc>
          <w:tcPr>
            <w:tcW w:w="394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263D00BB" w14:textId="397CDEEC" w:rsidR="324FE196" w:rsidRDefault="324FE196" w:rsidP="324FE196">
            <w:r w:rsidRPr="324FE196">
              <w:rPr>
                <w:rFonts w:ascii="Arial" w:eastAsia="Arial" w:hAnsi="Arial" w:cs="Arial"/>
                <w:b/>
                <w:bCs/>
                <w:color w:val="000000" w:themeColor="text1"/>
              </w:rPr>
              <w:t>Due diligence measures</w:t>
            </w:r>
          </w:p>
        </w:tc>
        <w:tc>
          <w:tcPr>
            <w:tcW w:w="4350" w:type="dxa"/>
            <w:tcBorders>
              <w:top w:val="single" w:sz="8" w:space="0" w:color="auto"/>
              <w:left w:val="nil"/>
              <w:bottom w:val="single" w:sz="8" w:space="0" w:color="auto"/>
              <w:right w:val="single" w:sz="8" w:space="0" w:color="auto"/>
            </w:tcBorders>
            <w:tcMar>
              <w:left w:w="108" w:type="dxa"/>
              <w:right w:w="108" w:type="dxa"/>
            </w:tcMar>
          </w:tcPr>
          <w:p w14:paraId="75BED7E2" w14:textId="0D65C6DE" w:rsidR="324FE196" w:rsidRDefault="324FE196" w:rsidP="324FE196">
            <w:r w:rsidRPr="324FE196">
              <w:rPr>
                <w:rFonts w:ascii="Arial" w:eastAsia="Arial" w:hAnsi="Arial" w:cs="Arial"/>
                <w:b/>
                <w:bCs/>
                <w:color w:val="000000" w:themeColor="text1"/>
              </w:rPr>
              <w:t>Details (leave blank if not applicable)</w:t>
            </w:r>
          </w:p>
        </w:tc>
      </w:tr>
      <w:tr w:rsidR="324FE196" w14:paraId="19AB1260"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635F4BC" w14:textId="78ED13D8"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nil"/>
              <w:left w:val="single" w:sz="8" w:space="0" w:color="auto"/>
              <w:bottom w:val="single" w:sz="8" w:space="0" w:color="auto"/>
              <w:right w:val="single" w:sz="8" w:space="0" w:color="auto"/>
            </w:tcBorders>
            <w:tcMar>
              <w:left w:w="108" w:type="dxa"/>
              <w:right w:w="108" w:type="dxa"/>
            </w:tcMar>
          </w:tcPr>
          <w:p w14:paraId="0DD69119" w14:textId="2E32ECE6" w:rsidR="324FE196" w:rsidRDefault="324FE196" w:rsidP="324FE196">
            <w:r w:rsidRPr="324FE196">
              <w:rPr>
                <w:rFonts w:ascii="Arial" w:eastAsia="Arial" w:hAnsi="Arial" w:cs="Arial"/>
                <w:b/>
                <w:bCs/>
                <w:color w:val="000000" w:themeColor="text1"/>
              </w:rPr>
              <w:t>Data Security and Protection Toolkit (DSPT) compliance</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7B704FA7" w14:textId="479E1021" w:rsidR="324FE196" w:rsidRDefault="324FE196" w:rsidP="324FE196">
            <w:r w:rsidRPr="324FE196">
              <w:rPr>
                <w:rFonts w:ascii="Arial" w:eastAsia="Arial" w:hAnsi="Arial" w:cs="Arial"/>
                <w:color w:val="000000" w:themeColor="text1"/>
                <w:highlight w:val="green"/>
              </w:rPr>
              <w:t xml:space="preserve">[applicable to all organisations that have access to NHS data and systems. Use the </w:t>
            </w:r>
            <w:hyperlink r:id="rId24">
              <w:r w:rsidRPr="324FE196">
                <w:rPr>
                  <w:rStyle w:val="Hyperlink"/>
                  <w:rFonts w:ascii="Arial" w:eastAsia="Arial" w:hAnsi="Arial" w:cs="Arial"/>
                  <w:color w:val="0000FF"/>
                  <w:highlight w:val="green"/>
                </w:rPr>
                <w:t>organisation search</w:t>
              </w:r>
            </w:hyperlink>
            <w:r w:rsidRPr="324FE196">
              <w:rPr>
                <w:rFonts w:ascii="Arial" w:eastAsia="Arial" w:hAnsi="Arial" w:cs="Arial"/>
                <w:color w:val="000000" w:themeColor="text1"/>
                <w:highlight w:val="green"/>
              </w:rPr>
              <w:t xml:space="preserve"> to check the latest DSPT score for any organisation required to complete DSPT]</w:t>
            </w:r>
          </w:p>
        </w:tc>
      </w:tr>
      <w:tr w:rsidR="324FE196" w14:paraId="1DD883BE"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39967B14" w14:textId="0A07E6FE"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55A65389" w14:textId="02109448" w:rsidR="324FE196" w:rsidRDefault="324FE196" w:rsidP="324FE196">
            <w:r w:rsidRPr="324FE196">
              <w:rPr>
                <w:rFonts w:ascii="Arial" w:eastAsia="Arial" w:hAnsi="Arial" w:cs="Arial"/>
                <w:b/>
                <w:bCs/>
                <w:color w:val="000000" w:themeColor="text1"/>
              </w:rPr>
              <w:t>Registered with the Information Commissioner’s Office (ICO)</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5E6A9693" w14:textId="7BD3FD03" w:rsidR="324FE196" w:rsidRDefault="324FE196" w:rsidP="324FE196">
            <w:r w:rsidRPr="324FE196">
              <w:rPr>
                <w:rFonts w:ascii="Arial" w:eastAsia="Arial" w:hAnsi="Arial" w:cs="Arial"/>
                <w:color w:val="000000" w:themeColor="text1"/>
                <w:highlight w:val="green"/>
              </w:rPr>
              <w:t xml:space="preserve">[any organisation using and sharing data should be </w:t>
            </w:r>
            <w:hyperlink r:id="rId25">
              <w:r w:rsidRPr="324FE196">
                <w:rPr>
                  <w:rStyle w:val="Hyperlink"/>
                  <w:rFonts w:ascii="Arial" w:eastAsia="Arial" w:hAnsi="Arial" w:cs="Arial"/>
                  <w:color w:val="0000FF"/>
                  <w:highlight w:val="green"/>
                </w:rPr>
                <w:t>registered</w:t>
              </w:r>
            </w:hyperlink>
            <w:r w:rsidRPr="324FE196">
              <w:rPr>
                <w:rFonts w:ascii="Arial" w:eastAsia="Arial" w:hAnsi="Arial" w:cs="Arial"/>
                <w:color w:val="000000" w:themeColor="text1"/>
                <w:highlight w:val="green"/>
              </w:rPr>
              <w:t xml:space="preserve"> - add the   registration number]</w:t>
            </w:r>
          </w:p>
        </w:tc>
      </w:tr>
      <w:tr w:rsidR="324FE196" w14:paraId="37760866"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442E1419" w14:textId="3F2188C2"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74A36FCD" w14:textId="73EB53DE" w:rsidR="324FE196" w:rsidRDefault="324FE196" w:rsidP="324FE196">
            <w:r w:rsidRPr="324FE196">
              <w:rPr>
                <w:rFonts w:ascii="Arial" w:eastAsia="Arial" w:hAnsi="Arial" w:cs="Arial"/>
                <w:b/>
                <w:bCs/>
                <w:color w:val="000000" w:themeColor="text1"/>
              </w:rPr>
              <w:t>Digital Technology Assessment Criteria (DTAC) assessment</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0B0E69D2" w14:textId="0783764B" w:rsidR="324FE196" w:rsidRDefault="324FE196" w:rsidP="324FE196">
            <w:r w:rsidRPr="324FE196">
              <w:rPr>
                <w:rFonts w:ascii="Arial" w:eastAsia="Arial" w:hAnsi="Arial" w:cs="Arial"/>
                <w:color w:val="000000" w:themeColor="text1"/>
                <w:highlight w:val="green"/>
              </w:rPr>
              <w:t>[you should ask the processor for this -</w:t>
            </w:r>
            <w:r w:rsidR="00927CCB">
              <w:rPr>
                <w:rFonts w:ascii="Arial" w:hAnsi="Arial" w:cs="Arial"/>
              </w:rPr>
              <w:t xml:space="preserve"> </w:t>
            </w:r>
            <w:hyperlink w:anchor="Question29" w:history="1">
              <w:r w:rsidR="00927CCB" w:rsidRPr="00927CCB">
                <w:rPr>
                  <w:rStyle w:val="Hyperlink"/>
                  <w:rFonts w:ascii="Arial" w:hAnsi="Arial" w:cs="Arial"/>
                  <w:highlight w:val="green"/>
                </w:rPr>
                <w:t>see question 29</w:t>
              </w:r>
            </w:hyperlink>
            <w:r w:rsidRPr="324FE196">
              <w:rPr>
                <w:rFonts w:ascii="Arial" w:eastAsia="Arial" w:hAnsi="Arial" w:cs="Arial"/>
                <w:color w:val="000000" w:themeColor="text1"/>
                <w:highlight w:val="green"/>
              </w:rPr>
              <w:t>]</w:t>
            </w:r>
          </w:p>
        </w:tc>
      </w:tr>
      <w:tr w:rsidR="324FE196" w14:paraId="02BC5E51"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28268770" w14:textId="6972C74B" w:rsidR="324FE196" w:rsidRDefault="324FE196" w:rsidP="324FE196">
            <w:r w:rsidRPr="324FE196">
              <w:rPr>
                <w:rFonts w:ascii="MS Gothic" w:eastAsia="MS Gothic" w:hAnsi="MS Gothic" w:cs="MS Gothic"/>
                <w:color w:val="000000" w:themeColor="text1"/>
                <w:lang w:val="ja"/>
              </w:rPr>
              <w:lastRenderedPageBreak/>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414E9A88" w14:textId="24A5BD93" w:rsidR="324FE196" w:rsidRDefault="324FE196" w:rsidP="324FE196">
            <w:r w:rsidRPr="324FE196">
              <w:rPr>
                <w:rFonts w:ascii="Arial" w:eastAsia="Arial" w:hAnsi="Arial" w:cs="Arial"/>
                <w:b/>
                <w:bCs/>
                <w:color w:val="000000" w:themeColor="text1"/>
              </w:rPr>
              <w:t>Stated accreditations</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6D58CF61" w14:textId="453BB16F" w:rsidR="324FE196" w:rsidRDefault="19A2C3D7" w:rsidP="3447188E">
            <w:pPr>
              <w:rPr>
                <w:rFonts w:ascii="Arial" w:eastAsia="Arial" w:hAnsi="Arial" w:cs="Arial"/>
                <w:color w:val="000000" w:themeColor="text1"/>
                <w:highlight w:val="green"/>
              </w:rPr>
            </w:pPr>
            <w:r w:rsidRPr="76D4A01A">
              <w:rPr>
                <w:rFonts w:ascii="Arial" w:eastAsia="Arial" w:hAnsi="Arial" w:cs="Arial"/>
                <w:color w:val="000000" w:themeColor="text1"/>
                <w:highlight w:val="green"/>
              </w:rPr>
              <w:t xml:space="preserve">[for example, </w:t>
            </w:r>
            <w:hyperlink r:id="rId26">
              <w:r w:rsidR="6FAF808E" w:rsidRPr="76D4A01A">
                <w:rPr>
                  <w:rStyle w:val="Hyperlink"/>
                  <w:rFonts w:ascii="Arial" w:eastAsia="Arial" w:hAnsi="Arial" w:cs="Arial"/>
                  <w:highlight w:val="green"/>
                </w:rPr>
                <w:t>ISO accreditation</w:t>
              </w:r>
            </w:hyperlink>
            <w:r w:rsidR="6FAF808E" w:rsidRPr="76D4A01A">
              <w:rPr>
                <w:rFonts w:ascii="Arial" w:eastAsia="Arial" w:hAnsi="Arial" w:cs="Arial"/>
                <w:color w:val="000000" w:themeColor="text1"/>
                <w:highlight w:val="green"/>
              </w:rPr>
              <w:t>]</w:t>
            </w:r>
          </w:p>
        </w:tc>
      </w:tr>
      <w:tr w:rsidR="324FE196" w14:paraId="7859A89B"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61AA6518" w14:textId="0154BF4E" w:rsidR="324FE196" w:rsidRDefault="324FE196" w:rsidP="324FE196">
            <w:pPr>
              <w:rPr>
                <w:rFonts w:ascii="MS Gothic" w:eastAsia="MS Gothic" w:hAnsi="MS Gothic" w:cs="MS Gothic"/>
                <w:color w:val="000000" w:themeColor="text1"/>
                <w:highlight w:val="yellow"/>
                <w:lang w:val="ja"/>
              </w:rPr>
            </w:pPr>
            <w:r w:rsidRPr="324FE196">
              <w:rPr>
                <w:rFonts w:ascii="MS Gothic" w:eastAsia="MS Gothic" w:hAnsi="MS Gothic" w:cs="MS Gothic"/>
                <w:color w:val="000000" w:themeColor="text1"/>
                <w:highlight w:val="yellow"/>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555FC73F" w14:textId="6C5C19FD" w:rsidR="324FE196" w:rsidRDefault="324FE196" w:rsidP="324FE196">
            <w:r w:rsidRPr="324FE196">
              <w:rPr>
                <w:rFonts w:ascii="Arial" w:eastAsia="Arial" w:hAnsi="Arial" w:cs="Arial"/>
                <w:b/>
                <w:bCs/>
                <w:color w:val="000000" w:themeColor="text1"/>
              </w:rPr>
              <w:t>Cyber Essentials or any other cyber security certification</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5FDB65DD" w14:textId="0913CC76" w:rsidR="324FE196" w:rsidRDefault="324FE196" w:rsidP="324FE196">
            <w:r w:rsidRPr="324FE196">
              <w:rPr>
                <w:rFonts w:ascii="Arial" w:eastAsia="Arial" w:hAnsi="Arial" w:cs="Arial"/>
                <w:color w:val="000000" w:themeColor="text1"/>
                <w:highlight w:val="green"/>
              </w:rPr>
              <w:t xml:space="preserve">[you can </w:t>
            </w:r>
            <w:hyperlink r:id="rId27">
              <w:r w:rsidRPr="324FE196">
                <w:rPr>
                  <w:rStyle w:val="Hyperlink"/>
                  <w:rFonts w:ascii="Arial" w:eastAsia="Arial" w:hAnsi="Arial" w:cs="Arial"/>
                  <w:color w:val="0000FF"/>
                  <w:highlight w:val="green"/>
                </w:rPr>
                <w:t>check</w:t>
              </w:r>
            </w:hyperlink>
            <w:r w:rsidRPr="324FE196">
              <w:rPr>
                <w:rFonts w:ascii="Arial" w:eastAsia="Arial" w:hAnsi="Arial" w:cs="Arial"/>
                <w:color w:val="000000" w:themeColor="text1"/>
                <w:highlight w:val="green"/>
              </w:rPr>
              <w:t xml:space="preserve"> the National Cyber Security Centre’s list of organisations that have this]</w:t>
            </w:r>
            <w:r w:rsidRPr="324FE196">
              <w:rPr>
                <w:rFonts w:ascii="Arial" w:eastAsia="Arial" w:hAnsi="Arial" w:cs="Arial"/>
                <w:color w:val="000000" w:themeColor="text1"/>
                <w:vertAlign w:val="subscript"/>
              </w:rPr>
              <w:t>­</w:t>
            </w:r>
          </w:p>
        </w:tc>
      </w:tr>
      <w:tr w:rsidR="324FE196" w14:paraId="139B73D3" w14:textId="77777777" w:rsidTr="76D4A01A">
        <w:trPr>
          <w:trHeight w:val="300"/>
        </w:trPr>
        <w:tc>
          <w:tcPr>
            <w:tcW w:w="450" w:type="dxa"/>
            <w:tcBorders>
              <w:top w:val="single" w:sz="8" w:space="0" w:color="auto"/>
              <w:left w:val="single" w:sz="8" w:space="0" w:color="auto"/>
              <w:bottom w:val="single" w:sz="8" w:space="0" w:color="auto"/>
              <w:right w:val="single" w:sz="8" w:space="0" w:color="auto"/>
            </w:tcBorders>
            <w:tcMar>
              <w:left w:w="108" w:type="dxa"/>
              <w:right w:w="108" w:type="dxa"/>
            </w:tcMar>
          </w:tcPr>
          <w:p w14:paraId="79C6FC36" w14:textId="29A9AB68" w:rsidR="324FE196" w:rsidRDefault="324FE196" w:rsidP="324FE196">
            <w:r w:rsidRPr="324FE196">
              <w:rPr>
                <w:rFonts w:ascii="MS Gothic" w:eastAsia="MS Gothic" w:hAnsi="MS Gothic" w:cs="MS Gothic"/>
                <w:color w:val="000000" w:themeColor="text1"/>
                <w:lang w:val="ja"/>
              </w:rPr>
              <w:t>☐</w:t>
            </w:r>
          </w:p>
        </w:tc>
        <w:tc>
          <w:tcPr>
            <w:tcW w:w="3495" w:type="dxa"/>
            <w:tcBorders>
              <w:top w:val="single" w:sz="8" w:space="0" w:color="auto"/>
              <w:left w:val="single" w:sz="8" w:space="0" w:color="auto"/>
              <w:bottom w:val="single" w:sz="8" w:space="0" w:color="auto"/>
              <w:right w:val="single" w:sz="8" w:space="0" w:color="auto"/>
            </w:tcBorders>
            <w:tcMar>
              <w:left w:w="108" w:type="dxa"/>
              <w:right w:w="108" w:type="dxa"/>
            </w:tcMar>
          </w:tcPr>
          <w:p w14:paraId="756E57BB" w14:textId="57972D88" w:rsidR="324FE196" w:rsidRDefault="324FE196" w:rsidP="324FE196">
            <w:r w:rsidRPr="324FE196">
              <w:rPr>
                <w:rFonts w:ascii="Arial" w:eastAsia="Arial" w:hAnsi="Arial" w:cs="Arial"/>
                <w:b/>
                <w:bCs/>
                <w:color w:val="000000" w:themeColor="text1"/>
              </w:rPr>
              <w:t>Other checks</w:t>
            </w:r>
          </w:p>
        </w:tc>
        <w:tc>
          <w:tcPr>
            <w:tcW w:w="4350" w:type="dxa"/>
            <w:tcBorders>
              <w:top w:val="single" w:sz="8" w:space="0" w:color="auto"/>
              <w:left w:val="single" w:sz="8" w:space="0" w:color="auto"/>
              <w:bottom w:val="single" w:sz="8" w:space="0" w:color="auto"/>
              <w:right w:val="single" w:sz="8" w:space="0" w:color="auto"/>
            </w:tcBorders>
            <w:tcMar>
              <w:left w:w="108" w:type="dxa"/>
              <w:right w:w="108" w:type="dxa"/>
            </w:tcMar>
          </w:tcPr>
          <w:p w14:paraId="4BC3D65B" w14:textId="14D5B823" w:rsidR="324FE196" w:rsidRDefault="324FE196" w:rsidP="324FE196">
            <w:r w:rsidRPr="324FE196">
              <w:rPr>
                <w:rFonts w:ascii="Arial" w:eastAsia="Arial" w:hAnsi="Arial" w:cs="Arial"/>
                <w:color w:val="000000" w:themeColor="text1"/>
                <w:highlight w:val="green"/>
              </w:rPr>
              <w:t>[please state]</w:t>
            </w:r>
          </w:p>
        </w:tc>
      </w:tr>
    </w:tbl>
    <w:p w14:paraId="74EF5294" w14:textId="057F85DE" w:rsidR="324FE196" w:rsidRDefault="324FE196" w:rsidP="324FE196">
      <w:pPr>
        <w:pBdr>
          <w:top w:val="nil"/>
          <w:left w:val="nil"/>
          <w:bottom w:val="nil"/>
          <w:right w:val="nil"/>
          <w:between w:val="nil"/>
        </w:pBdr>
        <w:ind w:left="720"/>
        <w:rPr>
          <w:rFonts w:ascii="Arial" w:hAnsi="Arial" w:cs="Arial"/>
          <w:highlight w:val="green"/>
        </w:rPr>
      </w:pPr>
    </w:p>
    <w:p w14:paraId="6C6690AB" w14:textId="33BD774C" w:rsidR="00AE43BC" w:rsidRDefault="00AE43BC" w:rsidP="3447188E">
      <w:pPr>
        <w:pBdr>
          <w:top w:val="nil"/>
          <w:left w:val="nil"/>
          <w:bottom w:val="nil"/>
          <w:right w:val="nil"/>
          <w:between w:val="nil"/>
        </w:pBdr>
        <w:ind w:left="720"/>
        <w:rPr>
          <w:rFonts w:ascii="Arial" w:hAnsi="Arial" w:cs="Arial"/>
          <w:color w:val="000000" w:themeColor="text1"/>
        </w:rPr>
      </w:pPr>
    </w:p>
    <w:p w14:paraId="00000258" w14:textId="11940EDE" w:rsidR="00960D22" w:rsidRPr="007321AF" w:rsidRDefault="18FC7CD1" w:rsidP="00AE3D26">
      <w:pPr>
        <w:pStyle w:val="Heading2"/>
        <w:rPr>
          <w:b w:val="0"/>
          <w:bCs w:val="0"/>
        </w:rPr>
      </w:pPr>
      <w:bookmarkStart w:id="24" w:name="Section10"/>
      <w:bookmarkStart w:id="25" w:name="_Toc37310135"/>
      <w:r>
        <w:t>SECTION 10</w:t>
      </w:r>
      <w:r w:rsidR="1E13FC61">
        <w:t xml:space="preserve"> </w:t>
      </w:r>
      <w:bookmarkEnd w:id="24"/>
      <w:r w:rsidR="1E13FC61">
        <w:t xml:space="preserve">– </w:t>
      </w:r>
      <w:r>
        <w:t>W</w:t>
      </w:r>
      <w:r w:rsidR="1E13FC61">
        <w:t>hat data protection risks are there and what mitigations will you put in place?</w:t>
      </w:r>
      <w:bookmarkEnd w:id="25"/>
    </w:p>
    <w:p w14:paraId="00000259" w14:textId="77777777" w:rsidR="00960D22" w:rsidRPr="007321AF" w:rsidRDefault="00960D22">
      <w:pPr>
        <w:pBdr>
          <w:top w:val="nil"/>
          <w:left w:val="nil"/>
          <w:bottom w:val="nil"/>
          <w:right w:val="nil"/>
          <w:between w:val="nil"/>
        </w:pBdr>
        <w:rPr>
          <w:rFonts w:ascii="Arial" w:hAnsi="Arial" w:cs="Arial"/>
          <w:b/>
          <w:color w:val="000000"/>
        </w:rPr>
      </w:pPr>
    </w:p>
    <w:p w14:paraId="1A54CA34" w14:textId="0C98E019" w:rsidR="00C35724" w:rsidRPr="00741E4A" w:rsidRDefault="7E2BDA77" w:rsidP="324FE196">
      <w:pPr>
        <w:pStyle w:val="Normal2"/>
        <w:widowControl w:val="0"/>
        <w:numPr>
          <w:ilvl w:val="0"/>
          <w:numId w:val="27"/>
        </w:numPr>
        <w:spacing w:line="240" w:lineRule="auto"/>
        <w:rPr>
          <w:b/>
          <w:bCs/>
          <w:sz w:val="24"/>
          <w:szCs w:val="24"/>
        </w:rPr>
      </w:pPr>
      <w:r w:rsidRPr="3447188E">
        <w:rPr>
          <w:b/>
          <w:bCs/>
          <w:sz w:val="24"/>
          <w:szCs w:val="24"/>
        </w:rPr>
        <w:t>Complete the</w:t>
      </w:r>
      <w:r w:rsidR="607164B7">
        <w:t xml:space="preserve"> </w:t>
      </w:r>
      <w:hyperlink w:anchor="Riskassessmenttable">
        <w:r w:rsidR="607164B7" w:rsidRPr="3447188E">
          <w:rPr>
            <w:rStyle w:val="Hyperlink"/>
            <w:b/>
            <w:bCs/>
            <w:sz w:val="24"/>
            <w:szCs w:val="24"/>
          </w:rPr>
          <w:t>risk assessment table</w:t>
        </w:r>
      </w:hyperlink>
      <w:r w:rsidRPr="3447188E">
        <w:rPr>
          <w:b/>
          <w:bCs/>
          <w:sz w:val="24"/>
          <w:szCs w:val="24"/>
        </w:rPr>
        <w:t xml:space="preserve">. Use the </w:t>
      </w:r>
      <w:hyperlink w:anchor="Riskscoringtable">
        <w:r w:rsidR="535FD717" w:rsidRPr="3447188E">
          <w:rPr>
            <w:rStyle w:val="Hyperlink"/>
            <w:b/>
            <w:bCs/>
            <w:sz w:val="24"/>
            <w:szCs w:val="24"/>
          </w:rPr>
          <w:t>risk scoring table</w:t>
        </w:r>
      </w:hyperlink>
      <w:r w:rsidR="535FD717">
        <w:t xml:space="preserve"> </w:t>
      </w:r>
      <w:r w:rsidRPr="3447188E">
        <w:rPr>
          <w:b/>
          <w:bCs/>
          <w:sz w:val="24"/>
          <w:szCs w:val="24"/>
        </w:rPr>
        <w:t>to decide on the risk score.</w:t>
      </w:r>
    </w:p>
    <w:p w14:paraId="4ABFA189" w14:textId="6E633163" w:rsidR="0085785C" w:rsidRPr="007321AF" w:rsidRDefault="0085785C" w:rsidP="00AB3676">
      <w:pPr>
        <w:pBdr>
          <w:top w:val="nil"/>
          <w:left w:val="nil"/>
          <w:bottom w:val="nil"/>
          <w:right w:val="nil"/>
          <w:between w:val="nil"/>
        </w:pBdr>
        <w:ind w:left="720"/>
        <w:rPr>
          <w:rFonts w:ascii="Arial" w:hAnsi="Arial" w:cs="Arial"/>
          <w:color w:val="000000"/>
        </w:rPr>
      </w:pPr>
    </w:p>
    <w:p w14:paraId="0000025A" w14:textId="52E7F8B4" w:rsidR="00960D22" w:rsidRPr="007321AF" w:rsidRDefault="007140AB" w:rsidP="00AB3676">
      <w:pPr>
        <w:pBdr>
          <w:top w:val="nil"/>
          <w:left w:val="nil"/>
          <w:bottom w:val="nil"/>
          <w:right w:val="nil"/>
          <w:between w:val="nil"/>
        </w:pBdr>
        <w:ind w:left="720"/>
        <w:rPr>
          <w:rFonts w:ascii="Arial" w:hAnsi="Arial" w:cs="Arial"/>
          <w:bCs/>
          <w:color w:val="000000"/>
        </w:rPr>
      </w:pPr>
      <w:r w:rsidRPr="007321AF">
        <w:rPr>
          <w:rFonts w:ascii="Arial" w:hAnsi="Arial" w:cs="Arial"/>
          <w:bCs/>
          <w:color w:val="000000"/>
          <w:highlight w:val="green"/>
        </w:rPr>
        <w:t>[</w:t>
      </w:r>
      <w:r w:rsidR="000B70AB" w:rsidRPr="007321AF">
        <w:rPr>
          <w:rFonts w:ascii="Arial" w:hAnsi="Arial" w:cs="Arial"/>
          <w:bCs/>
          <w:color w:val="000000"/>
          <w:highlight w:val="green"/>
        </w:rPr>
        <w:t>S</w:t>
      </w:r>
      <w:r w:rsidRPr="007321AF">
        <w:rPr>
          <w:rFonts w:ascii="Arial" w:hAnsi="Arial" w:cs="Arial"/>
          <w:bCs/>
          <w:color w:val="000000"/>
          <w:highlight w:val="green"/>
        </w:rPr>
        <w:t>ome examples have been added</w:t>
      </w:r>
      <w:r w:rsidR="000B70AB" w:rsidRPr="007321AF">
        <w:rPr>
          <w:rFonts w:ascii="Arial" w:hAnsi="Arial" w:cs="Arial"/>
          <w:bCs/>
          <w:color w:val="000000"/>
          <w:highlight w:val="green"/>
        </w:rPr>
        <w:t xml:space="preserve"> below. These should be amended and added according to your local set up</w:t>
      </w:r>
      <w:r w:rsidRPr="007321AF">
        <w:rPr>
          <w:rFonts w:ascii="Arial" w:hAnsi="Arial" w:cs="Arial"/>
          <w:bCs/>
          <w:color w:val="000000"/>
          <w:highlight w:val="green"/>
        </w:rPr>
        <w:t>.</w:t>
      </w:r>
    </w:p>
    <w:p w14:paraId="0000025B" w14:textId="77777777" w:rsidR="00960D22" w:rsidRPr="007321AF" w:rsidRDefault="00960D22">
      <w:pPr>
        <w:pBdr>
          <w:top w:val="nil"/>
          <w:left w:val="nil"/>
          <w:bottom w:val="nil"/>
          <w:right w:val="nil"/>
          <w:between w:val="nil"/>
        </w:pBdr>
        <w:rPr>
          <w:rFonts w:ascii="Arial" w:hAnsi="Arial" w:cs="Arial"/>
          <w:color w:val="000000"/>
        </w:rPr>
      </w:pPr>
    </w:p>
    <w:p w14:paraId="0000025C" w14:textId="283CEE2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This should include:</w:t>
      </w:r>
    </w:p>
    <w:p w14:paraId="0000025D" w14:textId="77777777"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Confidentiality risks - for example unauthorised or accidental disclosure of or access to personal data.</w:t>
      </w:r>
    </w:p>
    <w:p w14:paraId="0000025E" w14:textId="77777777"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themeColor="text1"/>
          <w:highlight w:val="green"/>
        </w:rPr>
        <w:t>Integrity risks - for example unauthorised or accidental alteration of personal data. Consider also how you will ensure data is accurate and up to date.</w:t>
      </w:r>
    </w:p>
    <w:p w14:paraId="0000025F" w14:textId="7413EFD5" w:rsidR="00960D22" w:rsidRPr="007321AF" w:rsidRDefault="007140AB">
      <w:pPr>
        <w:numPr>
          <w:ilvl w:val="0"/>
          <w:numId w:val="24"/>
        </w:numPr>
        <w:pBdr>
          <w:top w:val="nil"/>
          <w:left w:val="nil"/>
          <w:bottom w:val="nil"/>
          <w:right w:val="nil"/>
          <w:between w:val="nil"/>
        </w:pBdr>
        <w:ind w:left="1440" w:firstLine="0"/>
        <w:rPr>
          <w:rFonts w:ascii="Arial" w:hAnsi="Arial" w:cs="Arial"/>
          <w:color w:val="000000"/>
          <w:highlight w:val="green"/>
        </w:rPr>
      </w:pPr>
      <w:r w:rsidRPr="007321AF">
        <w:rPr>
          <w:rFonts w:ascii="Arial" w:hAnsi="Arial" w:cs="Arial"/>
          <w:color w:val="000000"/>
          <w:highlight w:val="green"/>
        </w:rPr>
        <w:t>Availability risks</w:t>
      </w:r>
      <w:r w:rsidR="00293B2D" w:rsidRPr="007321AF">
        <w:rPr>
          <w:rFonts w:ascii="Arial" w:hAnsi="Arial" w:cs="Arial"/>
          <w:color w:val="000000"/>
          <w:highlight w:val="green"/>
        </w:rPr>
        <w:t xml:space="preserve"> -</w:t>
      </w:r>
      <w:r w:rsidRPr="007321AF">
        <w:rPr>
          <w:rFonts w:ascii="Arial" w:hAnsi="Arial" w:cs="Arial"/>
          <w:color w:val="000000"/>
          <w:highlight w:val="green"/>
        </w:rPr>
        <w:t xml:space="preserve"> for example unauthorised or accidental loss of access to, or destruction of personal data.</w:t>
      </w:r>
    </w:p>
    <w:p w14:paraId="00000260" w14:textId="77777777" w:rsidR="00960D22" w:rsidRPr="007321AF" w:rsidRDefault="00960D22">
      <w:pPr>
        <w:pBdr>
          <w:top w:val="nil"/>
          <w:left w:val="nil"/>
          <w:bottom w:val="nil"/>
          <w:right w:val="nil"/>
          <w:between w:val="nil"/>
        </w:pBdr>
        <w:ind w:left="720"/>
        <w:rPr>
          <w:rFonts w:ascii="Arial" w:hAnsi="Arial" w:cs="Arial"/>
          <w:color w:val="000000"/>
          <w:highlight w:val="yellow"/>
        </w:rPr>
      </w:pPr>
    </w:p>
    <w:p w14:paraId="00000261" w14:textId="0BD371BC" w:rsidR="00960D22" w:rsidRPr="007321AF" w:rsidRDefault="007140AB">
      <w:pPr>
        <w:pBdr>
          <w:top w:val="nil"/>
          <w:left w:val="nil"/>
          <w:bottom w:val="nil"/>
          <w:right w:val="nil"/>
          <w:between w:val="nil"/>
        </w:pBdr>
        <w:ind w:left="720"/>
        <w:rPr>
          <w:rFonts w:ascii="Arial" w:hAnsi="Arial" w:cs="Arial"/>
          <w:color w:val="000000"/>
          <w:highlight w:val="green"/>
        </w:rPr>
      </w:pPr>
      <w:r w:rsidRPr="5E71DDA0">
        <w:rPr>
          <w:rFonts w:ascii="Arial" w:hAnsi="Arial" w:cs="Arial"/>
          <w:color w:val="000000" w:themeColor="text1"/>
          <w:highlight w:val="green"/>
        </w:rPr>
        <w:t>You must consider risks at each stage</w:t>
      </w:r>
      <w:r w:rsidR="002F12FE" w:rsidRPr="5E71DDA0">
        <w:rPr>
          <w:rFonts w:ascii="Arial" w:hAnsi="Arial" w:cs="Arial"/>
          <w:color w:val="000000" w:themeColor="text1"/>
          <w:highlight w:val="green"/>
        </w:rPr>
        <w:t>,</w:t>
      </w:r>
      <w:r w:rsidRPr="5E71DDA0">
        <w:rPr>
          <w:rFonts w:ascii="Arial" w:hAnsi="Arial" w:cs="Arial"/>
          <w:color w:val="000000" w:themeColor="text1"/>
          <w:highlight w:val="green"/>
        </w:rPr>
        <w:t xml:space="preserve"> for example when data is being transferred, when it is stored and when it is no longer needed.</w:t>
      </w:r>
    </w:p>
    <w:p w14:paraId="00000262" w14:textId="77777777" w:rsidR="00960D22" w:rsidRPr="007321AF" w:rsidRDefault="00960D22">
      <w:pPr>
        <w:pBdr>
          <w:top w:val="nil"/>
          <w:left w:val="nil"/>
          <w:bottom w:val="nil"/>
          <w:right w:val="nil"/>
          <w:between w:val="nil"/>
        </w:pBdr>
        <w:ind w:left="720"/>
        <w:rPr>
          <w:rFonts w:ascii="Arial" w:hAnsi="Arial" w:cs="Arial"/>
          <w:color w:val="000000"/>
          <w:highlight w:val="green"/>
        </w:rPr>
      </w:pPr>
    </w:p>
    <w:p w14:paraId="00000263" w14:textId="77777777" w:rsidR="00960D22" w:rsidRPr="007321AF" w:rsidRDefault="007140AB">
      <w:pPr>
        <w:pBdr>
          <w:top w:val="nil"/>
          <w:left w:val="nil"/>
          <w:bottom w:val="nil"/>
          <w:right w:val="nil"/>
          <w:between w:val="nil"/>
        </w:pBdr>
        <w:ind w:left="720"/>
        <w:rPr>
          <w:rFonts w:ascii="Arial" w:hAnsi="Arial" w:cs="Arial"/>
          <w:color w:val="000000"/>
        </w:rPr>
      </w:pPr>
      <w:r w:rsidRPr="007321AF">
        <w:rPr>
          <w:rFonts w:ascii="Arial" w:hAnsi="Arial" w:cs="Arial"/>
          <w:color w:val="000000"/>
          <w:highlight w:val="green"/>
        </w:rPr>
        <w:t>Consider whether there are any responses to questions in this DPIA that are either inconclusive or insufficient.]</w:t>
      </w:r>
    </w:p>
    <w:p w14:paraId="00000265" w14:textId="77777777" w:rsidR="00960D22" w:rsidRPr="007321AF" w:rsidRDefault="00960D22" w:rsidP="00091F03">
      <w:pPr>
        <w:pBdr>
          <w:top w:val="nil"/>
          <w:left w:val="nil"/>
          <w:bottom w:val="nil"/>
          <w:right w:val="nil"/>
          <w:between w:val="nil"/>
        </w:pBdr>
        <w:rPr>
          <w:rFonts w:ascii="Arial" w:hAnsi="Arial" w:cs="Arial"/>
          <w:b/>
          <w:color w:val="000000"/>
          <w:sz w:val="26"/>
          <w:szCs w:val="26"/>
        </w:rPr>
      </w:pPr>
    </w:p>
    <w:p w14:paraId="2FAA4647" w14:textId="773E5CCB"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2871D5C5" w14:textId="28E3E9DB"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6EA111DB" w14:textId="6D823A59" w:rsidR="5A1359C4" w:rsidRDefault="5A1359C4" w:rsidP="5A1359C4">
      <w:pPr>
        <w:pBdr>
          <w:top w:val="nil"/>
          <w:left w:val="nil"/>
          <w:bottom w:val="nil"/>
          <w:right w:val="nil"/>
          <w:between w:val="nil"/>
        </w:pBdr>
        <w:jc w:val="center"/>
        <w:rPr>
          <w:rFonts w:ascii="Arial" w:hAnsi="Arial" w:cs="Arial"/>
          <w:b/>
          <w:bCs/>
          <w:color w:val="000000" w:themeColor="text1"/>
          <w:sz w:val="26"/>
          <w:szCs w:val="26"/>
        </w:rPr>
      </w:pPr>
    </w:p>
    <w:p w14:paraId="00000266" w14:textId="77777777" w:rsidR="00960D22" w:rsidRPr="007321AF" w:rsidRDefault="007140AB">
      <w:pPr>
        <w:pBdr>
          <w:top w:val="nil"/>
          <w:left w:val="nil"/>
          <w:bottom w:val="nil"/>
          <w:right w:val="nil"/>
          <w:between w:val="nil"/>
        </w:pBdr>
        <w:jc w:val="center"/>
        <w:rPr>
          <w:rFonts w:ascii="Arial" w:hAnsi="Arial" w:cs="Arial"/>
          <w:b/>
          <w:color w:val="000000"/>
          <w:sz w:val="26"/>
          <w:szCs w:val="26"/>
        </w:rPr>
      </w:pPr>
      <w:bookmarkStart w:id="26" w:name="Riskassessmenttable"/>
      <w:r w:rsidRPr="007321AF">
        <w:rPr>
          <w:rFonts w:ascii="Arial" w:hAnsi="Arial" w:cs="Arial"/>
          <w:b/>
          <w:color w:val="000000"/>
          <w:sz w:val="26"/>
          <w:szCs w:val="26"/>
        </w:rPr>
        <w:t>Risk assessment table</w:t>
      </w:r>
    </w:p>
    <w:bookmarkEnd w:id="26"/>
    <w:p w14:paraId="00000267" w14:textId="77777777" w:rsidR="00960D22" w:rsidRPr="007321AF" w:rsidRDefault="00960D22">
      <w:pPr>
        <w:pBdr>
          <w:top w:val="nil"/>
          <w:left w:val="nil"/>
          <w:bottom w:val="nil"/>
          <w:right w:val="nil"/>
          <w:between w:val="nil"/>
        </w:pBdr>
        <w:jc w:val="center"/>
        <w:rPr>
          <w:rFonts w:ascii="Arial" w:hAnsi="Arial" w:cs="Arial"/>
          <w:b/>
          <w:color w:val="000000"/>
          <w:sz w:val="26"/>
          <w:szCs w:val="26"/>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
      <w:tblGrid>
        <w:gridCol w:w="846"/>
        <w:gridCol w:w="2603"/>
        <w:gridCol w:w="1082"/>
        <w:gridCol w:w="2977"/>
        <w:gridCol w:w="1508"/>
      </w:tblGrid>
      <w:tr w:rsidR="00960D22" w:rsidRPr="007321AF" w14:paraId="04B4A758"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8"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ref no.</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9"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Description</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A"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score* (L x I)</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B"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Mitigations</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C" w14:textId="77777777" w:rsidR="00960D22" w:rsidRPr="00D225BA" w:rsidRDefault="007140AB">
            <w:pPr>
              <w:pBdr>
                <w:top w:val="nil"/>
                <w:left w:val="nil"/>
                <w:bottom w:val="nil"/>
                <w:right w:val="nil"/>
                <w:between w:val="nil"/>
              </w:pBdr>
              <w:rPr>
                <w:rFonts w:ascii="Arial" w:hAnsi="Arial" w:cs="Arial"/>
                <w:b/>
                <w:color w:val="000000"/>
              </w:rPr>
            </w:pPr>
            <w:r w:rsidRPr="00D225BA">
              <w:rPr>
                <w:rFonts w:ascii="Arial" w:hAnsi="Arial" w:cs="Arial"/>
                <w:b/>
                <w:color w:val="000000"/>
              </w:rPr>
              <w:t>Risk score* with mitigations applied</w:t>
            </w:r>
          </w:p>
        </w:tc>
      </w:tr>
      <w:tr w:rsidR="00960D22" w:rsidRPr="007321AF" w14:paraId="45B547C5"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D" w14:textId="77777777" w:rsidR="00960D22" w:rsidRPr="007321AF" w:rsidRDefault="007140AB">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01</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E" w14:textId="258AAC88" w:rsidR="00960D22" w:rsidRPr="007321AF" w:rsidRDefault="2E4E94B0" w:rsidP="3447188E">
            <w:pPr>
              <w:pBdr>
                <w:top w:val="nil"/>
                <w:left w:val="nil"/>
                <w:bottom w:val="nil"/>
                <w:right w:val="nil"/>
                <w:between w:val="nil"/>
              </w:pBdr>
              <w:rPr>
                <w:rFonts w:ascii="Arial" w:hAnsi="Arial" w:cs="Arial"/>
                <w:color w:val="000000"/>
                <w:highlight w:val="yellow"/>
              </w:rPr>
            </w:pPr>
            <w:r w:rsidRPr="3447188E">
              <w:rPr>
                <w:rFonts w:ascii="Arial" w:hAnsi="Arial" w:cs="Arial"/>
                <w:color w:val="000000" w:themeColor="text1"/>
                <w:highlight w:val="yellow"/>
              </w:rPr>
              <w:t>Data is unavailable when it is required</w:t>
            </w:r>
            <w:r w:rsidR="28FB8118" w:rsidRPr="3447188E">
              <w:rPr>
                <w:rFonts w:ascii="Arial" w:hAnsi="Arial" w:cs="Arial"/>
                <w:color w:val="000000" w:themeColor="text1"/>
                <w:highlight w:val="yellow"/>
              </w:rPr>
              <w:t xml:space="preserve">, for example, </w:t>
            </w:r>
            <w:r w:rsidR="4640C2F2" w:rsidRPr="3447188E">
              <w:rPr>
                <w:rFonts w:ascii="Arial" w:hAnsi="Arial" w:cs="Arial"/>
                <w:color w:val="000000" w:themeColor="text1"/>
                <w:highlight w:val="yellow"/>
              </w:rPr>
              <w:t xml:space="preserve">if </w:t>
            </w:r>
            <w:r w:rsidR="4D63EB85" w:rsidRPr="3447188E">
              <w:rPr>
                <w:rFonts w:ascii="Arial" w:hAnsi="Arial" w:cs="Arial"/>
                <w:color w:val="000000" w:themeColor="text1"/>
                <w:highlight w:val="yellow"/>
              </w:rPr>
              <w:t xml:space="preserve">the </w:t>
            </w:r>
            <w:r w:rsidR="4640C2F2" w:rsidRPr="3447188E">
              <w:rPr>
                <w:rFonts w:ascii="Arial" w:hAnsi="Arial" w:cs="Arial"/>
                <w:color w:val="000000" w:themeColor="text1"/>
                <w:highlight w:val="yellow"/>
              </w:rPr>
              <w:t>internet services goes down</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6F" w14:textId="19FD2EF8"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0" w14:textId="7B8B350C" w:rsidR="00960D22" w:rsidRPr="007321AF" w:rsidRDefault="5D703218" w:rsidP="3447188E">
            <w:pPr>
              <w:pBdr>
                <w:top w:val="nil"/>
                <w:left w:val="nil"/>
                <w:bottom w:val="nil"/>
                <w:right w:val="nil"/>
                <w:between w:val="nil"/>
              </w:pBdr>
              <w:rPr>
                <w:rFonts w:ascii="Arial" w:hAnsi="Arial" w:cs="Arial"/>
                <w:color w:val="000000"/>
                <w:highlight w:val="yellow"/>
              </w:rPr>
            </w:pPr>
            <w:r w:rsidRPr="3447188E">
              <w:rPr>
                <w:rFonts w:ascii="Arial" w:hAnsi="Arial" w:cs="Arial"/>
                <w:color w:val="000000" w:themeColor="text1"/>
                <w:highlight w:val="yellow"/>
              </w:rPr>
              <w:t xml:space="preserve">Offline backup copies are taken at regular intervals so that </w:t>
            </w:r>
            <w:r w:rsidR="3CA94A3E" w:rsidRPr="3447188E">
              <w:rPr>
                <w:rFonts w:ascii="Arial" w:hAnsi="Arial" w:cs="Arial"/>
                <w:color w:val="000000" w:themeColor="text1"/>
                <w:highlight w:val="yellow"/>
              </w:rPr>
              <w:t>a recent version of the data will be available even if there is no internet connection</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1" w14:textId="676F82E1"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544ABC32"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2" w14:textId="77777777" w:rsidR="00960D22" w:rsidRPr="007321AF" w:rsidRDefault="007140AB">
            <w:pPr>
              <w:pBdr>
                <w:top w:val="nil"/>
                <w:left w:val="nil"/>
                <w:bottom w:val="nil"/>
                <w:right w:val="nil"/>
                <w:between w:val="nil"/>
              </w:pBdr>
              <w:rPr>
                <w:rFonts w:ascii="Arial" w:hAnsi="Arial" w:cs="Arial"/>
                <w:color w:val="000000"/>
                <w:highlight w:val="yellow"/>
              </w:rPr>
            </w:pPr>
            <w:r w:rsidRPr="007321AF">
              <w:rPr>
                <w:rFonts w:ascii="Arial" w:hAnsi="Arial" w:cs="Arial"/>
                <w:color w:val="000000"/>
                <w:highlight w:val="yellow"/>
              </w:rPr>
              <w:t>02</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3" w14:textId="7A8E714E" w:rsidR="00960D22" w:rsidRPr="007321AF" w:rsidRDefault="3EF3E51C"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Inappropriate access to data</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4" w14:textId="5B05E3C1"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C95E19B" w14:textId="77777777" w:rsidR="008E19C4" w:rsidRDefault="21B8757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Role based access controls in place</w:t>
            </w:r>
          </w:p>
          <w:p w14:paraId="1C9FB917" w14:textId="77777777" w:rsidR="008E19C4" w:rsidRDefault="21B8757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lastRenderedPageBreak/>
              <w:t>Individual logins with 2 factor authentication</w:t>
            </w:r>
          </w:p>
          <w:p w14:paraId="64B79ACA" w14:textId="77777777" w:rsidR="00766876" w:rsidRDefault="663FBEE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System audit trail in place</w:t>
            </w:r>
          </w:p>
          <w:p w14:paraId="2274356F" w14:textId="77777777" w:rsidR="00766876" w:rsidRDefault="475887B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Due diligence checks done on processor, with legally binding agreement in place</w:t>
            </w:r>
          </w:p>
          <w:p w14:paraId="22C7390C" w14:textId="77777777" w:rsidR="00267439" w:rsidRDefault="1ED479B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All staff accessing data</w:t>
            </w:r>
            <w:r w:rsidR="475887BA" w:rsidRPr="741AB8DA">
              <w:rPr>
                <w:rFonts w:ascii="Arial" w:hAnsi="Arial" w:cs="Arial"/>
                <w:color w:val="000000" w:themeColor="text1"/>
                <w:highlight w:val="yellow"/>
              </w:rPr>
              <w:t xml:space="preserve"> train</w:t>
            </w:r>
            <w:r w:rsidRPr="741AB8DA">
              <w:rPr>
                <w:rFonts w:ascii="Arial" w:hAnsi="Arial" w:cs="Arial"/>
                <w:color w:val="000000" w:themeColor="text1"/>
                <w:highlight w:val="yellow"/>
              </w:rPr>
              <w:t>ed in IG</w:t>
            </w:r>
          </w:p>
          <w:p w14:paraId="00000275" w14:textId="1D36874D" w:rsidR="00960D22" w:rsidRPr="007321AF" w:rsidRDefault="1ED479BD"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 xml:space="preserve">All organisations accessing data completed DSPT to standards met or higher for most recent </w:t>
            </w:r>
            <w:r w:rsidR="5091FA5A" w:rsidRPr="741AB8DA">
              <w:rPr>
                <w:rFonts w:ascii="Arial" w:hAnsi="Arial" w:cs="Arial"/>
                <w:color w:val="000000" w:themeColor="text1"/>
                <w:highlight w:val="yellow"/>
              </w:rPr>
              <w:t>year</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6" w14:textId="5671B4B3"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3A28B183"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7"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03</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8" w14:textId="77777777" w:rsidR="00960D22" w:rsidRPr="007321AF" w:rsidRDefault="08D60719" w:rsidP="5132BC7C">
            <w:pPr>
              <w:pBdr>
                <w:top w:val="nil"/>
                <w:left w:val="nil"/>
                <w:bottom w:val="nil"/>
                <w:right w:val="nil"/>
                <w:between w:val="nil"/>
              </w:pBdr>
              <w:rPr>
                <w:rFonts w:ascii="Arial" w:hAnsi="Arial" w:cs="Arial"/>
                <w:color w:val="000000"/>
                <w:highlight w:val="yellow"/>
              </w:rPr>
            </w:pPr>
            <w:r w:rsidRPr="5132BC7C">
              <w:rPr>
                <w:rFonts w:ascii="Arial" w:hAnsi="Arial" w:cs="Arial"/>
                <w:color w:val="000000" w:themeColor="text1"/>
                <w:highlight w:val="yellow"/>
              </w:rPr>
              <w:t>Data is not up to date</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9" w14:textId="6BDDA1E7" w:rsidR="00960D22" w:rsidRPr="007321AF" w:rsidRDefault="00960D22" w:rsidP="741AB8DA">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E93F7D5" w14:textId="4BB98753" w:rsidR="00960D22" w:rsidRDefault="5091FA5A" w:rsidP="741AB8DA">
            <w:pPr>
              <w:pBdr>
                <w:top w:val="nil"/>
                <w:left w:val="nil"/>
                <w:bottom w:val="nil"/>
                <w:right w:val="nil"/>
                <w:between w:val="nil"/>
              </w:pBdr>
              <w:rPr>
                <w:rFonts w:ascii="Arial" w:hAnsi="Arial" w:cs="Arial"/>
                <w:color w:val="000000" w:themeColor="text1"/>
                <w:highlight w:val="yellow"/>
              </w:rPr>
            </w:pPr>
            <w:r w:rsidRPr="741AB8DA">
              <w:rPr>
                <w:rFonts w:ascii="Arial" w:hAnsi="Arial" w:cs="Arial"/>
                <w:color w:val="000000" w:themeColor="text1"/>
                <w:highlight w:val="yellow"/>
              </w:rPr>
              <w:t xml:space="preserve">Devices are set up to take automatic readings </w:t>
            </w:r>
            <w:r w:rsidR="17B90B11" w:rsidRPr="741AB8DA">
              <w:rPr>
                <w:rFonts w:ascii="Arial" w:hAnsi="Arial" w:cs="Arial"/>
                <w:color w:val="000000" w:themeColor="text1"/>
                <w:highlight w:val="yellow"/>
              </w:rPr>
              <w:t xml:space="preserve">or </w:t>
            </w:r>
            <w:r w:rsidR="5E358B43" w:rsidRPr="741AB8DA">
              <w:rPr>
                <w:rFonts w:ascii="Arial" w:hAnsi="Arial" w:cs="Arial"/>
                <w:color w:val="000000" w:themeColor="text1"/>
                <w:highlight w:val="yellow"/>
              </w:rPr>
              <w:t xml:space="preserve">issue reminders to individuals/care staff </w:t>
            </w:r>
            <w:r w:rsidRPr="741AB8DA">
              <w:rPr>
                <w:rFonts w:ascii="Arial" w:hAnsi="Arial" w:cs="Arial"/>
                <w:color w:val="000000" w:themeColor="text1"/>
                <w:highlight w:val="yellow"/>
              </w:rPr>
              <w:t>at</w:t>
            </w:r>
            <w:r w:rsidR="5883F293" w:rsidRPr="741AB8DA">
              <w:rPr>
                <w:rFonts w:ascii="Arial" w:hAnsi="Arial" w:cs="Arial"/>
                <w:color w:val="000000" w:themeColor="text1"/>
                <w:highlight w:val="yellow"/>
              </w:rPr>
              <w:t xml:space="preserve"> clinically</w:t>
            </w:r>
            <w:r w:rsidRPr="741AB8DA">
              <w:rPr>
                <w:rFonts w:ascii="Arial" w:hAnsi="Arial" w:cs="Arial"/>
                <w:color w:val="000000" w:themeColor="text1"/>
                <w:highlight w:val="yellow"/>
              </w:rPr>
              <w:t xml:space="preserve"> </w:t>
            </w:r>
            <w:r w:rsidR="5883F293" w:rsidRPr="741AB8DA">
              <w:rPr>
                <w:rFonts w:ascii="Arial" w:hAnsi="Arial" w:cs="Arial"/>
                <w:color w:val="000000" w:themeColor="text1"/>
                <w:highlight w:val="yellow"/>
              </w:rPr>
              <w:t>defined intervals</w:t>
            </w:r>
          </w:p>
          <w:p w14:paraId="0000027A" w14:textId="0107A43E" w:rsidR="00C61521" w:rsidRPr="007321AF" w:rsidRDefault="57FFBBFA" w:rsidP="741AB8DA">
            <w:pPr>
              <w:pBdr>
                <w:top w:val="nil"/>
                <w:left w:val="nil"/>
                <w:bottom w:val="nil"/>
                <w:right w:val="nil"/>
                <w:between w:val="nil"/>
              </w:pBdr>
              <w:rPr>
                <w:rFonts w:ascii="Arial" w:hAnsi="Arial" w:cs="Arial"/>
                <w:color w:val="000000"/>
                <w:highlight w:val="yellow"/>
              </w:rPr>
            </w:pPr>
            <w:r w:rsidRPr="741AB8DA">
              <w:rPr>
                <w:rFonts w:ascii="Arial" w:hAnsi="Arial" w:cs="Arial"/>
                <w:color w:val="000000" w:themeColor="text1"/>
                <w:highlight w:val="yellow"/>
              </w:rPr>
              <w:t>Dashboard data is refreshed at clinically defined intervals</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B" w14:textId="1D1F38F0" w:rsidR="00960D22" w:rsidRPr="007321AF" w:rsidRDefault="00960D22" w:rsidP="741AB8DA">
            <w:pPr>
              <w:pBdr>
                <w:top w:val="nil"/>
                <w:left w:val="nil"/>
                <w:bottom w:val="nil"/>
                <w:right w:val="nil"/>
                <w:between w:val="nil"/>
              </w:pBdr>
              <w:rPr>
                <w:rFonts w:ascii="Arial" w:hAnsi="Arial" w:cs="Arial"/>
                <w:color w:val="000000"/>
                <w:highlight w:val="yellow"/>
              </w:rPr>
            </w:pPr>
          </w:p>
        </w:tc>
      </w:tr>
      <w:tr w:rsidR="00960D22" w:rsidRPr="007321AF" w14:paraId="5464B667"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C"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themeColor="text1"/>
              </w:rPr>
              <w:t>04</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D" w14:textId="7FFB272A" w:rsidR="00960D22" w:rsidRPr="004E5AC8" w:rsidRDefault="65C6D38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Cyber attack</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E" w14:textId="77777777" w:rsidR="00960D22" w:rsidRPr="004E5AC8" w:rsidRDefault="00960D22" w:rsidP="3447188E">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7F" w14:textId="62237A4E" w:rsidR="00E73BD7" w:rsidRPr="004E5AC8" w:rsidRDefault="2DAF34C3" w:rsidP="76D4A01A">
            <w:pPr>
              <w:pBdr>
                <w:top w:val="nil"/>
                <w:left w:val="nil"/>
                <w:bottom w:val="nil"/>
                <w:right w:val="nil"/>
                <w:between w:val="nil"/>
              </w:pBdr>
              <w:rPr>
                <w:rFonts w:ascii="Arial" w:hAnsi="Arial" w:cs="Arial"/>
                <w:color w:val="000000"/>
                <w:highlight w:val="yellow"/>
              </w:rPr>
            </w:pPr>
            <w:r w:rsidRPr="76D4A01A">
              <w:rPr>
                <w:rFonts w:ascii="Arial" w:hAnsi="Arial" w:cs="Arial"/>
                <w:color w:val="000000" w:themeColor="text1"/>
                <w:highlight w:val="yellow"/>
              </w:rPr>
              <w:t xml:space="preserve">Business continuity plan in place for the </w:t>
            </w:r>
            <w:r w:rsidR="6744C5F3" w:rsidRPr="76D4A01A">
              <w:rPr>
                <w:rFonts w:ascii="Arial" w:hAnsi="Arial" w:cs="Arial"/>
                <w:color w:val="000000" w:themeColor="text1"/>
                <w:highlight w:val="yellow"/>
              </w:rPr>
              <w:t>virtual ward</w:t>
            </w:r>
            <w:r w:rsidR="51D7B1A5" w:rsidRPr="76D4A01A">
              <w:rPr>
                <w:rFonts w:ascii="Arial" w:hAnsi="Arial" w:cs="Arial"/>
                <w:color w:val="000000" w:themeColor="text1"/>
                <w:highlight w:val="yellow"/>
              </w:rPr>
              <w:t xml:space="preserve"> </w:t>
            </w:r>
            <w:r w:rsidR="59A95D3E" w:rsidRPr="76D4A01A">
              <w:rPr>
                <w:rFonts w:ascii="Arial" w:hAnsi="Arial" w:cs="Arial"/>
                <w:color w:val="000000" w:themeColor="text1"/>
                <w:highlight w:val="yellow"/>
              </w:rPr>
              <w:t>s</w:t>
            </w:r>
            <w:r w:rsidR="5467C918" w:rsidRPr="76D4A01A">
              <w:rPr>
                <w:rFonts w:ascii="Arial" w:hAnsi="Arial" w:cs="Arial"/>
                <w:color w:val="000000" w:themeColor="text1"/>
                <w:highlight w:val="yellow"/>
              </w:rPr>
              <w:t xml:space="preserve">oftware </w:t>
            </w:r>
            <w:r w:rsidR="02063A56" w:rsidRPr="76D4A01A">
              <w:rPr>
                <w:rFonts w:ascii="Arial" w:hAnsi="Arial" w:cs="Arial"/>
                <w:color w:val="000000" w:themeColor="text1"/>
                <w:highlight w:val="yellow"/>
              </w:rPr>
              <w:t>provider appropriately</w:t>
            </w:r>
            <w:r w:rsidR="5467C918" w:rsidRPr="76D4A01A">
              <w:rPr>
                <w:rFonts w:ascii="Arial" w:hAnsi="Arial" w:cs="Arial"/>
                <w:color w:val="000000" w:themeColor="text1"/>
                <w:highlight w:val="yellow"/>
              </w:rPr>
              <w:t xml:space="preserve"> accredited (see q</w:t>
            </w:r>
            <w:r w:rsidR="397C9A98" w:rsidRPr="76D4A01A">
              <w:rPr>
                <w:rFonts w:ascii="Arial" w:hAnsi="Arial" w:cs="Arial"/>
                <w:color w:val="000000" w:themeColor="text1"/>
                <w:highlight w:val="yellow"/>
              </w:rPr>
              <w:t xml:space="preserve">uestion </w:t>
            </w:r>
            <w:r w:rsidR="495B06FD" w:rsidRPr="76D4A01A">
              <w:rPr>
                <w:rFonts w:ascii="Arial" w:hAnsi="Arial" w:cs="Arial"/>
                <w:color w:val="000000" w:themeColor="text1"/>
                <w:highlight w:val="yellow"/>
              </w:rPr>
              <w:t xml:space="preserve">32) and conducts regular </w:t>
            </w:r>
            <w:r w:rsidR="5467C918" w:rsidRPr="76D4A01A">
              <w:rPr>
                <w:rFonts w:ascii="Arial" w:hAnsi="Arial" w:cs="Arial"/>
                <w:color w:val="000000" w:themeColor="text1"/>
                <w:highlight w:val="yellow"/>
              </w:rPr>
              <w:t>p</w:t>
            </w:r>
            <w:r w:rsidR="65622E46" w:rsidRPr="76D4A01A">
              <w:rPr>
                <w:rFonts w:ascii="Arial" w:hAnsi="Arial" w:cs="Arial"/>
                <w:color w:val="000000" w:themeColor="text1"/>
                <w:highlight w:val="yellow"/>
              </w:rPr>
              <w:t>enetration</w:t>
            </w:r>
            <w:r w:rsidR="495B06FD" w:rsidRPr="76D4A01A">
              <w:rPr>
                <w:rFonts w:ascii="Arial" w:hAnsi="Arial" w:cs="Arial"/>
                <w:color w:val="000000" w:themeColor="text1"/>
                <w:highlight w:val="yellow"/>
              </w:rPr>
              <w:t xml:space="preserve"> testing</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0" w14:textId="77777777" w:rsidR="00960D22" w:rsidRPr="007321AF" w:rsidRDefault="00960D22">
            <w:pPr>
              <w:pBdr>
                <w:top w:val="nil"/>
                <w:left w:val="nil"/>
                <w:bottom w:val="nil"/>
                <w:right w:val="nil"/>
                <w:between w:val="nil"/>
              </w:pBdr>
              <w:rPr>
                <w:rFonts w:ascii="Arial" w:hAnsi="Arial" w:cs="Arial"/>
                <w:color w:val="000000"/>
              </w:rPr>
            </w:pPr>
          </w:p>
        </w:tc>
      </w:tr>
      <w:tr w:rsidR="00960D22" w:rsidRPr="007321AF" w14:paraId="1569879C" w14:textId="77777777" w:rsidTr="76D4A01A">
        <w:tc>
          <w:tcPr>
            <w:tcW w:w="84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rPr>
              <w:t>05</w:t>
            </w:r>
          </w:p>
        </w:tc>
        <w:tc>
          <w:tcPr>
            <w:tcW w:w="26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2" w14:textId="1703D85A" w:rsidR="00960D22" w:rsidRPr="005244CC" w:rsidRDefault="2511AE7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Incorrect readings added</w:t>
            </w:r>
          </w:p>
        </w:tc>
        <w:tc>
          <w:tcPr>
            <w:tcW w:w="10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3" w14:textId="77777777" w:rsidR="00960D22" w:rsidRPr="005244CC" w:rsidRDefault="00960D22" w:rsidP="3447188E">
            <w:pPr>
              <w:pBdr>
                <w:top w:val="nil"/>
                <w:left w:val="nil"/>
                <w:bottom w:val="nil"/>
                <w:right w:val="nil"/>
                <w:between w:val="nil"/>
              </w:pBdr>
              <w:rPr>
                <w:rFonts w:ascii="Arial" w:hAnsi="Arial" w:cs="Arial"/>
                <w:color w:val="000000"/>
                <w:highlight w:val="yellow"/>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4" w14:textId="40C5FF69" w:rsidR="00960D22" w:rsidRPr="005244CC" w:rsidRDefault="2511AE77" w:rsidP="741AB8DA">
            <w:pPr>
              <w:pBdr>
                <w:top w:val="nil"/>
                <w:left w:val="nil"/>
                <w:bottom w:val="nil"/>
                <w:right w:val="nil"/>
                <w:between w:val="nil"/>
              </w:pBdr>
              <w:rPr>
                <w:rFonts w:ascii="Arial" w:hAnsi="Arial" w:cs="Arial"/>
                <w:color w:val="000000"/>
                <w:highlight w:val="yellow"/>
              </w:rPr>
            </w:pPr>
            <w:r w:rsidRPr="6DC831AA">
              <w:rPr>
                <w:rFonts w:ascii="Arial" w:hAnsi="Arial" w:cs="Arial"/>
                <w:color w:val="000000" w:themeColor="text1"/>
                <w:highlight w:val="yellow"/>
              </w:rPr>
              <w:t>Minimum and maximum values set with outliers flagged for clinical review</w:t>
            </w:r>
          </w:p>
        </w:tc>
        <w:tc>
          <w:tcPr>
            <w:tcW w:w="15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5" w14:textId="77777777" w:rsidR="00960D22" w:rsidRPr="007321AF" w:rsidRDefault="00960D22">
            <w:pPr>
              <w:pBdr>
                <w:top w:val="nil"/>
                <w:left w:val="nil"/>
                <w:bottom w:val="nil"/>
                <w:right w:val="nil"/>
                <w:between w:val="nil"/>
              </w:pBdr>
              <w:rPr>
                <w:rFonts w:ascii="Arial" w:hAnsi="Arial" w:cs="Arial"/>
                <w:color w:val="000000"/>
              </w:rPr>
            </w:pPr>
          </w:p>
        </w:tc>
      </w:tr>
    </w:tbl>
    <w:p w14:paraId="00000286" w14:textId="77777777" w:rsidR="00960D22" w:rsidRPr="007321AF" w:rsidRDefault="00960D22">
      <w:pPr>
        <w:pBdr>
          <w:top w:val="nil"/>
          <w:left w:val="nil"/>
          <w:bottom w:val="nil"/>
          <w:right w:val="nil"/>
          <w:between w:val="nil"/>
        </w:pBdr>
        <w:rPr>
          <w:rFonts w:ascii="Arial" w:hAnsi="Arial" w:cs="Arial"/>
          <w:b/>
          <w:color w:val="000000"/>
          <w:sz w:val="26"/>
          <w:szCs w:val="26"/>
        </w:rPr>
      </w:pPr>
    </w:p>
    <w:p w14:paraId="00000287" w14:textId="75672072" w:rsidR="00960D22" w:rsidRPr="007321AF" w:rsidRDefault="007140AB">
      <w:pPr>
        <w:pBdr>
          <w:top w:val="nil"/>
          <w:left w:val="nil"/>
          <w:bottom w:val="nil"/>
          <w:right w:val="nil"/>
          <w:between w:val="nil"/>
        </w:pBdr>
        <w:jc w:val="center"/>
        <w:rPr>
          <w:rFonts w:ascii="Arial" w:hAnsi="Arial" w:cs="Arial"/>
          <w:b/>
          <w:color w:val="000000"/>
          <w:sz w:val="26"/>
          <w:szCs w:val="26"/>
        </w:rPr>
      </w:pPr>
      <w:r w:rsidRPr="05068502">
        <w:rPr>
          <w:rFonts w:ascii="Arial" w:hAnsi="Arial" w:cs="Arial"/>
          <w:b/>
          <w:color w:val="000000" w:themeColor="text1"/>
          <w:sz w:val="26"/>
          <w:szCs w:val="26"/>
        </w:rPr>
        <w:t>*</w:t>
      </w:r>
      <w:bookmarkStart w:id="27" w:name="Riskscoringtable"/>
      <w:r w:rsidRPr="05068502">
        <w:rPr>
          <w:rFonts w:ascii="Arial" w:hAnsi="Arial" w:cs="Arial"/>
          <w:b/>
          <w:color w:val="000000" w:themeColor="text1"/>
          <w:sz w:val="26"/>
          <w:szCs w:val="26"/>
        </w:rPr>
        <w:t>Risk scoring table</w:t>
      </w:r>
      <w:bookmarkEnd w:id="27"/>
    </w:p>
    <w:p w14:paraId="00000288" w14:textId="77777777" w:rsidR="00960D22" w:rsidRPr="007321AF" w:rsidRDefault="00960D22">
      <w:pPr>
        <w:pBdr>
          <w:top w:val="nil"/>
          <w:left w:val="nil"/>
          <w:bottom w:val="nil"/>
          <w:right w:val="nil"/>
          <w:between w:val="nil"/>
        </w:pBdr>
        <w:jc w:val="center"/>
        <w:rPr>
          <w:rFonts w:ascii="Arial" w:hAnsi="Arial" w:cs="Arial"/>
          <w:b/>
          <w:color w:val="000000"/>
        </w:rPr>
      </w:pPr>
    </w:p>
    <w:tbl>
      <w:tblPr>
        <w:tblW w:w="1006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1413"/>
        <w:gridCol w:w="1276"/>
        <w:gridCol w:w="1417"/>
        <w:gridCol w:w="1276"/>
        <w:gridCol w:w="1417"/>
        <w:gridCol w:w="1560"/>
        <w:gridCol w:w="1701"/>
        <w:tblGridChange w:id="28">
          <w:tblGrid>
            <w:gridCol w:w="360"/>
            <w:gridCol w:w="360"/>
            <w:gridCol w:w="360"/>
            <w:gridCol w:w="333"/>
            <w:gridCol w:w="27"/>
            <w:gridCol w:w="360"/>
            <w:gridCol w:w="360"/>
            <w:gridCol w:w="360"/>
            <w:gridCol w:w="169"/>
            <w:gridCol w:w="1417"/>
            <w:gridCol w:w="1276"/>
            <w:gridCol w:w="1417"/>
            <w:gridCol w:w="1560"/>
            <w:gridCol w:w="1701"/>
          </w:tblGrid>
        </w:tblGridChange>
      </w:tblGrid>
      <w:tr w:rsidR="00960D22" w:rsidRPr="007321AF" w14:paraId="56F58FE8" w14:textId="77777777" w:rsidTr="3447188E">
        <w:tc>
          <w:tcPr>
            <w:tcW w:w="2689" w:type="dxa"/>
            <w:gridSpan w:val="2"/>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9" w14:textId="77777777" w:rsidR="00960D22" w:rsidRPr="00022023" w:rsidRDefault="00960D22">
            <w:pPr>
              <w:pBdr>
                <w:top w:val="nil"/>
                <w:left w:val="nil"/>
                <w:bottom w:val="nil"/>
                <w:right w:val="nil"/>
                <w:between w:val="nil"/>
              </w:pBdr>
              <w:rPr>
                <w:rFonts w:ascii="Arial" w:hAnsi="Arial" w:cs="Arial"/>
                <w:b/>
                <w:color w:val="000000"/>
              </w:rPr>
            </w:pPr>
          </w:p>
        </w:tc>
        <w:tc>
          <w:tcPr>
            <w:tcW w:w="7371"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8B" w14:textId="77777777" w:rsidR="00960D22" w:rsidRPr="00022023" w:rsidRDefault="007140A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Impact (I)</w:t>
            </w:r>
          </w:p>
        </w:tc>
      </w:tr>
      <w:tr w:rsidR="00960D22" w:rsidRPr="007321AF" w14:paraId="711717B1" w14:textId="77777777" w:rsidTr="3447188E">
        <w:tc>
          <w:tcPr>
            <w:tcW w:w="2689" w:type="dxa"/>
            <w:gridSpan w:val="2"/>
            <w:vMerge/>
          </w:tcPr>
          <w:p w14:paraId="00000290"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2"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Negligible (1)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649A8F23" w14:textId="77777777" w:rsidR="006B0330"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 xml:space="preserve">Low </w:t>
            </w:r>
          </w:p>
          <w:p w14:paraId="00000293" w14:textId="1ACDCF68"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4"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Moderate (3)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5"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Significant (4)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6" w14:textId="77777777" w:rsidR="00960D22" w:rsidRPr="00022023" w:rsidRDefault="007140AB" w:rsidP="006B0330">
            <w:pPr>
              <w:pBdr>
                <w:top w:val="nil"/>
                <w:left w:val="nil"/>
                <w:bottom w:val="nil"/>
                <w:right w:val="nil"/>
                <w:between w:val="nil"/>
              </w:pBdr>
              <w:jc w:val="center"/>
              <w:rPr>
                <w:rFonts w:ascii="Arial" w:hAnsi="Arial" w:cs="Arial"/>
                <w:b/>
                <w:color w:val="000000"/>
              </w:rPr>
            </w:pPr>
            <w:r w:rsidRPr="00022023">
              <w:rPr>
                <w:rFonts w:ascii="Arial" w:hAnsi="Arial" w:cs="Arial"/>
                <w:b/>
                <w:color w:val="000000"/>
              </w:rPr>
              <w:t>Catastrophic (5)</w:t>
            </w:r>
          </w:p>
        </w:tc>
      </w:tr>
      <w:tr w:rsidR="00E67D02" w:rsidRPr="007321AF" w14:paraId="3EA72525" w14:textId="77777777" w:rsidTr="3447188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413"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7" w14:textId="77777777" w:rsidR="00960D22" w:rsidRPr="00022023" w:rsidRDefault="00960D22">
            <w:pPr>
              <w:pBdr>
                <w:top w:val="nil"/>
                <w:left w:val="nil"/>
                <w:bottom w:val="nil"/>
                <w:right w:val="nil"/>
                <w:between w:val="nil"/>
              </w:pBdr>
              <w:rPr>
                <w:rFonts w:ascii="Arial" w:hAnsi="Arial" w:cs="Arial"/>
                <w:b/>
                <w:color w:val="000000"/>
              </w:rPr>
            </w:pPr>
          </w:p>
          <w:p w14:paraId="00000298" w14:textId="77777777" w:rsidR="00960D22" w:rsidRPr="00022023" w:rsidRDefault="00960D22">
            <w:pPr>
              <w:pBdr>
                <w:top w:val="nil"/>
                <w:left w:val="nil"/>
                <w:bottom w:val="nil"/>
                <w:right w:val="nil"/>
                <w:between w:val="nil"/>
              </w:pBdr>
              <w:rPr>
                <w:rFonts w:ascii="Arial" w:hAnsi="Arial" w:cs="Arial"/>
                <w:b/>
                <w:color w:val="000000"/>
              </w:rPr>
            </w:pPr>
          </w:p>
          <w:p w14:paraId="00000299" w14:textId="77777777" w:rsidR="00960D22" w:rsidRPr="00022023" w:rsidRDefault="00960D22">
            <w:pPr>
              <w:pBdr>
                <w:top w:val="nil"/>
                <w:left w:val="nil"/>
                <w:bottom w:val="nil"/>
                <w:right w:val="nil"/>
                <w:between w:val="nil"/>
              </w:pBdr>
              <w:rPr>
                <w:rFonts w:ascii="Arial" w:hAnsi="Arial" w:cs="Arial"/>
                <w:b/>
                <w:color w:val="000000"/>
              </w:rPr>
            </w:pPr>
          </w:p>
          <w:p w14:paraId="0000029A"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Likelihood (L)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9B"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Rare (1)</w:t>
            </w:r>
          </w:p>
          <w:p w14:paraId="0000029C" w14:textId="77777777" w:rsidR="00960D22" w:rsidRPr="00022023" w:rsidRDefault="00960D22">
            <w:pPr>
              <w:pBdr>
                <w:top w:val="nil"/>
                <w:left w:val="nil"/>
                <w:bottom w:val="nil"/>
                <w:right w:val="nil"/>
                <w:between w:val="nil"/>
              </w:pBdr>
              <w:rPr>
                <w:rFonts w:ascii="Arial" w:hAnsi="Arial" w:cs="Arial"/>
                <w:b/>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
          <w:p w14:paraId="0000029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0000029F"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0"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
          <w:p w14:paraId="000002A1"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r>
      <w:tr w:rsidR="00960D22" w:rsidRPr="007321AF" w14:paraId="19D2BB1F"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29" w:author="Timir Goswami" w:date="2023-03-01T14:23: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30" w:author="Timir Goswami" w:date="2023-03-01T14:23:00Z">
            <w:trPr>
              <w:gridAfter w:val="0"/>
            </w:trPr>
          </w:trPrChange>
        </w:trPr>
        <w:tc>
          <w:tcPr>
            <w:tcW w:w="1413" w:type="dxa"/>
            <w:vMerge/>
            <w:tcPrChange w:id="31" w:author="Timir Goswami" w:date="2023-03-01T14:23:00Z">
              <w:tcPr>
                <w:tcW w:w="0" w:type="auto"/>
                <w:vMerge/>
              </w:tcPr>
            </w:tcPrChange>
          </w:tcPr>
          <w:p w14:paraId="000002A2"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32" w:author="Timir Goswami" w:date="2023-03-01T14:23:00Z">
              <w:tcPr>
                <w:tcW w:w="0" w:type="auto"/>
              </w:tcPr>
            </w:tcPrChange>
          </w:tcPr>
          <w:p w14:paraId="000002A3"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Unlikely (2)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33" w:author="Timir Goswami" w:date="2023-03-01T14:23:00Z">
              <w:tcPr>
                <w:tcW w:w="0" w:type="auto"/>
              </w:tcPr>
            </w:tcPrChange>
          </w:tcPr>
          <w:p w14:paraId="000002A4"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34" w:author="Timir Goswami" w:date="2023-03-01T14:23:00Z">
              <w:tcPr>
                <w:tcW w:w="0" w:type="auto"/>
                <w:gridSpan w:val="2"/>
              </w:tcPr>
            </w:tcPrChange>
          </w:tcPr>
          <w:p w14:paraId="000002A5"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4</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35" w:author="Timir Goswami" w:date="2023-03-01T14:23:00Z">
              <w:tcPr>
                <w:tcW w:w="0" w:type="auto"/>
              </w:tcPr>
            </w:tcPrChange>
          </w:tcPr>
          <w:p w14:paraId="000002A6"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36" w:author="Timir Goswami" w:date="2023-03-01T14:23:00Z">
              <w:tcPr>
                <w:tcW w:w="0" w:type="auto"/>
              </w:tcPr>
            </w:tcPrChange>
          </w:tcPr>
          <w:p w14:paraId="000002A7"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8</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37" w:author="Timir Goswami" w:date="2023-03-01T14:23:00Z">
              <w:tcPr>
                <w:tcW w:w="0" w:type="auto"/>
              </w:tcPr>
            </w:tcPrChange>
          </w:tcPr>
          <w:p w14:paraId="000002A8"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r>
      <w:tr w:rsidR="00960D22" w:rsidRPr="007321AF" w14:paraId="23941EF0"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38"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39" w:author="Timir Goswami" w:date="2023-03-01T14:22:00Z">
            <w:trPr>
              <w:gridAfter w:val="0"/>
            </w:trPr>
          </w:trPrChange>
        </w:trPr>
        <w:tc>
          <w:tcPr>
            <w:tcW w:w="1413" w:type="dxa"/>
            <w:vMerge/>
            <w:tcPrChange w:id="40" w:author="Timir Goswami" w:date="2023-03-01T14:22:00Z">
              <w:tcPr>
                <w:tcW w:w="0" w:type="auto"/>
                <w:vMerge/>
              </w:tcPr>
            </w:tcPrChange>
          </w:tcPr>
          <w:p w14:paraId="000002A9"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41" w:author="Timir Goswami" w:date="2023-03-01T14:22:00Z">
              <w:tcPr>
                <w:tcW w:w="0" w:type="auto"/>
              </w:tcPr>
            </w:tcPrChange>
          </w:tcPr>
          <w:p w14:paraId="000002AA"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Possible (3)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66FF33"/>
            <w:tcPrChange w:id="42" w:author="Timir Goswami" w:date="2023-03-01T14:22:00Z">
              <w:tcPr>
                <w:tcW w:w="0" w:type="auto"/>
              </w:tcPr>
            </w:tcPrChange>
          </w:tcPr>
          <w:p w14:paraId="000002AB"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43" w:author="Timir Goswami" w:date="2023-03-01T14:22:00Z">
              <w:tcPr>
                <w:tcW w:w="0" w:type="auto"/>
                <w:gridSpan w:val="2"/>
              </w:tcPr>
            </w:tcPrChange>
          </w:tcPr>
          <w:p w14:paraId="000002AC"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6</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44" w:author="Timir Goswami" w:date="2023-03-01T14:22:00Z">
              <w:tcPr>
                <w:tcW w:w="0" w:type="auto"/>
              </w:tcPr>
            </w:tcPrChange>
          </w:tcPr>
          <w:p w14:paraId="000002A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9</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45" w:author="Timir Goswami" w:date="2023-03-01T14:22:00Z">
              <w:tcPr>
                <w:tcW w:w="0" w:type="auto"/>
              </w:tcPr>
            </w:tcPrChange>
          </w:tcPr>
          <w:p w14:paraId="000002A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12</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46" w:author="Timir Goswami" w:date="2023-03-01T14:22:00Z">
              <w:tcPr>
                <w:tcW w:w="0" w:type="auto"/>
              </w:tcPr>
            </w:tcPrChange>
          </w:tcPr>
          <w:p w14:paraId="000002AF"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r>
      <w:tr w:rsidR="00960D22" w:rsidRPr="007321AF" w14:paraId="15E2CF12"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47"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48" w:author="Timir Goswami" w:date="2023-03-01T14:22:00Z">
            <w:trPr>
              <w:gridAfter w:val="0"/>
            </w:trPr>
          </w:trPrChange>
        </w:trPr>
        <w:tc>
          <w:tcPr>
            <w:tcW w:w="1413" w:type="dxa"/>
            <w:vMerge/>
            <w:tcPrChange w:id="49" w:author="Timir Goswami" w:date="2023-03-01T14:22:00Z">
              <w:tcPr>
                <w:tcW w:w="0" w:type="auto"/>
                <w:vMerge/>
              </w:tcPr>
            </w:tcPrChange>
          </w:tcPr>
          <w:p w14:paraId="000002B0"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50" w:author="Timir Goswami" w:date="2023-03-01T14:22:00Z">
              <w:tcPr>
                <w:tcW w:w="0" w:type="auto"/>
              </w:tcPr>
            </w:tcPrChange>
          </w:tcPr>
          <w:p w14:paraId="000002B1" w14:textId="77777777" w:rsidR="00960D22" w:rsidRPr="00022023" w:rsidRDefault="007140AB" w:rsidP="2373AC64">
            <w:pPr>
              <w:pBdr>
                <w:top w:val="nil"/>
                <w:left w:val="nil"/>
                <w:bottom w:val="nil"/>
                <w:right w:val="nil"/>
                <w:between w:val="nil"/>
              </w:pBdr>
              <w:rPr>
                <w:rFonts w:ascii="Arial" w:hAnsi="Arial" w:cs="Arial"/>
                <w:color w:val="000000"/>
              </w:rPr>
            </w:pPr>
            <w:r w:rsidRPr="2373AC64">
              <w:rPr>
                <w:rFonts w:ascii="Arial" w:hAnsi="Arial" w:cs="Arial"/>
                <w:color w:val="000000" w:themeColor="text1"/>
              </w:rPr>
              <w:t>Likely (4)</w:t>
            </w:r>
          </w:p>
          <w:p w14:paraId="000002B2" w14:textId="77777777" w:rsidR="00960D22" w:rsidRPr="00022023" w:rsidRDefault="00960D22" w:rsidP="2373AC64">
            <w:pPr>
              <w:pBdr>
                <w:top w:val="nil"/>
                <w:left w:val="nil"/>
                <w:bottom w:val="nil"/>
                <w:right w:val="nil"/>
                <w:between w:val="nil"/>
              </w:pBdr>
              <w:rPr>
                <w:rFonts w:ascii="Arial" w:hAnsi="Arial" w:cs="Arial"/>
                <w:color w:val="000000"/>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51" w:author="Timir Goswami" w:date="2023-03-01T14:22:00Z">
              <w:tcPr>
                <w:tcW w:w="0" w:type="auto"/>
              </w:tcPr>
            </w:tcPrChange>
          </w:tcPr>
          <w:p w14:paraId="000002B3"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52" w:author="Timir Goswami" w:date="2023-03-01T14:22:00Z">
              <w:tcPr>
                <w:tcW w:w="0" w:type="auto"/>
                <w:gridSpan w:val="2"/>
              </w:tcPr>
            </w:tcPrChange>
          </w:tcPr>
          <w:p w14:paraId="000002B4"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8</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53" w:author="Timir Goswami" w:date="2023-03-01T14:22:00Z">
              <w:tcPr>
                <w:tcW w:w="0" w:type="auto"/>
              </w:tcPr>
            </w:tcPrChange>
          </w:tcPr>
          <w:p w14:paraId="000002B5"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12</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54" w:author="Timir Goswami" w:date="2023-03-01T14:22:00Z">
              <w:tcPr>
                <w:tcW w:w="0" w:type="auto"/>
              </w:tcPr>
            </w:tcPrChange>
          </w:tcPr>
          <w:p w14:paraId="000002B6"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16</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55" w:author="Timir Goswami" w:date="2023-03-01T14:22:00Z">
              <w:tcPr>
                <w:tcW w:w="0" w:type="auto"/>
              </w:tcPr>
            </w:tcPrChange>
          </w:tcPr>
          <w:p w14:paraId="000002B7" w14:textId="77777777" w:rsidR="00960D22" w:rsidRPr="00022023" w:rsidRDefault="007140AB" w:rsidP="2373AC64">
            <w:pPr>
              <w:pBdr>
                <w:top w:val="nil"/>
                <w:left w:val="nil"/>
                <w:bottom w:val="nil"/>
                <w:right w:val="nil"/>
                <w:between w:val="nil"/>
              </w:pBdr>
              <w:jc w:val="center"/>
              <w:rPr>
                <w:rFonts w:ascii="Arial" w:hAnsi="Arial" w:cs="Arial"/>
                <w:color w:val="000000"/>
              </w:rPr>
            </w:pPr>
            <w:r w:rsidRPr="2373AC64">
              <w:rPr>
                <w:rFonts w:ascii="Arial" w:hAnsi="Arial" w:cs="Arial"/>
                <w:color w:val="000000" w:themeColor="text1"/>
              </w:rPr>
              <w:t>20</w:t>
            </w:r>
          </w:p>
        </w:tc>
      </w:tr>
      <w:tr w:rsidR="00960D22" w:rsidRPr="007321AF" w14:paraId="603E1782" w14:textId="77777777" w:rsidTr="3447188E">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Change w:id="56" w:author="Timir Goswami" w:date="2023-03-01T14:22:00Z">
            <w:tblPrEx>
              <w:tblW w:w="100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3" w:type="dxa"/>
              </w:tblCellMar>
              <w:tblLook w:val="0000" w:firstRow="0" w:lastRow="0" w:firstColumn="0" w:lastColumn="0" w:noHBand="0" w:noVBand="0"/>
            </w:tblPrEx>
          </w:tblPrExChange>
        </w:tblPrEx>
        <w:trPr>
          <w:trHeight w:val="300"/>
          <w:trPrChange w:id="57" w:author="Timir Goswami" w:date="2023-03-01T14:22:00Z">
            <w:trPr>
              <w:gridAfter w:val="0"/>
            </w:trPr>
          </w:trPrChange>
        </w:trPr>
        <w:tc>
          <w:tcPr>
            <w:tcW w:w="1413" w:type="dxa"/>
            <w:vMerge/>
            <w:tcPrChange w:id="58" w:author="Timir Goswami" w:date="2023-03-01T14:22:00Z">
              <w:tcPr>
                <w:tcW w:w="0" w:type="auto"/>
                <w:vMerge/>
              </w:tcPr>
            </w:tcPrChange>
          </w:tcPr>
          <w:p w14:paraId="000002B8" w14:textId="77777777" w:rsidR="00960D22" w:rsidRPr="00022023" w:rsidRDefault="00960D22">
            <w:pPr>
              <w:widowControl w:val="0"/>
              <w:pBdr>
                <w:top w:val="nil"/>
                <w:left w:val="nil"/>
                <w:bottom w:val="nil"/>
                <w:right w:val="nil"/>
                <w:between w:val="nil"/>
              </w:pBdr>
              <w:spacing w:line="276" w:lineRule="auto"/>
              <w:rPr>
                <w:rFonts w:ascii="Arial" w:hAnsi="Arial" w:cs="Arial"/>
                <w:b/>
                <w:color w:val="000000"/>
              </w:rPr>
            </w:pP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Change w:id="59" w:author="Timir Goswami" w:date="2023-03-01T14:22:00Z">
              <w:tcPr>
                <w:tcW w:w="0" w:type="auto"/>
              </w:tcPr>
            </w:tcPrChange>
          </w:tcPr>
          <w:p w14:paraId="000002B9" w14:textId="77777777" w:rsidR="00960D22" w:rsidRPr="00022023" w:rsidRDefault="007140AB">
            <w:pPr>
              <w:pBdr>
                <w:top w:val="nil"/>
                <w:left w:val="nil"/>
                <w:bottom w:val="nil"/>
                <w:right w:val="nil"/>
                <w:between w:val="nil"/>
              </w:pBdr>
              <w:rPr>
                <w:rFonts w:ascii="Arial" w:hAnsi="Arial" w:cs="Arial"/>
                <w:b/>
                <w:color w:val="000000"/>
              </w:rPr>
            </w:pPr>
            <w:r w:rsidRPr="00022023">
              <w:rPr>
                <w:rFonts w:ascii="Arial" w:hAnsi="Arial" w:cs="Arial"/>
                <w:b/>
                <w:color w:val="000000"/>
              </w:rPr>
              <w:t>Almost certain (5)</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Change w:id="60" w:author="Timir Goswami" w:date="2023-03-01T14:22:00Z">
              <w:tcPr>
                <w:tcW w:w="0" w:type="auto"/>
              </w:tcPr>
            </w:tcPrChange>
          </w:tcPr>
          <w:p w14:paraId="000002BA"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000"/>
            <w:tcPrChange w:id="61" w:author="Timir Goswami" w:date="2023-03-01T14:22:00Z">
              <w:tcPr>
                <w:tcW w:w="0" w:type="auto"/>
                <w:gridSpan w:val="2"/>
              </w:tcPr>
            </w:tcPrChange>
          </w:tcPr>
          <w:p w14:paraId="000002BB"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2" w:author="Timir Goswami" w:date="2023-03-01T14:22:00Z">
              <w:tcPr>
                <w:tcW w:w="0" w:type="auto"/>
              </w:tcPr>
            </w:tcPrChange>
          </w:tcPr>
          <w:p w14:paraId="000002BC"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15</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3" w:author="Timir Goswami" w:date="2023-03-01T14:22:00Z">
              <w:tcPr>
                <w:tcW w:w="0" w:type="auto"/>
              </w:tcPr>
            </w:tcPrChange>
          </w:tcPr>
          <w:p w14:paraId="000002BD"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20</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0000"/>
            <w:tcPrChange w:id="64" w:author="Timir Goswami" w:date="2023-03-01T14:22:00Z">
              <w:tcPr>
                <w:tcW w:w="0" w:type="auto"/>
              </w:tcPr>
            </w:tcPrChange>
          </w:tcPr>
          <w:p w14:paraId="000002BE" w14:textId="77777777" w:rsidR="00960D22" w:rsidRPr="00022023" w:rsidRDefault="007140AB" w:rsidP="00FE246B">
            <w:pPr>
              <w:pBdr>
                <w:top w:val="nil"/>
                <w:left w:val="nil"/>
                <w:bottom w:val="nil"/>
                <w:right w:val="nil"/>
                <w:between w:val="nil"/>
              </w:pBdr>
              <w:jc w:val="center"/>
              <w:rPr>
                <w:rFonts w:ascii="Arial" w:hAnsi="Arial" w:cs="Arial"/>
                <w:b/>
                <w:color w:val="000000"/>
              </w:rPr>
            </w:pPr>
            <w:r w:rsidRPr="00022023">
              <w:rPr>
                <w:rFonts w:ascii="Arial" w:hAnsi="Arial" w:cs="Arial"/>
                <w:b/>
                <w:color w:val="000000"/>
              </w:rPr>
              <w:t>25</w:t>
            </w:r>
          </w:p>
        </w:tc>
      </w:tr>
    </w:tbl>
    <w:p w14:paraId="000002BF" w14:textId="77777777" w:rsidR="00960D22" w:rsidRPr="007321AF" w:rsidRDefault="00960D22">
      <w:pPr>
        <w:pBdr>
          <w:top w:val="nil"/>
          <w:left w:val="nil"/>
          <w:bottom w:val="nil"/>
          <w:right w:val="nil"/>
          <w:between w:val="nil"/>
        </w:pBdr>
        <w:rPr>
          <w:rFonts w:ascii="Arial" w:hAnsi="Arial" w:cs="Arial"/>
          <w:b/>
          <w:color w:val="000000"/>
        </w:rPr>
      </w:pPr>
    </w:p>
    <w:p w14:paraId="000002C0" w14:textId="77777777" w:rsidR="00960D22" w:rsidRPr="007321AF" w:rsidRDefault="0919572E">
      <w:pPr>
        <w:numPr>
          <w:ilvl w:val="0"/>
          <w:numId w:val="27"/>
        </w:numPr>
        <w:pBdr>
          <w:top w:val="nil"/>
          <w:left w:val="nil"/>
          <w:bottom w:val="nil"/>
          <w:right w:val="nil"/>
          <w:between w:val="nil"/>
        </w:pBdr>
        <w:rPr>
          <w:rFonts w:ascii="Arial" w:hAnsi="Arial" w:cs="Arial"/>
          <w:b/>
          <w:color w:val="000000"/>
        </w:rPr>
      </w:pPr>
      <w:r w:rsidRPr="3447188E">
        <w:rPr>
          <w:rFonts w:ascii="Arial" w:hAnsi="Arial" w:cs="Arial"/>
          <w:b/>
          <w:bCs/>
          <w:color w:val="000000" w:themeColor="text1"/>
        </w:rPr>
        <w:t>Detail any actions needed to mitigate any risks, who has approved the action, who owns the action, when it is due and whether it is complete.</w:t>
      </w:r>
    </w:p>
    <w:p w14:paraId="000002C1" w14:textId="77777777" w:rsidR="00960D22" w:rsidRPr="007321AF" w:rsidRDefault="00960D22">
      <w:pPr>
        <w:pBdr>
          <w:top w:val="nil"/>
          <w:left w:val="nil"/>
          <w:bottom w:val="nil"/>
          <w:right w:val="nil"/>
          <w:between w:val="nil"/>
        </w:pBdr>
        <w:rPr>
          <w:rFonts w:ascii="Arial" w:hAnsi="Arial" w:cs="Arial"/>
          <w:b/>
          <w:color w:val="000000"/>
        </w:rPr>
      </w:pPr>
    </w:p>
    <w:tbl>
      <w:tblPr>
        <w:tblW w:w="10916" w:type="dxa"/>
        <w:tblInd w:w="-85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103" w:type="dxa"/>
        </w:tblCellMar>
        <w:tblLook w:val="0000" w:firstRow="0" w:lastRow="0" w:firstColumn="0" w:lastColumn="0" w:noHBand="0" w:noVBand="0"/>
      </w:tblPr>
      <w:tblGrid>
        <w:gridCol w:w="851"/>
        <w:gridCol w:w="2596"/>
        <w:gridCol w:w="1940"/>
        <w:gridCol w:w="2268"/>
        <w:gridCol w:w="1560"/>
        <w:gridCol w:w="1701"/>
      </w:tblGrid>
      <w:tr w:rsidR="00960D22" w:rsidRPr="007321AF" w14:paraId="61167678"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2"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Risk ref no.</w:t>
            </w: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3"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needed</w:t>
            </w: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4"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approver</w:t>
            </w: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5"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Action owner</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6"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Due date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7" w14:textId="77777777" w:rsidR="00960D22" w:rsidRPr="007321AF" w:rsidRDefault="007140AB">
            <w:pPr>
              <w:pBdr>
                <w:top w:val="nil"/>
                <w:left w:val="nil"/>
                <w:bottom w:val="nil"/>
                <w:right w:val="nil"/>
                <w:between w:val="nil"/>
              </w:pBdr>
              <w:rPr>
                <w:rFonts w:ascii="Arial" w:hAnsi="Arial" w:cs="Arial"/>
                <w:b/>
                <w:color w:val="000000"/>
              </w:rPr>
            </w:pPr>
            <w:r w:rsidRPr="007321AF">
              <w:rPr>
                <w:rFonts w:ascii="Arial" w:hAnsi="Arial" w:cs="Arial"/>
                <w:b/>
                <w:color w:val="000000"/>
              </w:rPr>
              <w:t>Status e.g. outstanding/complete</w:t>
            </w:r>
          </w:p>
        </w:tc>
      </w:tr>
      <w:tr w:rsidR="00960D22" w:rsidRPr="007321AF" w14:paraId="672A6659"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8" w14:textId="77777777" w:rsidR="00960D22" w:rsidRPr="007321AF" w:rsidRDefault="00960D22">
            <w:pPr>
              <w:pBdr>
                <w:top w:val="nil"/>
                <w:left w:val="nil"/>
                <w:bottom w:val="nil"/>
                <w:right w:val="nil"/>
                <w:between w:val="nil"/>
              </w:pBdr>
              <w:rPr>
                <w:rFonts w:ascii="Arial" w:hAnsi="Arial" w:cs="Arial"/>
                <w:b/>
                <w:color w:val="000000"/>
              </w:rPr>
            </w:pPr>
          </w:p>
          <w:p w14:paraId="000002C9" w14:textId="77777777" w:rsidR="00960D22" w:rsidRPr="007321AF" w:rsidRDefault="00960D22">
            <w:pPr>
              <w:pBdr>
                <w:top w:val="nil"/>
                <w:left w:val="nil"/>
                <w:bottom w:val="nil"/>
                <w:right w:val="nil"/>
                <w:between w:val="nil"/>
              </w:pBdr>
              <w:rPr>
                <w:rFonts w:ascii="Arial" w:hAnsi="Arial" w:cs="Arial"/>
                <w:b/>
                <w:color w:val="000000"/>
              </w:rPr>
            </w:pP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A" w14:textId="77777777" w:rsidR="00960D22" w:rsidRPr="007321AF" w:rsidRDefault="00960D22">
            <w:pPr>
              <w:pBdr>
                <w:top w:val="nil"/>
                <w:left w:val="nil"/>
                <w:bottom w:val="nil"/>
                <w:right w:val="nil"/>
                <w:between w:val="nil"/>
              </w:pBdr>
              <w:rPr>
                <w:rFonts w:ascii="Arial" w:hAnsi="Arial" w:cs="Arial"/>
                <w:b/>
                <w:color w:val="000000"/>
              </w:rPr>
            </w:pP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B" w14:textId="77777777" w:rsidR="00960D22" w:rsidRPr="007321AF" w:rsidRDefault="00960D22">
            <w:pPr>
              <w:pBdr>
                <w:top w:val="nil"/>
                <w:left w:val="nil"/>
                <w:bottom w:val="nil"/>
                <w:right w:val="nil"/>
                <w:between w:val="nil"/>
              </w:pBdr>
              <w:rPr>
                <w:rFonts w:ascii="Arial" w:hAnsi="Arial" w:cs="Arial"/>
                <w:b/>
                <w:color w:val="000000"/>
              </w:rPr>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C" w14:textId="77777777" w:rsidR="00960D22" w:rsidRPr="007321AF" w:rsidRDefault="00960D22">
            <w:pPr>
              <w:pBdr>
                <w:top w:val="nil"/>
                <w:left w:val="nil"/>
                <w:bottom w:val="nil"/>
                <w:right w:val="nil"/>
                <w:between w:val="nil"/>
              </w:pBdr>
              <w:rPr>
                <w:rFonts w:ascii="Arial" w:hAnsi="Arial" w:cs="Arial"/>
                <w:b/>
                <w:color w:val="00000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D" w14:textId="77777777" w:rsidR="00960D22" w:rsidRPr="007321AF" w:rsidRDefault="00960D22">
            <w:pPr>
              <w:pBdr>
                <w:top w:val="nil"/>
                <w:left w:val="nil"/>
                <w:bottom w:val="nil"/>
                <w:right w:val="nil"/>
                <w:between w:val="nil"/>
              </w:pBdr>
              <w:rPr>
                <w:rFonts w:ascii="Arial" w:hAnsi="Arial" w:cs="Arial"/>
                <w:b/>
                <w:color w:val="000000"/>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E" w14:textId="77777777" w:rsidR="00960D22" w:rsidRPr="007321AF" w:rsidRDefault="00960D22">
            <w:pPr>
              <w:pBdr>
                <w:top w:val="nil"/>
                <w:left w:val="nil"/>
                <w:bottom w:val="nil"/>
                <w:right w:val="nil"/>
                <w:between w:val="nil"/>
              </w:pBdr>
              <w:rPr>
                <w:rFonts w:ascii="Arial" w:hAnsi="Arial" w:cs="Arial"/>
                <w:b/>
                <w:color w:val="000000"/>
              </w:rPr>
            </w:pPr>
          </w:p>
        </w:tc>
      </w:tr>
      <w:tr w:rsidR="00960D22" w:rsidRPr="007321AF" w14:paraId="0A37501D" w14:textId="77777777" w:rsidTr="324FE196">
        <w:trPr>
          <w:trHeight w:val="300"/>
        </w:trPr>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CF" w14:textId="77777777" w:rsidR="00960D22" w:rsidRPr="007321AF" w:rsidRDefault="00960D22">
            <w:pPr>
              <w:pBdr>
                <w:top w:val="nil"/>
                <w:left w:val="nil"/>
                <w:bottom w:val="nil"/>
                <w:right w:val="nil"/>
                <w:between w:val="nil"/>
              </w:pBdr>
              <w:rPr>
                <w:rFonts w:ascii="Arial" w:hAnsi="Arial" w:cs="Arial"/>
                <w:b/>
                <w:color w:val="000000"/>
              </w:rPr>
            </w:pPr>
          </w:p>
          <w:p w14:paraId="000002D0" w14:textId="77777777" w:rsidR="00960D22" w:rsidRPr="007321AF" w:rsidRDefault="00960D22">
            <w:pPr>
              <w:pBdr>
                <w:top w:val="nil"/>
                <w:left w:val="nil"/>
                <w:bottom w:val="nil"/>
                <w:right w:val="nil"/>
                <w:between w:val="nil"/>
              </w:pBdr>
              <w:rPr>
                <w:rFonts w:ascii="Arial" w:hAnsi="Arial" w:cs="Arial"/>
                <w:b/>
                <w:color w:val="000000"/>
              </w:rPr>
            </w:pPr>
          </w:p>
        </w:tc>
        <w:tc>
          <w:tcPr>
            <w:tcW w:w="25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1" w14:textId="77777777" w:rsidR="00960D22" w:rsidRPr="007321AF" w:rsidRDefault="00960D22">
            <w:pPr>
              <w:pBdr>
                <w:top w:val="nil"/>
                <w:left w:val="nil"/>
                <w:bottom w:val="nil"/>
                <w:right w:val="nil"/>
                <w:between w:val="nil"/>
              </w:pBdr>
              <w:rPr>
                <w:rFonts w:ascii="Arial" w:hAnsi="Arial" w:cs="Arial"/>
                <w:b/>
                <w:color w:val="000000"/>
              </w:rPr>
            </w:pPr>
          </w:p>
        </w:tc>
        <w:tc>
          <w:tcPr>
            <w:tcW w:w="19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2" w14:textId="77777777" w:rsidR="00960D22" w:rsidRPr="007321AF" w:rsidRDefault="00960D22">
            <w:pPr>
              <w:pBdr>
                <w:top w:val="nil"/>
                <w:left w:val="nil"/>
                <w:bottom w:val="nil"/>
                <w:right w:val="nil"/>
                <w:between w:val="nil"/>
              </w:pBdr>
              <w:rPr>
                <w:rFonts w:ascii="Arial" w:hAnsi="Arial" w:cs="Arial"/>
                <w:b/>
                <w:color w:val="000000"/>
              </w:rPr>
            </w:pPr>
          </w:p>
        </w:tc>
        <w:tc>
          <w:tcPr>
            <w:tcW w:w="22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3" w14:textId="77777777" w:rsidR="00960D22" w:rsidRPr="007321AF" w:rsidRDefault="00960D22">
            <w:pPr>
              <w:pBdr>
                <w:top w:val="nil"/>
                <w:left w:val="nil"/>
                <w:bottom w:val="nil"/>
                <w:right w:val="nil"/>
                <w:between w:val="nil"/>
              </w:pBdr>
              <w:rPr>
                <w:rFonts w:ascii="Arial" w:hAnsi="Arial" w:cs="Arial"/>
                <w:b/>
                <w:color w:val="000000"/>
              </w:rPr>
            </w:pP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4" w14:textId="77777777" w:rsidR="00960D22" w:rsidRPr="007321AF" w:rsidRDefault="00960D22">
            <w:pPr>
              <w:pBdr>
                <w:top w:val="nil"/>
                <w:left w:val="nil"/>
                <w:bottom w:val="nil"/>
                <w:right w:val="nil"/>
                <w:between w:val="nil"/>
              </w:pBdr>
              <w:rPr>
                <w:rFonts w:ascii="Arial" w:hAnsi="Arial" w:cs="Arial"/>
                <w:b/>
                <w:color w:val="000000"/>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000002D5" w14:textId="77777777" w:rsidR="00960D22" w:rsidRPr="007321AF" w:rsidRDefault="00960D22">
            <w:pPr>
              <w:pBdr>
                <w:top w:val="nil"/>
                <w:left w:val="nil"/>
                <w:bottom w:val="nil"/>
                <w:right w:val="nil"/>
                <w:between w:val="nil"/>
              </w:pBdr>
              <w:rPr>
                <w:rFonts w:ascii="Arial" w:hAnsi="Arial" w:cs="Arial"/>
                <w:b/>
                <w:color w:val="000000"/>
              </w:rPr>
            </w:pPr>
          </w:p>
        </w:tc>
      </w:tr>
    </w:tbl>
    <w:p w14:paraId="000002DE" w14:textId="164E6A5A" w:rsidR="00960D22" w:rsidRPr="007321AF" w:rsidRDefault="00960D22" w:rsidP="324FE196"/>
    <w:p w14:paraId="01DF6909" w14:textId="7CCEDE89" w:rsidR="00AA0779" w:rsidRPr="007321AF" w:rsidRDefault="00AA0779" w:rsidP="5A1359C4">
      <w:pPr>
        <w:pBdr>
          <w:top w:val="nil"/>
          <w:left w:val="nil"/>
          <w:bottom w:val="nil"/>
          <w:right w:val="nil"/>
          <w:between w:val="nil"/>
        </w:pBdr>
        <w:rPr>
          <w:rFonts w:ascii="Arial" w:hAnsi="Arial" w:cs="Arial"/>
          <w:b/>
          <w:bCs/>
          <w:color w:val="4472C4"/>
          <w:sz w:val="26"/>
          <w:szCs w:val="26"/>
        </w:rPr>
      </w:pPr>
    </w:p>
    <w:p w14:paraId="000002DF" w14:textId="3CA9EF85" w:rsidR="00960D22" w:rsidRPr="007321AF" w:rsidRDefault="13AA79FB" w:rsidP="00AE3D26">
      <w:pPr>
        <w:pStyle w:val="Heading2"/>
        <w:rPr>
          <w:b w:val="0"/>
          <w:bCs w:val="0"/>
        </w:rPr>
      </w:pPr>
      <w:bookmarkStart w:id="65" w:name="_Toc482908236"/>
      <w:r>
        <w:t>SECTION 11</w:t>
      </w:r>
      <w:r w:rsidR="5C08298A">
        <w:t xml:space="preserve"> – </w:t>
      </w:r>
      <w:r>
        <w:t>R</w:t>
      </w:r>
      <w:r w:rsidR="5BE9CEE2">
        <w:t>eview</w:t>
      </w:r>
      <w:r>
        <w:t xml:space="preserve"> </w:t>
      </w:r>
      <w:r w:rsidR="35D35FD6">
        <w:t>and sign-off</w:t>
      </w:r>
      <w:bookmarkEnd w:id="65"/>
      <w:r w:rsidR="5C08298A">
        <w:t xml:space="preserve"> </w:t>
      </w:r>
    </w:p>
    <w:p w14:paraId="000002E0" w14:textId="77777777" w:rsidR="00960D22" w:rsidRPr="007321AF" w:rsidRDefault="00960D22">
      <w:pPr>
        <w:pBdr>
          <w:top w:val="nil"/>
          <w:left w:val="nil"/>
          <w:bottom w:val="nil"/>
          <w:right w:val="nil"/>
          <w:between w:val="nil"/>
        </w:pBdr>
        <w:rPr>
          <w:rFonts w:ascii="Arial" w:hAnsi="Arial" w:cs="Arial"/>
          <w:b/>
          <w:color w:val="000000"/>
        </w:rPr>
      </w:pPr>
    </w:p>
    <w:p w14:paraId="000002E1" w14:textId="77777777" w:rsidR="00960D22" w:rsidRPr="007321AF" w:rsidRDefault="007140AB">
      <w:pPr>
        <w:pBdr>
          <w:top w:val="nil"/>
          <w:left w:val="nil"/>
          <w:bottom w:val="nil"/>
          <w:right w:val="nil"/>
          <w:between w:val="nil"/>
        </w:pBdr>
        <w:rPr>
          <w:rFonts w:ascii="Arial" w:hAnsi="Arial" w:cs="Arial"/>
          <w:color w:val="000000"/>
        </w:rPr>
      </w:pPr>
      <w:r w:rsidRPr="007321AF">
        <w:rPr>
          <w:rFonts w:ascii="Arial" w:hAnsi="Arial" w:cs="Arial"/>
          <w:color w:val="000000"/>
          <w:highlight w:val="green"/>
        </w:rPr>
        <w:t>[Ensure the relevant staff review or sign off the DPIA according to your governance structure. For example, this may be a more senior member of staff for higher risk processing. Add additional entries for multiple reviewers / approvers.]</w:t>
      </w:r>
    </w:p>
    <w:p w14:paraId="000002F5" w14:textId="305E13AD" w:rsidR="00960D22" w:rsidRPr="007321AF" w:rsidRDefault="00960D22" w:rsidP="324FE196">
      <w:pPr>
        <w:pBdr>
          <w:top w:val="nil"/>
          <w:left w:val="nil"/>
          <w:bottom w:val="nil"/>
          <w:right w:val="nil"/>
          <w:between w:val="nil"/>
        </w:pBdr>
        <w:rPr>
          <w:rFonts w:ascii="Arial" w:hAnsi="Arial" w:cs="Arial"/>
          <w:b/>
          <w:bCs/>
          <w:color w:val="000000"/>
        </w:rPr>
      </w:pPr>
    </w:p>
    <w:tbl>
      <w:tblPr>
        <w:tblStyle w:val="TableGrid"/>
        <w:tblW w:w="0" w:type="auto"/>
        <w:tblLayout w:type="fixed"/>
        <w:tblLook w:val="04A0" w:firstRow="1" w:lastRow="0" w:firstColumn="1" w:lastColumn="0" w:noHBand="0" w:noVBand="1"/>
      </w:tblPr>
      <w:tblGrid>
        <w:gridCol w:w="3120"/>
        <w:gridCol w:w="5895"/>
      </w:tblGrid>
      <w:tr w:rsidR="324FE196" w14:paraId="704B615D" w14:textId="77777777" w:rsidTr="324FE196">
        <w:trPr>
          <w:trHeight w:val="300"/>
        </w:trPr>
        <w:tc>
          <w:tcPr>
            <w:tcW w:w="901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BDA270C" w14:textId="25CCE11F" w:rsidR="324FE196" w:rsidRDefault="324FE196" w:rsidP="324FE196">
            <w:r w:rsidRPr="324FE196">
              <w:rPr>
                <w:rFonts w:ascii="Arial" w:eastAsia="Arial" w:hAnsi="Arial" w:cs="Arial"/>
                <w:b/>
                <w:bCs/>
              </w:rPr>
              <w:t>Reviewer sign-off</w:t>
            </w:r>
          </w:p>
        </w:tc>
      </w:tr>
      <w:tr w:rsidR="324FE196" w14:paraId="2FB8DD24"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330E954" w14:textId="55BDEBF2" w:rsidR="324FE196" w:rsidRDefault="324FE196" w:rsidP="324FE196">
            <w:r w:rsidRPr="324FE196">
              <w:rPr>
                <w:rFonts w:ascii="Arial" w:eastAsia="Arial" w:hAnsi="Arial" w:cs="Arial"/>
                <w:color w:val="000000" w:themeColor="text1"/>
              </w:rPr>
              <w:t>Reviewer name:</w:t>
            </w:r>
          </w:p>
        </w:tc>
        <w:tc>
          <w:tcPr>
            <w:tcW w:w="5895" w:type="dxa"/>
            <w:tcBorders>
              <w:top w:val="nil"/>
              <w:left w:val="single" w:sz="8" w:space="0" w:color="auto"/>
              <w:bottom w:val="single" w:sz="8" w:space="0" w:color="auto"/>
              <w:right w:val="single" w:sz="8" w:space="0" w:color="auto"/>
            </w:tcBorders>
            <w:tcMar>
              <w:left w:w="108" w:type="dxa"/>
              <w:right w:w="108" w:type="dxa"/>
            </w:tcMar>
          </w:tcPr>
          <w:p w14:paraId="71748846" w14:textId="6DD1AA80" w:rsidR="324FE196" w:rsidRDefault="324FE196" w:rsidP="324FE196">
            <w:r w:rsidRPr="324FE196">
              <w:rPr>
                <w:rFonts w:ascii="Arial" w:eastAsia="Arial" w:hAnsi="Arial" w:cs="Arial"/>
                <w:b/>
                <w:bCs/>
                <w:color w:val="000000" w:themeColor="text1"/>
              </w:rPr>
              <w:t xml:space="preserve"> </w:t>
            </w:r>
          </w:p>
        </w:tc>
      </w:tr>
      <w:tr w:rsidR="324FE196" w14:paraId="4B7BEA08"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51EEF75A" w14:textId="0F936B49" w:rsidR="324FE196" w:rsidRDefault="324FE196" w:rsidP="324FE196">
            <w:r w:rsidRPr="324FE196">
              <w:rPr>
                <w:rFonts w:ascii="Arial" w:eastAsia="Arial" w:hAnsi="Arial" w:cs="Arial"/>
                <w:color w:val="000000" w:themeColor="text1"/>
              </w:rPr>
              <w:t xml:space="preserve">Reviewer job title: </w:t>
            </w:r>
          </w:p>
          <w:p w14:paraId="68E9F047" w14:textId="1C6A9F18" w:rsidR="324FE196" w:rsidRDefault="324FE196" w:rsidP="324FE196">
            <w:r w:rsidRPr="324FE196">
              <w:rPr>
                <w:rFonts w:ascii="Arial" w:eastAsia="Arial" w:hAnsi="Arial" w:cs="Arial"/>
                <w:b/>
                <w:bCs/>
                <w:color w:val="000000" w:themeColor="text1"/>
              </w:rPr>
              <w:t xml:space="preserve"> </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9AC4B53" w14:textId="6392BD29" w:rsidR="324FE196" w:rsidRDefault="324FE196" w:rsidP="324FE196">
            <w:r w:rsidRPr="324FE196">
              <w:rPr>
                <w:rFonts w:ascii="Arial" w:eastAsia="Arial" w:hAnsi="Arial" w:cs="Arial"/>
                <w:color w:val="000000" w:themeColor="text1"/>
                <w:highlight w:val="green"/>
              </w:rPr>
              <w:t>[For example, Senior Information Risk Owner, Caldicott Guardian, Information Governance Lead, Information Asset Owner, IT lead, Data Protection Officer]</w:t>
            </w:r>
          </w:p>
        </w:tc>
      </w:tr>
      <w:tr w:rsidR="324FE196" w14:paraId="4D405FC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76E6672" w14:textId="1D0C511E" w:rsidR="324FE196" w:rsidRDefault="324FE196" w:rsidP="324FE196">
            <w:r w:rsidRPr="324FE196">
              <w:rPr>
                <w:rFonts w:ascii="Arial" w:eastAsia="Arial" w:hAnsi="Arial" w:cs="Arial"/>
                <w:color w:val="000000" w:themeColor="text1"/>
              </w:rPr>
              <w:t>Reviewer contact details: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4B66DD7A" w14:textId="2E4A3222" w:rsidR="324FE196" w:rsidRDefault="324FE196" w:rsidP="324FE196">
            <w:r w:rsidRPr="324FE196">
              <w:rPr>
                <w:rFonts w:ascii="Arial" w:eastAsia="Arial" w:hAnsi="Arial" w:cs="Arial"/>
                <w:b/>
                <w:bCs/>
                <w:color w:val="000000" w:themeColor="text1"/>
              </w:rPr>
              <w:t xml:space="preserve"> </w:t>
            </w:r>
          </w:p>
        </w:tc>
      </w:tr>
      <w:tr w:rsidR="324FE196" w14:paraId="379D3263"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6B31768" w14:textId="54D22E7C" w:rsidR="324FE196" w:rsidRDefault="324FE196" w:rsidP="324FE196">
            <w:r w:rsidRPr="324FE196">
              <w:rPr>
                <w:rFonts w:ascii="Arial" w:eastAsia="Arial" w:hAnsi="Arial" w:cs="Arial"/>
                <w:color w:val="000000" w:themeColor="text1"/>
              </w:rPr>
              <w:t>Date of review:</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C66ED9D" w14:textId="734C1CF9" w:rsidR="324FE196" w:rsidRDefault="324FE196" w:rsidP="324FE196">
            <w:r w:rsidRPr="324FE196">
              <w:rPr>
                <w:rFonts w:ascii="Arial" w:eastAsia="Arial" w:hAnsi="Arial" w:cs="Arial"/>
                <w:b/>
                <w:bCs/>
                <w:color w:val="000000" w:themeColor="text1"/>
              </w:rPr>
              <w:t xml:space="preserve"> </w:t>
            </w:r>
          </w:p>
        </w:tc>
      </w:tr>
      <w:tr w:rsidR="324FE196" w14:paraId="03B825F3"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633CEAC7" w14:textId="1CC9995B" w:rsidR="324FE196" w:rsidRDefault="324FE196" w:rsidP="324FE196">
            <w:r w:rsidRPr="324FE196">
              <w:rPr>
                <w:rFonts w:ascii="Arial" w:eastAsia="Arial" w:hAnsi="Arial" w:cs="Arial"/>
                <w:color w:val="000000" w:themeColor="text1"/>
              </w:rPr>
              <w:t>Comments: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2B6BD24" w14:textId="0D70FDB8" w:rsidR="324FE196" w:rsidRDefault="324FE196" w:rsidP="324FE196">
            <w:r w:rsidRPr="324FE196">
              <w:rPr>
                <w:rFonts w:ascii="Arial" w:eastAsia="Arial" w:hAnsi="Arial" w:cs="Arial"/>
                <w:b/>
                <w:bCs/>
                <w:color w:val="000000" w:themeColor="text1"/>
              </w:rPr>
              <w:t xml:space="preserve"> </w:t>
            </w:r>
          </w:p>
        </w:tc>
      </w:tr>
      <w:tr w:rsidR="324FE196" w14:paraId="1CDF5852"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AB15114" w14:textId="6046FC76" w:rsidR="324FE196" w:rsidRDefault="324FE196" w:rsidP="324FE196">
            <w:r w:rsidRPr="324FE196">
              <w:rPr>
                <w:rFonts w:ascii="Arial" w:eastAsia="Arial" w:hAnsi="Arial" w:cs="Arial"/>
                <w:color w:val="000000" w:themeColor="text1"/>
              </w:rPr>
              <w:t>Date for next review:</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5B20C50C" w14:textId="2672F6AE" w:rsidR="324FE196" w:rsidRDefault="324FE196" w:rsidP="324FE196">
            <w:r w:rsidRPr="324FE196">
              <w:rPr>
                <w:rFonts w:ascii="Arial" w:eastAsia="Arial" w:hAnsi="Arial" w:cs="Arial"/>
                <w:b/>
                <w:bCs/>
                <w:color w:val="000000" w:themeColor="text1"/>
              </w:rPr>
              <w:t xml:space="preserve"> </w:t>
            </w:r>
          </w:p>
        </w:tc>
      </w:tr>
    </w:tbl>
    <w:p w14:paraId="64392C97" w14:textId="1CE3B1C8" w:rsidR="001B11F1" w:rsidRPr="007321AF" w:rsidRDefault="69A957CF" w:rsidP="5132BC7C">
      <w:r w:rsidRPr="324FE196">
        <w:rPr>
          <w:rFonts w:ascii="Arial" w:eastAsia="Arial" w:hAnsi="Arial" w:cs="Arial"/>
          <w:b/>
          <w:bCs/>
          <w:color w:val="000000" w:themeColor="text1"/>
        </w:rPr>
        <w:t xml:space="preserve"> </w:t>
      </w:r>
    </w:p>
    <w:tbl>
      <w:tblPr>
        <w:tblStyle w:val="TableGrid"/>
        <w:tblW w:w="0" w:type="auto"/>
        <w:tblLayout w:type="fixed"/>
        <w:tblLook w:val="04A0" w:firstRow="1" w:lastRow="0" w:firstColumn="1" w:lastColumn="0" w:noHBand="0" w:noVBand="1"/>
      </w:tblPr>
      <w:tblGrid>
        <w:gridCol w:w="3120"/>
        <w:gridCol w:w="5895"/>
      </w:tblGrid>
      <w:tr w:rsidR="324FE196" w14:paraId="2E164532" w14:textId="77777777" w:rsidTr="324FE196">
        <w:trPr>
          <w:trHeight w:val="300"/>
        </w:trPr>
        <w:tc>
          <w:tcPr>
            <w:tcW w:w="9015"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8D11CF5" w14:textId="1B1FF1C7" w:rsidR="324FE196" w:rsidRDefault="324FE196" w:rsidP="324FE196">
            <w:r w:rsidRPr="324FE196">
              <w:rPr>
                <w:rFonts w:ascii="Arial" w:eastAsia="Arial" w:hAnsi="Arial" w:cs="Arial"/>
                <w:b/>
                <w:bCs/>
              </w:rPr>
              <w:t>Approver sign-off</w:t>
            </w:r>
          </w:p>
        </w:tc>
      </w:tr>
      <w:tr w:rsidR="324FE196" w14:paraId="11B2D22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29E489D1" w14:textId="7DED1A03" w:rsidR="324FE196" w:rsidRDefault="324FE196" w:rsidP="324FE196">
            <w:r w:rsidRPr="324FE196">
              <w:rPr>
                <w:rFonts w:ascii="Arial" w:eastAsia="Arial" w:hAnsi="Arial" w:cs="Arial"/>
                <w:color w:val="000000" w:themeColor="text1"/>
              </w:rPr>
              <w:t>Approver name:</w:t>
            </w:r>
          </w:p>
        </w:tc>
        <w:tc>
          <w:tcPr>
            <w:tcW w:w="5895" w:type="dxa"/>
            <w:tcBorders>
              <w:top w:val="nil"/>
              <w:left w:val="single" w:sz="8" w:space="0" w:color="auto"/>
              <w:bottom w:val="single" w:sz="8" w:space="0" w:color="auto"/>
              <w:right w:val="single" w:sz="8" w:space="0" w:color="auto"/>
            </w:tcBorders>
            <w:tcMar>
              <w:left w:w="108" w:type="dxa"/>
              <w:right w:w="108" w:type="dxa"/>
            </w:tcMar>
          </w:tcPr>
          <w:p w14:paraId="771D81CA" w14:textId="385FFF5D" w:rsidR="324FE196" w:rsidRDefault="324FE196" w:rsidP="324FE196">
            <w:r w:rsidRPr="324FE196">
              <w:rPr>
                <w:rFonts w:ascii="Arial" w:eastAsia="Arial" w:hAnsi="Arial" w:cs="Arial"/>
                <w:b/>
                <w:bCs/>
                <w:color w:val="000000" w:themeColor="text1"/>
              </w:rPr>
              <w:t xml:space="preserve"> </w:t>
            </w:r>
          </w:p>
        </w:tc>
      </w:tr>
      <w:tr w:rsidR="324FE196" w14:paraId="21A5DB3C"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7FFC63B4" w14:textId="60D7D884" w:rsidR="324FE196" w:rsidRDefault="324FE196" w:rsidP="324FE196">
            <w:r w:rsidRPr="324FE196">
              <w:rPr>
                <w:rFonts w:ascii="Arial" w:eastAsia="Arial" w:hAnsi="Arial" w:cs="Arial"/>
                <w:color w:val="000000" w:themeColor="text1"/>
              </w:rPr>
              <w:t xml:space="preserve">Approver job title: </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C123A62" w14:textId="05C87C76" w:rsidR="324FE196" w:rsidRDefault="324FE196" w:rsidP="324FE196">
            <w:r w:rsidRPr="324FE196">
              <w:rPr>
                <w:rFonts w:ascii="Arial" w:eastAsia="Arial" w:hAnsi="Arial" w:cs="Arial"/>
                <w:b/>
                <w:bCs/>
                <w:color w:val="000000" w:themeColor="text1"/>
              </w:rPr>
              <w:t xml:space="preserve"> </w:t>
            </w:r>
          </w:p>
        </w:tc>
      </w:tr>
      <w:tr w:rsidR="324FE196" w14:paraId="288C7C31"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1EFEF08" w14:textId="79CF9149" w:rsidR="324FE196" w:rsidRDefault="324FE196" w:rsidP="324FE196">
            <w:r w:rsidRPr="324FE196">
              <w:rPr>
                <w:rFonts w:ascii="Arial" w:eastAsia="Arial" w:hAnsi="Arial" w:cs="Arial"/>
                <w:color w:val="000000" w:themeColor="text1"/>
              </w:rPr>
              <w:t>Approver contact details: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7D0E32A9" w14:textId="4BBFDE9D" w:rsidR="324FE196" w:rsidRDefault="324FE196" w:rsidP="324FE196">
            <w:r w:rsidRPr="324FE196">
              <w:rPr>
                <w:rFonts w:ascii="Arial" w:eastAsia="Arial" w:hAnsi="Arial" w:cs="Arial"/>
                <w:b/>
                <w:bCs/>
                <w:color w:val="000000" w:themeColor="text1"/>
              </w:rPr>
              <w:t xml:space="preserve"> </w:t>
            </w:r>
          </w:p>
        </w:tc>
      </w:tr>
      <w:tr w:rsidR="324FE196" w14:paraId="118E5632"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36844666" w14:textId="21CF0ED0" w:rsidR="324FE196" w:rsidRDefault="324FE196" w:rsidP="324FE196">
            <w:r w:rsidRPr="324FE196">
              <w:rPr>
                <w:rFonts w:ascii="Arial" w:eastAsia="Arial" w:hAnsi="Arial" w:cs="Arial"/>
                <w:color w:val="000000" w:themeColor="text1"/>
              </w:rPr>
              <w:t>Date of approval:</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2F9A2AAC" w14:textId="37790D01" w:rsidR="324FE196" w:rsidRDefault="324FE196" w:rsidP="324FE196">
            <w:r w:rsidRPr="324FE196">
              <w:rPr>
                <w:rFonts w:ascii="Arial" w:eastAsia="Arial" w:hAnsi="Arial" w:cs="Arial"/>
                <w:b/>
                <w:bCs/>
                <w:color w:val="000000" w:themeColor="text1"/>
              </w:rPr>
              <w:t xml:space="preserve"> </w:t>
            </w:r>
          </w:p>
        </w:tc>
      </w:tr>
      <w:tr w:rsidR="324FE196" w14:paraId="7B28A584" w14:textId="77777777" w:rsidTr="324FE196">
        <w:trPr>
          <w:trHeight w:val="300"/>
        </w:trPr>
        <w:tc>
          <w:tcPr>
            <w:tcW w:w="3120" w:type="dxa"/>
            <w:tcBorders>
              <w:top w:val="single" w:sz="8" w:space="0" w:color="auto"/>
              <w:left w:val="single" w:sz="8" w:space="0" w:color="auto"/>
              <w:bottom w:val="single" w:sz="8" w:space="0" w:color="auto"/>
              <w:right w:val="single" w:sz="8" w:space="0" w:color="auto"/>
            </w:tcBorders>
            <w:tcMar>
              <w:left w:w="108" w:type="dxa"/>
              <w:right w:w="108" w:type="dxa"/>
            </w:tcMar>
          </w:tcPr>
          <w:p w14:paraId="6E2155D2" w14:textId="520DDB9A" w:rsidR="324FE196" w:rsidRDefault="324FE196" w:rsidP="324FE196">
            <w:r w:rsidRPr="324FE196">
              <w:rPr>
                <w:rFonts w:ascii="Arial" w:eastAsia="Arial" w:hAnsi="Arial" w:cs="Arial"/>
                <w:color w:val="000000" w:themeColor="text1"/>
              </w:rPr>
              <w:t>Comments:</w:t>
            </w:r>
          </w:p>
        </w:tc>
        <w:tc>
          <w:tcPr>
            <w:tcW w:w="5895" w:type="dxa"/>
            <w:tcBorders>
              <w:top w:val="single" w:sz="8" w:space="0" w:color="auto"/>
              <w:left w:val="single" w:sz="8" w:space="0" w:color="auto"/>
              <w:bottom w:val="single" w:sz="8" w:space="0" w:color="auto"/>
              <w:right w:val="single" w:sz="8" w:space="0" w:color="auto"/>
            </w:tcBorders>
            <w:tcMar>
              <w:left w:w="108" w:type="dxa"/>
              <w:right w:w="108" w:type="dxa"/>
            </w:tcMar>
          </w:tcPr>
          <w:p w14:paraId="6FBDF3AA" w14:textId="309546E4" w:rsidR="324FE196" w:rsidRDefault="324FE196" w:rsidP="324FE196">
            <w:pPr>
              <w:rPr>
                <w:rFonts w:ascii="Arial" w:eastAsia="Arial" w:hAnsi="Arial" w:cs="Arial"/>
                <w:b/>
                <w:bCs/>
                <w:color w:val="000000" w:themeColor="text1"/>
              </w:rPr>
            </w:pPr>
          </w:p>
        </w:tc>
      </w:tr>
    </w:tbl>
    <w:p w14:paraId="4C3484C1" w14:textId="66C4F532" w:rsidR="001B11F1" w:rsidRPr="007321AF" w:rsidRDefault="001B11F1" w:rsidP="324FE196">
      <w:pPr>
        <w:rPr>
          <w:rFonts w:ascii="Arial" w:hAnsi="Arial" w:cs="Arial"/>
          <w:b/>
          <w:bCs/>
          <w:color w:val="000000"/>
        </w:rPr>
      </w:pPr>
    </w:p>
    <w:p w14:paraId="4E47273B" w14:textId="77777777" w:rsidR="009162F7" w:rsidRPr="007321AF" w:rsidRDefault="009162F7" w:rsidP="00AE3D26">
      <w:pPr>
        <w:pStyle w:val="Heading2"/>
      </w:pPr>
    </w:p>
    <w:p w14:paraId="7BABD95C" w14:textId="6BD0D772" w:rsidR="00E3023E" w:rsidRDefault="00E3023E">
      <w:pPr>
        <w:rPr>
          <w:rFonts w:ascii="Arial" w:hAnsi="Arial" w:cs="Arial"/>
          <w:color w:val="000000"/>
        </w:rPr>
      </w:pPr>
      <w:r w:rsidRPr="25D4B40E">
        <w:rPr>
          <w:rFonts w:ascii="Arial" w:hAnsi="Arial" w:cs="Arial"/>
          <w:color w:val="000000" w:themeColor="text1"/>
        </w:rPr>
        <w:br w:type="page"/>
      </w:r>
    </w:p>
    <w:p w14:paraId="686F8446" w14:textId="77777777" w:rsidR="00804C40" w:rsidRDefault="00804C40">
      <w:pPr>
        <w:pBdr>
          <w:top w:val="nil"/>
          <w:left w:val="nil"/>
          <w:bottom w:val="nil"/>
          <w:right w:val="nil"/>
          <w:between w:val="nil"/>
        </w:pBdr>
        <w:rPr>
          <w:rFonts w:ascii="Arial" w:hAnsi="Arial" w:cs="Arial"/>
          <w:color w:val="000000"/>
        </w:rPr>
        <w:sectPr w:rsidR="00804C40">
          <w:headerReference w:type="default" r:id="rId28"/>
          <w:footerReference w:type="default" r:id="rId29"/>
          <w:pgSz w:w="11906" w:h="16838"/>
          <w:pgMar w:top="1440" w:right="1440" w:bottom="1440" w:left="1440" w:header="0" w:footer="0" w:gutter="0"/>
          <w:pgNumType w:start="1"/>
          <w:cols w:space="720"/>
        </w:sectPr>
      </w:pPr>
    </w:p>
    <w:bookmarkStart w:id="66" w:name="_Toc145336310"/>
    <w:bookmarkStart w:id="67" w:name="_Toc124941908"/>
    <w:p w14:paraId="45E61352" w14:textId="572AF46A" w:rsidR="00960D22" w:rsidRDefault="00EA0F8E" w:rsidP="00AE3D26">
      <w:pPr>
        <w:pStyle w:val="Heading2"/>
      </w:pPr>
      <w:r>
        <w:rPr>
          <w:noProof/>
        </w:rPr>
        <w:lastRenderedPageBreak/>
        <mc:AlternateContent>
          <mc:Choice Requires="wps">
            <w:drawing>
              <wp:anchor distT="0" distB="0" distL="114300" distR="114300" simplePos="0" relativeHeight="251658260" behindDoc="0" locked="0" layoutInCell="1" allowOverlap="1" wp14:anchorId="7DFA2BBE" wp14:editId="3DA6DDC3">
                <wp:simplePos x="0" y="0"/>
                <wp:positionH relativeFrom="column">
                  <wp:posOffset>6423709</wp:posOffset>
                </wp:positionH>
                <wp:positionV relativeFrom="paragraph">
                  <wp:posOffset>180340</wp:posOffset>
                </wp:positionV>
                <wp:extent cx="652780" cy="0"/>
                <wp:effectExtent l="0" t="114300" r="0" b="133350"/>
                <wp:wrapNone/>
                <wp:docPr id="52" name="Straight Arrow Connector 51">
                  <a:extLst xmlns:a="http://schemas.openxmlformats.org/drawingml/2006/main">
                    <a:ext uri="{FF2B5EF4-FFF2-40B4-BE49-F238E27FC236}">
                      <a16:creationId xmlns:a16="http://schemas.microsoft.com/office/drawing/2014/main" id="{6CC9F799-66F3-2C9C-869B-79F8DF0FEBF1}"/>
                    </a:ext>
                  </a:extLst>
                </wp:docPr>
                <wp:cNvGraphicFramePr/>
                <a:graphic xmlns:a="http://schemas.openxmlformats.org/drawingml/2006/main">
                  <a:graphicData uri="http://schemas.microsoft.com/office/word/2010/wordprocessingShape">
                    <wps:wsp>
                      <wps:cNvCnPr/>
                      <wps:spPr>
                        <a:xfrm>
                          <a:off x="0" y="0"/>
                          <a:ext cx="652780" cy="0"/>
                        </a:xfrm>
                        <a:prstGeom prst="straightConnector1">
                          <a:avLst/>
                        </a:prstGeom>
                        <a:noFill/>
                        <a:ln w="57150" cap="flat" cmpd="sng" algn="ctr">
                          <a:solidFill>
                            <a:srgbClr val="70AD47"/>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2852C4F7">
              <v:shapetype id="_x0000_t32" coordsize="21600,21600" o:oned="t" filled="f" o:spt="32" path="m,l21600,21600e" w14:anchorId="57E615C5">
                <v:path fillok="f" arrowok="t" o:connecttype="none"/>
                <o:lock v:ext="edit" shapetype="t"/>
              </v:shapetype>
              <v:shape id="Straight Arrow Connector 51" style="position:absolute;margin-left:505.8pt;margin-top:14.2pt;width:51.4pt;height:0;z-index:251658260;visibility:visible;mso-wrap-style:square;mso-wrap-distance-left:9pt;mso-wrap-distance-top:0;mso-wrap-distance-right:9pt;mso-wrap-distance-bottom:0;mso-position-horizontal:absolute;mso-position-horizontal-relative:text;mso-position-vertical:absolute;mso-position-vertical-relative:text" o:spid="_x0000_s1026" strokecolor="#70ad47"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">
                <v:stroke joinstyle="miter" endarrow="block"/>
              </v:shape>
            </w:pict>
          </mc:Fallback>
        </mc:AlternateContent>
      </w:r>
      <w:r>
        <w:rPr>
          <w:noProof/>
        </w:rPr>
        <mc:AlternateContent>
          <mc:Choice Requires="wps">
            <w:drawing>
              <wp:anchor distT="0" distB="0" distL="114300" distR="114300" simplePos="0" relativeHeight="251658259" behindDoc="0" locked="0" layoutInCell="1" allowOverlap="1" wp14:anchorId="7EE3D475" wp14:editId="7885DF1F">
                <wp:simplePos x="0" y="0"/>
                <wp:positionH relativeFrom="column">
                  <wp:posOffset>6409739</wp:posOffset>
                </wp:positionH>
                <wp:positionV relativeFrom="paragraph">
                  <wp:posOffset>-198120</wp:posOffset>
                </wp:positionV>
                <wp:extent cx="652780" cy="0"/>
                <wp:effectExtent l="0" t="114300" r="0" b="133350"/>
                <wp:wrapNone/>
                <wp:docPr id="51" name="Straight Arrow Connector 50">
                  <a:extLst xmlns:a="http://schemas.openxmlformats.org/drawingml/2006/main">
                    <a:ext uri="{FF2B5EF4-FFF2-40B4-BE49-F238E27FC236}">
                      <a16:creationId xmlns:a16="http://schemas.microsoft.com/office/drawing/2014/main" id="{FC320911-4161-85D8-C241-F28D4A914443}"/>
                    </a:ext>
                  </a:extLst>
                </wp:docPr>
                <wp:cNvGraphicFramePr/>
                <a:graphic xmlns:a="http://schemas.openxmlformats.org/drawingml/2006/main">
                  <a:graphicData uri="http://schemas.microsoft.com/office/word/2010/wordprocessingShape">
                    <wps:wsp>
                      <wps:cNvCnPr/>
                      <wps:spPr>
                        <a:xfrm>
                          <a:off x="0" y="0"/>
                          <a:ext cx="652780" cy="0"/>
                        </a:xfrm>
                        <a:prstGeom prst="straightConnector1">
                          <a:avLst/>
                        </a:prstGeom>
                        <a:noFill/>
                        <a:ln w="57150" cap="flat" cmpd="sng" algn="ctr">
                          <a:solidFill>
                            <a:srgbClr val="4472C4"/>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562F445F">
              <v:shape id="Straight Arrow Connector 50" style="position:absolute;margin-left:504.7pt;margin-top:-15.6pt;width:51.4pt;height:0;z-index:251658259;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" w14:anchorId="2D19295C">
                <v:stroke joinstyle="miter" endarrow="block"/>
              </v:shape>
            </w:pict>
          </mc:Fallback>
        </mc:AlternateContent>
      </w:r>
      <w:r>
        <w:rPr>
          <w:noProof/>
        </w:rPr>
        <mc:AlternateContent>
          <mc:Choice Requires="wps">
            <w:drawing>
              <wp:anchor distT="0" distB="0" distL="114300" distR="114300" simplePos="0" relativeHeight="251658263" behindDoc="0" locked="0" layoutInCell="1" allowOverlap="1" wp14:anchorId="586C5356" wp14:editId="119D19F8">
                <wp:simplePos x="0" y="0"/>
                <wp:positionH relativeFrom="column">
                  <wp:posOffset>6188710</wp:posOffset>
                </wp:positionH>
                <wp:positionV relativeFrom="paragraph">
                  <wp:posOffset>-483870</wp:posOffset>
                </wp:positionV>
                <wp:extent cx="2866390" cy="866140"/>
                <wp:effectExtent l="0" t="0" r="10160" b="10160"/>
                <wp:wrapNone/>
                <wp:docPr id="55" name="Rectangle 54">
                  <a:extLst xmlns:a="http://schemas.openxmlformats.org/drawingml/2006/main">
                    <a:ext uri="{FF2B5EF4-FFF2-40B4-BE49-F238E27FC236}">
                      <a16:creationId xmlns:a16="http://schemas.microsoft.com/office/drawing/2014/main" id="{2CE8D4E1-3D5C-179D-B7D8-6E61A91A0E44}"/>
                    </a:ext>
                  </a:extLst>
                </wp:docPr>
                <wp:cNvGraphicFramePr/>
                <a:graphic xmlns:a="http://schemas.openxmlformats.org/drawingml/2006/main">
                  <a:graphicData uri="http://schemas.microsoft.com/office/word/2010/wordprocessingShape">
                    <wps:wsp>
                      <wps:cNvSpPr/>
                      <wps:spPr>
                        <a:xfrm>
                          <a:off x="0" y="0"/>
                          <a:ext cx="2866390" cy="866140"/>
                        </a:xfrm>
                        <a:prstGeom prst="rect">
                          <a:avLst/>
                        </a:prstGeom>
                        <a:noFill/>
                        <a:ln w="12700" cap="flat" cmpd="sng" algn="ctr">
                          <a:solidFill>
                            <a:srgbClr val="4472C4">
                              <a:shade val="15000"/>
                            </a:srgbClr>
                          </a:solidFill>
                          <a:prstDash val="solid"/>
                          <a:miter lim="800000"/>
                        </a:ln>
                        <a:effectLst/>
                      </wps:spPr>
                      <wps:bodyPr rtlCol="0" anchor="ctr"/>
                    </wps:wsp>
                  </a:graphicData>
                </a:graphic>
              </wp:anchor>
            </w:drawing>
          </mc:Choice>
          <mc:Fallback xmlns:a="http://schemas.openxmlformats.org/drawingml/2006/main" xmlns:a16="http://schemas.microsoft.com/office/drawing/2014/main">
            <w:pict w14:anchorId="6AFC1F22">
              <v:rect id="Rectangle 54" style="position:absolute;margin-left:487.3pt;margin-top:-38.1pt;width:225.7pt;height:68.2pt;z-index:251658263;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172c51" strokeweight="1pt" w14:anchorId="25E1C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"/>
            </w:pict>
          </mc:Fallback>
        </mc:AlternateContent>
      </w:r>
      <w:r>
        <w:rPr>
          <w:noProof/>
        </w:rPr>
        <mc:AlternateContent>
          <mc:Choice Requires="wps">
            <w:drawing>
              <wp:anchor distT="0" distB="0" distL="114300" distR="114300" simplePos="0" relativeHeight="251658262" behindDoc="0" locked="0" layoutInCell="1" allowOverlap="1" wp14:anchorId="73496999" wp14:editId="03092A01">
                <wp:simplePos x="0" y="0"/>
                <wp:positionH relativeFrom="column">
                  <wp:posOffset>7157720</wp:posOffset>
                </wp:positionH>
                <wp:positionV relativeFrom="paragraph">
                  <wp:posOffset>-22860</wp:posOffset>
                </wp:positionV>
                <wp:extent cx="1814830" cy="368935"/>
                <wp:effectExtent l="0" t="0" r="0" b="0"/>
                <wp:wrapNone/>
                <wp:docPr id="54" name="TextBox 53">
                  <a:extLst xmlns:a="http://schemas.openxmlformats.org/drawingml/2006/main">
                    <a:ext uri="{FF2B5EF4-FFF2-40B4-BE49-F238E27FC236}">
                      <a16:creationId xmlns:a16="http://schemas.microsoft.com/office/drawing/2014/main" id="{52FDA09A-C04F-1F9E-FD3B-279B02BE94F3}"/>
                    </a:ext>
                  </a:extLst>
                </wp:docPr>
                <wp:cNvGraphicFramePr/>
                <a:graphic xmlns:a="http://schemas.openxmlformats.org/drawingml/2006/main">
                  <a:graphicData uri="http://schemas.microsoft.com/office/word/2010/wordprocessingShape">
                    <wps:wsp>
                      <wps:cNvSpPr txBox="1"/>
                      <wps:spPr>
                        <a:xfrm>
                          <a:off x="0" y="0"/>
                          <a:ext cx="1814830" cy="368935"/>
                        </a:xfrm>
                        <a:prstGeom prst="rect">
                          <a:avLst/>
                        </a:prstGeom>
                        <a:noFill/>
                      </wps:spPr>
                      <wps:txbx>
                        <w:txbxContent>
                          <w:p w14:paraId="5EC7F37D" w14:textId="77777777" w:rsidR="00EA0F8E" w:rsidRDefault="00EA0F8E" w:rsidP="00EA0F8E">
                            <w:pPr>
                              <w:rPr>
                                <w:rFonts w:eastAsia="+mn-ea" w:cs="+mn-cs"/>
                                <w:color w:val="000000"/>
                                <w:kern w:val="24"/>
                                <w:sz w:val="36"/>
                                <w:szCs w:val="36"/>
                              </w:rPr>
                            </w:pPr>
                            <w:r>
                              <w:rPr>
                                <w:rFonts w:eastAsia="+mn-ea" w:cs="+mn-cs"/>
                                <w:color w:val="000000"/>
                                <w:kern w:val="24"/>
                                <w:sz w:val="36"/>
                                <w:szCs w:val="36"/>
                              </w:rPr>
                              <w:t>Anonymised data</w:t>
                            </w:r>
                          </w:p>
                        </w:txbxContent>
                      </wps:txbx>
                      <wps:bodyPr wrap="none" rtlCol="0">
                        <a:spAutoFit/>
                      </wps:bodyPr>
                    </wps:wsp>
                  </a:graphicData>
                </a:graphic>
              </wp:anchor>
            </w:drawing>
          </mc:Choice>
          <mc:Fallback>
            <w:pict>
              <v:shapetype w14:anchorId="73496999" id="_x0000_t202" coordsize="21600,21600" o:spt="202" path="m,l,21600r21600,l21600,xe">
                <v:stroke joinstyle="miter"/>
                <v:path gradientshapeok="t" o:connecttype="rect"/>
              </v:shapetype>
              <v:shape id="TextBox 53" o:spid="_x0000_s1026" type="#_x0000_t202" style="position:absolute;margin-left:563.6pt;margin-top:-1.8pt;width:142.9pt;height:29.05pt;z-index:25165826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" filled="f" stroked="f">
                <v:textbox style="mso-fit-shape-to-text:t">
                  <w:txbxContent>
                    <w:p w14:paraId="5EC7F37D" w14:textId="77777777" w:rsidR="00EA0F8E" w:rsidRDefault="00EA0F8E" w:rsidP="00EA0F8E">
                      <w:pPr>
                        <w:rPr>
                          <w:rFonts w:eastAsia="+mn-ea" w:cs="+mn-cs"/>
                          <w:color w:val="000000"/>
                          <w:kern w:val="24"/>
                          <w:sz w:val="36"/>
                          <w:szCs w:val="36"/>
                        </w:rPr>
                      </w:pPr>
                      <w:r>
                        <w:rPr>
                          <w:rFonts w:eastAsia="+mn-ea" w:cs="+mn-cs"/>
                          <w:color w:val="000000"/>
                          <w:kern w:val="24"/>
                          <w:sz w:val="36"/>
                          <w:szCs w:val="36"/>
                        </w:rPr>
                        <w:t>Anonymised data</w:t>
                      </w:r>
                    </w:p>
                  </w:txbxContent>
                </v:textbox>
              </v:shape>
            </w:pict>
          </mc:Fallback>
        </mc:AlternateContent>
      </w:r>
      <w:r>
        <w:rPr>
          <w:noProof/>
        </w:rPr>
        <mc:AlternateContent>
          <mc:Choice Requires="wps">
            <w:drawing>
              <wp:anchor distT="0" distB="0" distL="114300" distR="114300" simplePos="0" relativeHeight="251658261" behindDoc="0" locked="0" layoutInCell="1" allowOverlap="1" wp14:anchorId="4EEE75EC" wp14:editId="1E782AA8">
                <wp:simplePos x="0" y="0"/>
                <wp:positionH relativeFrom="column">
                  <wp:posOffset>7157720</wp:posOffset>
                </wp:positionH>
                <wp:positionV relativeFrom="paragraph">
                  <wp:posOffset>-403860</wp:posOffset>
                </wp:positionV>
                <wp:extent cx="1720850" cy="368935"/>
                <wp:effectExtent l="0" t="0" r="0" b="0"/>
                <wp:wrapNone/>
                <wp:docPr id="53" name="TextBox 52">
                  <a:extLst xmlns:a="http://schemas.openxmlformats.org/drawingml/2006/main">
                    <a:ext uri="{FF2B5EF4-FFF2-40B4-BE49-F238E27FC236}">
                      <a16:creationId xmlns:a16="http://schemas.microsoft.com/office/drawing/2014/main" id="{27DA1FD2-1818-C19F-8A6D-6D796ED7E447}"/>
                    </a:ext>
                  </a:extLst>
                </wp:docPr>
                <wp:cNvGraphicFramePr/>
                <a:graphic xmlns:a="http://schemas.openxmlformats.org/drawingml/2006/main">
                  <a:graphicData uri="http://schemas.microsoft.com/office/word/2010/wordprocessingShape">
                    <wps:wsp>
                      <wps:cNvSpPr txBox="1"/>
                      <wps:spPr>
                        <a:xfrm>
                          <a:off x="0" y="0"/>
                          <a:ext cx="1720850" cy="368935"/>
                        </a:xfrm>
                        <a:prstGeom prst="rect">
                          <a:avLst/>
                        </a:prstGeom>
                        <a:noFill/>
                      </wps:spPr>
                      <wps:txbx>
                        <w:txbxContent>
                          <w:p w14:paraId="2714A9EF" w14:textId="77777777" w:rsidR="00EA0F8E" w:rsidRDefault="00EA0F8E" w:rsidP="00EA0F8E">
                            <w:pPr>
                              <w:rPr>
                                <w:rFonts w:eastAsia="+mn-ea" w:cs="+mn-cs"/>
                                <w:color w:val="000000"/>
                                <w:kern w:val="24"/>
                                <w:sz w:val="36"/>
                                <w:szCs w:val="36"/>
                              </w:rPr>
                            </w:pPr>
                            <w:r>
                              <w:rPr>
                                <w:rFonts w:eastAsia="+mn-ea" w:cs="+mn-cs"/>
                                <w:color w:val="000000"/>
                                <w:kern w:val="24"/>
                                <w:sz w:val="36"/>
                                <w:szCs w:val="36"/>
                              </w:rPr>
                              <w:t>Identifiable data</w:t>
                            </w:r>
                          </w:p>
                        </w:txbxContent>
                      </wps:txbx>
                      <wps:bodyPr wrap="none" rtlCol="0">
                        <a:spAutoFit/>
                      </wps:bodyPr>
                    </wps:wsp>
                  </a:graphicData>
                </a:graphic>
              </wp:anchor>
            </w:drawing>
          </mc:Choice>
          <mc:Fallback>
            <w:pict>
              <v:shape w14:anchorId="4EEE75EC" id="TextBox 52" o:spid="_x0000_s1027" type="#_x0000_t202" style="position:absolute;margin-left:563.6pt;margin-top:-31.8pt;width:135.5pt;height:29.05pt;z-index:25165826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" filled="f" stroked="f">
                <v:textbox style="mso-fit-shape-to-text:t">
                  <w:txbxContent>
                    <w:p w14:paraId="2714A9EF" w14:textId="77777777" w:rsidR="00EA0F8E" w:rsidRDefault="00EA0F8E" w:rsidP="00EA0F8E">
                      <w:pPr>
                        <w:rPr>
                          <w:rFonts w:eastAsia="+mn-ea" w:cs="+mn-cs"/>
                          <w:color w:val="000000"/>
                          <w:kern w:val="24"/>
                          <w:sz w:val="36"/>
                          <w:szCs w:val="36"/>
                        </w:rPr>
                      </w:pPr>
                      <w:r>
                        <w:rPr>
                          <w:rFonts w:eastAsia="+mn-ea" w:cs="+mn-cs"/>
                          <w:color w:val="000000"/>
                          <w:kern w:val="24"/>
                          <w:sz w:val="36"/>
                          <w:szCs w:val="36"/>
                        </w:rPr>
                        <w:t>Identifiable data</w:t>
                      </w:r>
                    </w:p>
                  </w:txbxContent>
                </v:textbox>
              </v:shape>
            </w:pict>
          </mc:Fallback>
        </mc:AlternateContent>
      </w:r>
      <w:r w:rsidR="3153A61B">
        <w:t>Annex A – Data flow map</w:t>
      </w:r>
      <w:bookmarkEnd w:id="66"/>
      <w:bookmarkEnd w:id="67"/>
    </w:p>
    <w:p w14:paraId="48A83218" w14:textId="15AA43DD" w:rsidR="3447188E" w:rsidRDefault="00BF12CE" w:rsidP="3447188E">
      <w:pPr>
        <w:pBdr>
          <w:top w:val="nil"/>
          <w:left w:val="nil"/>
          <w:bottom w:val="nil"/>
          <w:right w:val="nil"/>
          <w:between w:val="nil"/>
        </w:pBdr>
        <w:rPr>
          <w:rFonts w:ascii="Arial" w:hAnsi="Arial" w:cs="Arial"/>
          <w:color w:val="000000" w:themeColor="text1"/>
        </w:rPr>
      </w:pPr>
      <w:r>
        <w:rPr>
          <w:noProof/>
        </w:rPr>
        <mc:AlternateContent>
          <mc:Choice Requires="wps">
            <w:drawing>
              <wp:anchor distT="0" distB="0" distL="114300" distR="114300" simplePos="0" relativeHeight="251658249" behindDoc="0" locked="0" layoutInCell="1" allowOverlap="1" wp14:anchorId="359B9E7F" wp14:editId="3CEB3D04">
                <wp:simplePos x="0" y="0"/>
                <wp:positionH relativeFrom="column">
                  <wp:posOffset>1768475</wp:posOffset>
                </wp:positionH>
                <wp:positionV relativeFrom="paragraph">
                  <wp:posOffset>165051</wp:posOffset>
                </wp:positionV>
                <wp:extent cx="1354455" cy="3013075"/>
                <wp:effectExtent l="66040" t="238760" r="45085" b="26035"/>
                <wp:wrapNone/>
                <wp:docPr id="27" name="Connector: Elbow 27">
                  <a:extLst xmlns:a="http://schemas.openxmlformats.org/drawingml/2006/main">
                    <a:ext uri="{FF2B5EF4-FFF2-40B4-BE49-F238E27FC236}">
                      <a16:creationId xmlns:a16="http://schemas.microsoft.com/office/drawing/2014/main" id="{CF997FC3-7213-7CB3-ACC4-8BB49721E895}"/>
                    </a:ext>
                  </a:extLst>
                </wp:docPr>
                <wp:cNvGraphicFramePr/>
                <a:graphic xmlns:a="http://schemas.openxmlformats.org/drawingml/2006/main">
                  <a:graphicData uri="http://schemas.microsoft.com/office/word/2010/wordprocessingShape">
                    <wps:wsp>
                      <wps:cNvCnPr/>
                      <wps:spPr>
                        <a:xfrm rot="16200000" flipV="1">
                          <a:off x="0" y="0"/>
                          <a:ext cx="1354455" cy="3013075"/>
                        </a:xfrm>
                        <a:prstGeom prst="bentConnector3">
                          <a:avLst>
                            <a:gd name="adj1" fmla="val 116876"/>
                          </a:avLst>
                        </a:prstGeom>
                        <a:noFill/>
                        <a:ln w="57150" cap="flat" cmpd="sng" algn="ctr">
                          <a:solidFill>
                            <a:srgbClr val="4472C4"/>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2C8EC187">
              <v:shapetype id="_x0000_t34" coordsize="21600,21600" o:oned="t" filled="f" o:spt="34" adj="10800" path="m,l@0,0@0,21600,21600,21600e" w14:anchorId="10D0AE5B">
                <v:stroke joinstyle="miter"/>
                <v:formulas>
                  <v:f eqn="val #0"/>
                </v:formulas>
                <v:path fillok="f" arrowok="t" o:connecttype="none"/>
                <v:handles>
                  <v:h position="#0,center"/>
                </v:handles>
                <o:lock v:ext="edit" shapetype="t"/>
              </v:shapetype>
              <v:shape id="Connector: Elbow 27" style="position:absolute;margin-left:139.25pt;margin-top:13pt;width:106.65pt;height:237.25pt;rotation:90;flip:y;z-index:251658249;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adj="25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">
                <v:stroke endarrow="block"/>
              </v:shape>
            </w:pict>
          </mc:Fallback>
        </mc:AlternateContent>
      </w:r>
    </w:p>
    <w:p w14:paraId="0928BE03" w14:textId="3B15A50D" w:rsidR="004159AB" w:rsidRDefault="007B27CD" w:rsidP="3447188E">
      <w:pPr>
        <w:pBdr>
          <w:top w:val="nil"/>
          <w:left w:val="nil"/>
          <w:bottom w:val="nil"/>
          <w:right w:val="nil"/>
          <w:between w:val="nil"/>
        </w:pBdr>
        <w:rPr>
          <w:rFonts w:ascii="Arial" w:hAnsi="Arial" w:cs="Arial"/>
          <w:color w:val="000000" w:themeColor="text1"/>
        </w:rPr>
      </w:pPr>
      <w:r>
        <w:rPr>
          <w:noProof/>
        </w:rPr>
        <mc:AlternateContent>
          <mc:Choice Requires="wps">
            <w:drawing>
              <wp:anchor distT="0" distB="0" distL="114300" distR="114300" simplePos="0" relativeHeight="251658248" behindDoc="0" locked="0" layoutInCell="1" allowOverlap="1" wp14:anchorId="36EE568B" wp14:editId="61B4AC4E">
                <wp:simplePos x="0" y="0"/>
                <wp:positionH relativeFrom="column">
                  <wp:posOffset>3953510</wp:posOffset>
                </wp:positionH>
                <wp:positionV relativeFrom="paragraph">
                  <wp:posOffset>2909619</wp:posOffset>
                </wp:positionV>
                <wp:extent cx="0" cy="708025"/>
                <wp:effectExtent l="114300" t="38100" r="114300" b="53975"/>
                <wp:wrapNone/>
                <wp:docPr id="25" name="Straight Arrow Connector 25">
                  <a:extLst xmlns:a="http://schemas.openxmlformats.org/drawingml/2006/main">
                    <a:ext uri="{FF2B5EF4-FFF2-40B4-BE49-F238E27FC236}">
                      <a16:creationId xmlns:a16="http://schemas.microsoft.com/office/drawing/2014/main" id="{B983449A-886A-9737-BE86-8AC9CCF00253}"/>
                    </a:ext>
                  </a:extLst>
                </wp:docPr>
                <wp:cNvGraphicFramePr/>
                <a:graphic xmlns:a="http://schemas.openxmlformats.org/drawingml/2006/main">
                  <a:graphicData uri="http://schemas.microsoft.com/office/word/2010/wordprocessingShape">
                    <wps:wsp>
                      <wps:cNvCnPr/>
                      <wps:spPr>
                        <a:xfrm>
                          <a:off x="0" y="0"/>
                          <a:ext cx="0" cy="708025"/>
                        </a:xfrm>
                        <a:prstGeom prst="straightConnector1">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http://schemas.openxmlformats.org/drawingml/2006/main" xmlns:a16="http://schemas.microsoft.com/office/drawing/2014/main">
            <w:pict w14:anchorId="3D71A010">
              <v:shape id="Straight Arrow Connector 25" style="position:absolute;margin-left:311.3pt;margin-top:229.1pt;width:0;height:55.75pt;z-index:251658248;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" w14:anchorId="4BFDF755">
                <v:stroke joinstyle="miter" startarrow="block" endarrow="block"/>
              </v:shape>
            </w:pict>
          </mc:Fallback>
        </mc:AlternateContent>
      </w:r>
      <w:r>
        <w:rPr>
          <w:noProof/>
        </w:rPr>
        <mc:AlternateContent>
          <mc:Choice Requires="wps">
            <w:drawing>
              <wp:anchor distT="0" distB="0" distL="114300" distR="114300" simplePos="0" relativeHeight="251658244" behindDoc="0" locked="0" layoutInCell="1" allowOverlap="1" wp14:anchorId="5D85C19A" wp14:editId="2F32FC2B">
                <wp:simplePos x="0" y="0"/>
                <wp:positionH relativeFrom="column">
                  <wp:posOffset>3258820</wp:posOffset>
                </wp:positionH>
                <wp:positionV relativeFrom="paragraph">
                  <wp:posOffset>3627169</wp:posOffset>
                </wp:positionV>
                <wp:extent cx="1388745" cy="645795"/>
                <wp:effectExtent l="19050" t="19050" r="29845" b="36195"/>
                <wp:wrapNone/>
                <wp:docPr id="8" name="Text Box 8">
                  <a:extLst xmlns:a="http://schemas.openxmlformats.org/drawingml/2006/main">
                    <a:ext uri="{FF2B5EF4-FFF2-40B4-BE49-F238E27FC236}">
                      <a16:creationId xmlns:a16="http://schemas.microsoft.com/office/drawing/2014/main" id="{F9E5483B-C966-FBA1-C1EE-366D8D2A86C6}"/>
                    </a:ext>
                  </a:extLst>
                </wp:docPr>
                <wp:cNvGraphicFramePr/>
                <a:graphic xmlns:a="http://schemas.openxmlformats.org/drawingml/2006/main">
                  <a:graphicData uri="http://schemas.microsoft.com/office/word/2010/wordprocessingShape">
                    <wps:wsp>
                      <wps:cNvSpPr txBox="1"/>
                      <wps:spPr>
                        <a:xfrm>
                          <a:off x="0" y="0"/>
                          <a:ext cx="1388745" cy="645795"/>
                        </a:xfrm>
                        <a:prstGeom prst="rect">
                          <a:avLst/>
                        </a:prstGeom>
                        <a:solidFill>
                          <a:sysClr val="window" lastClr="FFFFFF"/>
                        </a:solidFill>
                        <a:ln w="57150" cap="flat" cmpd="sng" algn="ctr">
                          <a:solidFill>
                            <a:srgbClr val="ED7D31"/>
                          </a:solidFill>
                          <a:prstDash val="solid"/>
                          <a:miter lim="800000"/>
                        </a:ln>
                        <a:effectLst/>
                      </wps:spPr>
                      <wps:txbx>
                        <w:txbxContent>
                          <w:p w14:paraId="79A61B6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7475A637"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app</w:t>
                            </w:r>
                          </w:p>
                        </w:txbxContent>
                      </wps:txbx>
                      <wps:bodyPr wrap="none" rtlCol="0">
                        <a:spAutoFit/>
                      </wps:bodyPr>
                    </wps:wsp>
                  </a:graphicData>
                </a:graphic>
              </wp:anchor>
            </w:drawing>
          </mc:Choice>
          <mc:Fallback>
            <w:pict>
              <v:shape w14:anchorId="5D85C19A" id="Text Box 8" o:spid="_x0000_s1028" type="#_x0000_t202" style="position:absolute;margin-left:256.6pt;margin-top:285.6pt;width:109.35pt;height:50.85pt;z-index:25165824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" fillcolor="window" strokecolor="#ed7d31" strokeweight="4.5pt">
                <v:textbox style="mso-fit-shape-to-text:t">
                  <w:txbxContent>
                    <w:p w14:paraId="79A61B6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7475A637"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app</w:t>
                      </w:r>
                    </w:p>
                  </w:txbxContent>
                </v:textbox>
              </v:shape>
            </w:pict>
          </mc:Fallback>
        </mc:AlternateContent>
      </w:r>
      <w:r w:rsidR="00BF12CE">
        <w:rPr>
          <w:noProof/>
        </w:rPr>
        <mc:AlternateContent>
          <mc:Choice Requires="wps">
            <w:drawing>
              <wp:anchor distT="0" distB="0" distL="114300" distR="114300" simplePos="0" relativeHeight="251658252" behindDoc="0" locked="0" layoutInCell="1" allowOverlap="1" wp14:anchorId="72EC7070" wp14:editId="42B2FD7E">
                <wp:simplePos x="0" y="0"/>
                <wp:positionH relativeFrom="column">
                  <wp:posOffset>4648200</wp:posOffset>
                </wp:positionH>
                <wp:positionV relativeFrom="paragraph">
                  <wp:posOffset>850216</wp:posOffset>
                </wp:positionV>
                <wp:extent cx="2272030" cy="1677670"/>
                <wp:effectExtent l="0" t="247650" r="90170" b="55880"/>
                <wp:wrapNone/>
                <wp:docPr id="37" name="Connector: Elbow 37">
                  <a:extLst xmlns:a="http://schemas.openxmlformats.org/drawingml/2006/main">
                    <a:ext uri="{FF2B5EF4-FFF2-40B4-BE49-F238E27FC236}">
                      <a16:creationId xmlns:a16="http://schemas.microsoft.com/office/drawing/2014/main" id="{472DA5EE-4E47-E367-A1A5-F461251C76C8}"/>
                    </a:ext>
                  </a:extLst>
                </wp:docPr>
                <wp:cNvGraphicFramePr/>
                <a:graphic xmlns:a="http://schemas.openxmlformats.org/drawingml/2006/main">
                  <a:graphicData uri="http://schemas.microsoft.com/office/word/2010/wordprocessingShape">
                    <wps:wsp>
                      <wps:cNvCnPr/>
                      <wps:spPr>
                        <a:xfrm flipV="1">
                          <a:off x="0" y="0"/>
                          <a:ext cx="2272030" cy="1677670"/>
                        </a:xfrm>
                        <a:prstGeom prst="bentConnector4">
                          <a:avLst>
                            <a:gd name="adj1" fmla="val 33547"/>
                            <a:gd name="adj2" fmla="val 113625"/>
                          </a:avLst>
                        </a:prstGeom>
                        <a:noFill/>
                        <a:ln w="57150" cap="flat" cmpd="sng" algn="ctr">
                          <a:solidFill>
                            <a:srgbClr val="70AD47"/>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66ACD5EA">
              <v:shapetype id="_x0000_t35" coordsize="21600,21600" o:oned="t" filled="f" o:spt="35" adj="10800,10800" path="m,l@0,0@0@1,21600@1,21600,21600e" w14:anchorId="454D0C68">
                <v:stroke joinstyle="miter"/>
                <v:formulas>
                  <v:f eqn="val #0"/>
                  <v:f eqn="val #1"/>
                  <v:f eqn="mid #0 width"/>
                  <v:f eqn="prod #1 1 2"/>
                </v:formulas>
                <v:path fillok="f" arrowok="t" o:connecttype="none"/>
                <v:handles>
                  <v:h position="#0,@3"/>
                  <v:h position="@2,#1"/>
                </v:handles>
                <o:lock v:ext="edit" shapetype="t"/>
              </v:shapetype>
              <v:shape id="Connector: Elbow 37" style="position:absolute;margin-left:366pt;margin-top:66.95pt;width:178.9pt;height:132.1pt;flip:y;z-index:251658252;visibility:visible;mso-wrap-style:square;mso-wrap-distance-left:9pt;mso-wrap-distance-top:0;mso-wrap-distance-right:9pt;mso-wrap-distance-bottom:0;mso-position-horizontal:absolute;mso-position-horizontal-relative:text;mso-position-vertical:absolute;mso-position-vertical-relative:text" o:spid="_x0000_s1026" strokecolor="#70ad47" strokeweight="4.5pt" type="#_x0000_t35" adj="7246,245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">
                <v:stroke endarrow="block"/>
              </v:shape>
            </w:pict>
          </mc:Fallback>
        </mc:AlternateContent>
      </w:r>
      <w:r w:rsidR="00BF12CE">
        <w:rPr>
          <w:noProof/>
        </w:rPr>
        <mc:AlternateContent>
          <mc:Choice Requires="wps">
            <w:drawing>
              <wp:anchor distT="0" distB="0" distL="114300" distR="114300" simplePos="0" relativeHeight="251658241" behindDoc="0" locked="0" layoutInCell="1" allowOverlap="1" wp14:anchorId="78B4D1FB" wp14:editId="1FE00ABE">
                <wp:simplePos x="0" y="0"/>
                <wp:positionH relativeFrom="column">
                  <wp:posOffset>454660</wp:posOffset>
                </wp:positionH>
                <wp:positionV relativeFrom="paragraph">
                  <wp:posOffset>3751629</wp:posOffset>
                </wp:positionV>
                <wp:extent cx="848360" cy="368935"/>
                <wp:effectExtent l="19050" t="19050" r="34925" b="29845"/>
                <wp:wrapNone/>
                <wp:docPr id="5" name="Text Box 5">
                  <a:extLst xmlns:a="http://schemas.openxmlformats.org/drawingml/2006/main">
                    <a:ext uri="{FF2B5EF4-FFF2-40B4-BE49-F238E27FC236}">
                      <a16:creationId xmlns:a16="http://schemas.microsoft.com/office/drawing/2014/main" id="{74DF37A2-EE49-EFAE-8CA2-05E043FB7B22}"/>
                    </a:ext>
                  </a:extLst>
                </wp:docPr>
                <wp:cNvGraphicFramePr/>
                <a:graphic xmlns:a="http://schemas.openxmlformats.org/drawingml/2006/main">
                  <a:graphicData uri="http://schemas.microsoft.com/office/word/2010/wordprocessingShape">
                    <wps:wsp>
                      <wps:cNvSpPr txBox="1"/>
                      <wps:spPr>
                        <a:xfrm>
                          <a:off x="0" y="0"/>
                          <a:ext cx="848360" cy="368935"/>
                        </a:xfrm>
                        <a:prstGeom prst="rect">
                          <a:avLst/>
                        </a:prstGeom>
                        <a:solidFill>
                          <a:sysClr val="window" lastClr="FFFFFF"/>
                        </a:solidFill>
                        <a:ln w="57150" cap="flat" cmpd="sng" algn="ctr">
                          <a:solidFill>
                            <a:srgbClr val="ED7D31"/>
                          </a:solidFill>
                          <a:prstDash val="solid"/>
                          <a:miter lim="800000"/>
                        </a:ln>
                        <a:effectLst/>
                      </wps:spPr>
                      <wps:txbx>
                        <w:txbxContent>
                          <w:p w14:paraId="1FCF3FA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Patient</w:t>
                            </w:r>
                          </w:p>
                        </w:txbxContent>
                      </wps:txbx>
                      <wps:bodyPr wrap="none" rtlCol="0">
                        <a:spAutoFit/>
                      </wps:bodyPr>
                    </wps:wsp>
                  </a:graphicData>
                </a:graphic>
              </wp:anchor>
            </w:drawing>
          </mc:Choice>
          <mc:Fallback>
            <w:pict>
              <v:shape w14:anchorId="78B4D1FB" id="Text Box 5" o:spid="_x0000_s1029" type="#_x0000_t202" style="position:absolute;margin-left:35.8pt;margin-top:295.4pt;width:66.8pt;height:29.05pt;z-index:25165824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" fillcolor="window" strokecolor="#ed7d31" strokeweight="4.5pt">
                <v:textbox style="mso-fit-shape-to-text:t">
                  <w:txbxContent>
                    <w:p w14:paraId="1FCF3FA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Patient</w:t>
                      </w:r>
                    </w:p>
                  </w:txbxContent>
                </v:textbox>
              </v:shape>
            </w:pict>
          </mc:Fallback>
        </mc:AlternateContent>
      </w:r>
      <w:r w:rsidR="00BF12CE">
        <w:rPr>
          <w:noProof/>
        </w:rPr>
        <mc:AlternateContent>
          <mc:Choice Requires="wps">
            <w:drawing>
              <wp:anchor distT="0" distB="0" distL="114300" distR="114300" simplePos="0" relativeHeight="251658243" behindDoc="0" locked="0" layoutInCell="1" allowOverlap="1" wp14:anchorId="6095BE53" wp14:editId="7C53CBE9">
                <wp:simplePos x="0" y="0"/>
                <wp:positionH relativeFrom="column">
                  <wp:posOffset>32385</wp:posOffset>
                </wp:positionH>
                <wp:positionV relativeFrom="paragraph">
                  <wp:posOffset>4729529</wp:posOffset>
                </wp:positionV>
                <wp:extent cx="1884680" cy="645795"/>
                <wp:effectExtent l="19050" t="19050" r="40640" b="36195"/>
                <wp:wrapNone/>
                <wp:docPr id="7" name="Text Box 7">
                  <a:extLst xmlns:a="http://schemas.openxmlformats.org/drawingml/2006/main">
                    <a:ext uri="{FF2B5EF4-FFF2-40B4-BE49-F238E27FC236}">
                      <a16:creationId xmlns:a16="http://schemas.microsoft.com/office/drawing/2014/main" id="{8C5E0716-A2E6-40AD-2FCE-9B2AD08017F3}"/>
                    </a:ext>
                  </a:extLst>
                </wp:docPr>
                <wp:cNvGraphicFramePr/>
                <a:graphic xmlns:a="http://schemas.openxmlformats.org/drawingml/2006/main">
                  <a:graphicData uri="http://schemas.microsoft.com/office/word/2010/wordprocessingShape">
                    <wps:wsp>
                      <wps:cNvSpPr txBox="1"/>
                      <wps:spPr>
                        <a:xfrm>
                          <a:off x="0" y="0"/>
                          <a:ext cx="1884680" cy="645795"/>
                        </a:xfrm>
                        <a:prstGeom prst="rect">
                          <a:avLst/>
                        </a:prstGeom>
                        <a:solidFill>
                          <a:sysClr val="window" lastClr="FFFFFF"/>
                        </a:solidFill>
                        <a:ln w="57150" cap="flat" cmpd="sng" algn="ctr">
                          <a:solidFill>
                            <a:srgbClr val="ED7D31"/>
                          </a:solidFill>
                          <a:prstDash val="solid"/>
                          <a:miter lim="800000"/>
                        </a:ln>
                        <a:effectLst/>
                      </wps:spPr>
                      <wps:txbx>
                        <w:txbxContent>
                          <w:p w14:paraId="134109B2"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Medical/remote </w:t>
                            </w:r>
                          </w:p>
                          <w:p w14:paraId="411D9C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monitoring device</w:t>
                            </w:r>
                          </w:p>
                        </w:txbxContent>
                      </wps:txbx>
                      <wps:bodyPr wrap="none" rtlCol="0">
                        <a:spAutoFit/>
                      </wps:bodyPr>
                    </wps:wsp>
                  </a:graphicData>
                </a:graphic>
              </wp:anchor>
            </w:drawing>
          </mc:Choice>
          <mc:Fallback>
            <w:pict>
              <v:shape w14:anchorId="6095BE53" id="Text Box 7" o:spid="_x0000_s1030" type="#_x0000_t202" style="position:absolute;margin-left:2.55pt;margin-top:372.4pt;width:148.4pt;height:50.85pt;z-index:25165824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" fillcolor="window" strokecolor="#ed7d31" strokeweight="4.5pt">
                <v:textbox style="mso-fit-shape-to-text:t">
                  <w:txbxContent>
                    <w:p w14:paraId="134109B2"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Medical/remote </w:t>
                      </w:r>
                    </w:p>
                    <w:p w14:paraId="411D9C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monitoring device</w:t>
                      </w:r>
                    </w:p>
                  </w:txbxContent>
                </v:textbox>
              </v:shape>
            </w:pict>
          </mc:Fallback>
        </mc:AlternateContent>
      </w:r>
      <w:r w:rsidR="00BF12CE">
        <w:rPr>
          <w:noProof/>
        </w:rPr>
        <mc:AlternateContent>
          <mc:Choice Requires="wps">
            <w:drawing>
              <wp:anchor distT="0" distB="0" distL="114300" distR="114300" simplePos="0" relativeHeight="251658251" behindDoc="0" locked="0" layoutInCell="1" allowOverlap="1" wp14:anchorId="0E86C7A7" wp14:editId="2DA43BDD">
                <wp:simplePos x="0" y="0"/>
                <wp:positionH relativeFrom="column">
                  <wp:posOffset>1978660</wp:posOffset>
                </wp:positionH>
                <wp:positionV relativeFrom="paragraph">
                  <wp:posOffset>4361864</wp:posOffset>
                </wp:positionV>
                <wp:extent cx="1974850" cy="723265"/>
                <wp:effectExtent l="0" t="38100" r="120650" b="38735"/>
                <wp:wrapNone/>
                <wp:docPr id="35" name="Connector: Elbow 35">
                  <a:extLst xmlns:a="http://schemas.openxmlformats.org/drawingml/2006/main">
                    <a:ext uri="{FF2B5EF4-FFF2-40B4-BE49-F238E27FC236}">
                      <a16:creationId xmlns:a16="http://schemas.microsoft.com/office/drawing/2014/main" id="{32D00BA1-1337-E556-9632-1AEBA688C505}"/>
                    </a:ext>
                  </a:extLst>
                </wp:docPr>
                <wp:cNvGraphicFramePr/>
                <a:graphic xmlns:a="http://schemas.openxmlformats.org/drawingml/2006/main">
                  <a:graphicData uri="http://schemas.microsoft.com/office/word/2010/wordprocessingShape">
                    <wps:wsp>
                      <wps:cNvCnPr/>
                      <wps:spPr>
                        <a:xfrm flipV="1">
                          <a:off x="0" y="0"/>
                          <a:ext cx="1974850" cy="723265"/>
                        </a:xfrm>
                        <a:prstGeom prst="bentConnector2">
                          <a:avLst/>
                        </a:prstGeom>
                        <a:noFill/>
                        <a:ln w="57150" cap="flat" cmpd="sng" algn="ctr">
                          <a:solidFill>
                            <a:srgbClr val="4472C4"/>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3474538C">
              <v:shapetype id="_x0000_t33" coordsize="21600,21600" o:oned="t" filled="f" o:spt="33" path="m,l21600,r,21600e" w14:anchorId="6891AD99">
                <v:stroke joinstyle="miter"/>
                <v:path fillok="f" arrowok="t" o:connecttype="none"/>
                <o:lock v:ext="edit" shapetype="t"/>
              </v:shapetype>
              <v:shape id="Connector: Elbow 35" style="position:absolute;margin-left:155.8pt;margin-top:343.45pt;width:155.5pt;height:56.95pt;flip:y;z-index:251658251;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">
                <v:stroke endarrow="block"/>
              </v:shape>
            </w:pict>
          </mc:Fallback>
        </mc:AlternateContent>
      </w:r>
      <w:r w:rsidR="00BF12CE">
        <w:rPr>
          <w:noProof/>
        </w:rPr>
        <mc:AlternateContent>
          <mc:Choice Requires="wps">
            <w:drawing>
              <wp:anchor distT="0" distB="0" distL="114300" distR="114300" simplePos="0" relativeHeight="251658253" behindDoc="0" locked="0" layoutInCell="1" allowOverlap="1" wp14:anchorId="3A9199C0" wp14:editId="2EAB1EB4">
                <wp:simplePos x="0" y="0"/>
                <wp:positionH relativeFrom="column">
                  <wp:posOffset>5813425</wp:posOffset>
                </wp:positionH>
                <wp:positionV relativeFrom="paragraph">
                  <wp:posOffset>1443941</wp:posOffset>
                </wp:positionV>
                <wp:extent cx="12700" cy="2966720"/>
                <wp:effectExtent l="66040" t="29210" r="72390" b="262890"/>
                <wp:wrapNone/>
                <wp:docPr id="40" name="Connector: Elbow 40">
                  <a:extLst xmlns:a="http://schemas.openxmlformats.org/drawingml/2006/main">
                    <a:ext uri="{FF2B5EF4-FFF2-40B4-BE49-F238E27FC236}">
                      <a16:creationId xmlns:a16="http://schemas.microsoft.com/office/drawing/2014/main" id="{ADA640AA-2D42-87A7-EAE4-443861A9315F}"/>
                    </a:ext>
                  </a:extLst>
                </wp:docPr>
                <wp:cNvGraphicFramePr/>
                <a:graphic xmlns:a="http://schemas.openxmlformats.org/drawingml/2006/main">
                  <a:graphicData uri="http://schemas.microsoft.com/office/word/2010/wordprocessingShape">
                    <wps:wsp>
                      <wps:cNvCnPr/>
                      <wps:spPr>
                        <a:xfrm rot="16200000" flipH="1">
                          <a:off x="0" y="0"/>
                          <a:ext cx="12700" cy="2966720"/>
                        </a:xfrm>
                        <a:prstGeom prst="bentConnector3">
                          <a:avLst>
                            <a:gd name="adj1" fmla="val 1800000"/>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http://schemas.openxmlformats.org/drawingml/2006/main" xmlns:a16="http://schemas.microsoft.com/office/drawing/2014/main">
            <w:pict w14:anchorId="34F6DE14">
              <v:shape id="Connector: Elbow 40" style="position:absolute;margin-left:457.75pt;margin-top:113.7pt;width:1pt;height:233.6pt;rotation:90;flip:x;z-index:251658253;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adj="388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" w14:anchorId="35131632">
                <v:stroke startarrow="block" endarrow="block"/>
              </v:shape>
            </w:pict>
          </mc:Fallback>
        </mc:AlternateContent>
      </w:r>
      <w:r w:rsidR="00BF12CE">
        <w:rPr>
          <w:noProof/>
        </w:rPr>
        <mc:AlternateContent>
          <mc:Choice Requires="wps">
            <w:drawing>
              <wp:anchor distT="0" distB="0" distL="114300" distR="114300" simplePos="0" relativeHeight="251658240" behindDoc="0" locked="0" layoutInCell="1" allowOverlap="1" wp14:anchorId="46D5E06F" wp14:editId="31513C4C">
                <wp:simplePos x="0" y="0"/>
                <wp:positionH relativeFrom="column">
                  <wp:posOffset>0</wp:posOffset>
                </wp:positionH>
                <wp:positionV relativeFrom="paragraph">
                  <wp:posOffset>833071</wp:posOffset>
                </wp:positionV>
                <wp:extent cx="1880235" cy="645795"/>
                <wp:effectExtent l="19050" t="19050" r="38100" b="36195"/>
                <wp:wrapNone/>
                <wp:docPr id="4" name="Text Box 4">
                  <a:extLst xmlns:a="http://schemas.openxmlformats.org/drawingml/2006/main">
                    <a:ext uri="{FF2B5EF4-FFF2-40B4-BE49-F238E27FC236}">
                      <a16:creationId xmlns:a16="http://schemas.microsoft.com/office/drawing/2014/main" id="{5C81B1CD-4842-4902-0F9E-94FB2810A756}"/>
                    </a:ext>
                  </a:extLst>
                </wp:docPr>
                <wp:cNvGraphicFramePr/>
                <a:graphic xmlns:a="http://schemas.openxmlformats.org/drawingml/2006/main">
                  <a:graphicData uri="http://schemas.microsoft.com/office/word/2010/wordprocessingShape">
                    <wps:wsp>
                      <wps:cNvSpPr txBox="1"/>
                      <wps:spPr>
                        <a:xfrm>
                          <a:off x="0" y="0"/>
                          <a:ext cx="1880235" cy="645795"/>
                        </a:xfrm>
                        <a:prstGeom prst="rect">
                          <a:avLst/>
                        </a:prstGeom>
                        <a:solidFill>
                          <a:sysClr val="window" lastClr="FFFFFF"/>
                        </a:solidFill>
                        <a:ln w="57150" cap="flat" cmpd="sng" algn="ctr">
                          <a:solidFill>
                            <a:srgbClr val="ED7D31"/>
                          </a:solidFill>
                          <a:prstDash val="solid"/>
                          <a:miter lim="800000"/>
                        </a:ln>
                        <a:effectLst/>
                      </wps:spPr>
                      <wps:txbx>
                        <w:txbxContent>
                          <w:p w14:paraId="3851CF90"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Electronic Patient </w:t>
                            </w:r>
                          </w:p>
                          <w:p w14:paraId="359492C4"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Record (EPR)</w:t>
                            </w:r>
                          </w:p>
                        </w:txbxContent>
                      </wps:txbx>
                      <wps:bodyPr wrap="none" rtlCol="0">
                        <a:spAutoFit/>
                      </wps:bodyPr>
                    </wps:wsp>
                  </a:graphicData>
                </a:graphic>
              </wp:anchor>
            </w:drawing>
          </mc:Choice>
          <mc:Fallback>
            <w:pict>
              <v:shape w14:anchorId="46D5E06F" id="Text Box 4" o:spid="_x0000_s1031" type="#_x0000_t202" style="position:absolute;margin-left:0;margin-top:65.6pt;width:148.05pt;height:50.85pt;z-index:25165824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" fillcolor="window" strokecolor="#ed7d31" strokeweight="4.5pt">
                <v:textbox style="mso-fit-shape-to-text:t">
                  <w:txbxContent>
                    <w:p w14:paraId="3851CF90"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Electronic Patient </w:t>
                      </w:r>
                    </w:p>
                    <w:p w14:paraId="359492C4"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Record (EPR)</w:t>
                      </w:r>
                    </w:p>
                  </w:txbxContent>
                </v:textbox>
              </v:shape>
            </w:pict>
          </mc:Fallback>
        </mc:AlternateContent>
      </w:r>
      <w:r w:rsidR="00BF12CE">
        <w:rPr>
          <w:noProof/>
        </w:rPr>
        <mc:AlternateContent>
          <mc:Choice Requires="wps">
            <w:drawing>
              <wp:anchor distT="0" distB="0" distL="114300" distR="114300" simplePos="0" relativeHeight="251658258" behindDoc="0" locked="0" layoutInCell="1" allowOverlap="1" wp14:anchorId="50BF2CD5" wp14:editId="4A14A4E8">
                <wp:simplePos x="0" y="0"/>
                <wp:positionH relativeFrom="column">
                  <wp:posOffset>708025</wp:posOffset>
                </wp:positionH>
                <wp:positionV relativeFrom="paragraph">
                  <wp:posOffset>2580005</wp:posOffset>
                </wp:positionV>
                <wp:extent cx="2609215" cy="307340"/>
                <wp:effectExtent l="0" t="0" r="0" b="0"/>
                <wp:wrapNone/>
                <wp:docPr id="49" name="Text Box 49">
                  <a:extLst xmlns:a="http://schemas.openxmlformats.org/drawingml/2006/main">
                    <a:ext uri="{FF2B5EF4-FFF2-40B4-BE49-F238E27FC236}">
                      <a16:creationId xmlns:a16="http://schemas.microsoft.com/office/drawing/2014/main" id="{C06477BA-3716-8D11-E26B-EEFA1B63DFF3}"/>
                    </a:ext>
                  </a:extLst>
                </wp:docPr>
                <wp:cNvGraphicFramePr/>
                <a:graphic xmlns:a="http://schemas.openxmlformats.org/drawingml/2006/main">
                  <a:graphicData uri="http://schemas.microsoft.com/office/word/2010/wordprocessingShape">
                    <wps:wsp>
                      <wps:cNvSpPr txBox="1"/>
                      <wps:spPr>
                        <a:xfrm>
                          <a:off x="0" y="0"/>
                          <a:ext cx="2609215" cy="307340"/>
                        </a:xfrm>
                        <a:prstGeom prst="rect">
                          <a:avLst/>
                        </a:prstGeom>
                        <a:noFill/>
                      </wps:spPr>
                      <wps:txbx>
                        <w:txbxContent>
                          <w:p w14:paraId="613C4AD8" w14:textId="77777777" w:rsidR="004159AB" w:rsidRDefault="004159AB" w:rsidP="004159AB">
                            <w:pPr>
                              <w:rPr>
                                <w:rFonts w:eastAsia="+mn-ea" w:cs="+mn-cs"/>
                                <w:color w:val="000000"/>
                                <w:kern w:val="24"/>
                                <w:sz w:val="28"/>
                                <w:szCs w:val="28"/>
                              </w:rPr>
                            </w:pPr>
                            <w:r>
                              <w:rPr>
                                <w:rFonts w:eastAsia="+mn-ea" w:cs="+mn-cs"/>
                                <w:color w:val="000000"/>
                                <w:kern w:val="24"/>
                                <w:sz w:val="28"/>
                                <w:szCs w:val="28"/>
                              </w:rPr>
                              <w:t>Ward administrator creates entry</w:t>
                            </w:r>
                          </w:p>
                        </w:txbxContent>
                      </wps:txbx>
                      <wps:bodyPr wrap="none" rtlCol="0">
                        <a:spAutoFit/>
                      </wps:bodyPr>
                    </wps:wsp>
                  </a:graphicData>
                </a:graphic>
              </wp:anchor>
            </w:drawing>
          </mc:Choice>
          <mc:Fallback>
            <w:pict>
              <v:shape w14:anchorId="50BF2CD5" id="Text Box 49" o:spid="_x0000_s1032" type="#_x0000_t202" style="position:absolute;margin-left:55.75pt;margin-top:203.15pt;width:205.45pt;height:24.2pt;z-index:25165825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" filled="f" stroked="f">
                <v:textbox style="mso-fit-shape-to-text:t">
                  <w:txbxContent>
                    <w:p w14:paraId="613C4AD8" w14:textId="77777777" w:rsidR="004159AB" w:rsidRDefault="004159AB" w:rsidP="004159AB">
                      <w:pPr>
                        <w:rPr>
                          <w:rFonts w:eastAsia="+mn-ea" w:cs="+mn-cs"/>
                          <w:color w:val="000000"/>
                          <w:kern w:val="24"/>
                          <w:sz w:val="28"/>
                          <w:szCs w:val="28"/>
                        </w:rPr>
                      </w:pPr>
                      <w:r>
                        <w:rPr>
                          <w:rFonts w:eastAsia="+mn-ea" w:cs="+mn-cs"/>
                          <w:color w:val="000000"/>
                          <w:kern w:val="24"/>
                          <w:sz w:val="28"/>
                          <w:szCs w:val="28"/>
                        </w:rPr>
                        <w:t>Ward administrator creates entry</w:t>
                      </w:r>
                    </w:p>
                  </w:txbxContent>
                </v:textbox>
              </v:shape>
            </w:pict>
          </mc:Fallback>
        </mc:AlternateContent>
      </w:r>
      <w:r w:rsidR="00BF12CE">
        <w:rPr>
          <w:noProof/>
        </w:rPr>
        <mc:AlternateContent>
          <mc:Choice Requires="wps">
            <w:drawing>
              <wp:anchor distT="0" distB="0" distL="114300" distR="114300" simplePos="0" relativeHeight="251658257" behindDoc="0" locked="0" layoutInCell="1" allowOverlap="1" wp14:anchorId="16E7E199" wp14:editId="1F34B5D2">
                <wp:simplePos x="0" y="0"/>
                <wp:positionH relativeFrom="column">
                  <wp:posOffset>1582103</wp:posOffset>
                </wp:positionH>
                <wp:positionV relativeFrom="paragraph">
                  <wp:posOffset>914766</wp:posOffset>
                </wp:positionV>
                <wp:extent cx="1031240" cy="2318385"/>
                <wp:effectExtent l="23177" t="0" r="0" b="153987"/>
                <wp:wrapNone/>
                <wp:docPr id="48" name="Connector: Elbow 48">
                  <a:extLst xmlns:a="http://schemas.openxmlformats.org/drawingml/2006/main">
                    <a:ext uri="{FF2B5EF4-FFF2-40B4-BE49-F238E27FC236}">
                      <a16:creationId xmlns:a16="http://schemas.microsoft.com/office/drawing/2014/main" id="{83F112D4-BB74-233E-3C65-4F7D490AD750}"/>
                    </a:ext>
                  </a:extLst>
                </wp:docPr>
                <wp:cNvGraphicFramePr/>
                <a:graphic xmlns:a="http://schemas.openxmlformats.org/drawingml/2006/main">
                  <a:graphicData uri="http://schemas.microsoft.com/office/word/2010/wordprocessingShape">
                    <wps:wsp>
                      <wps:cNvCnPr/>
                      <wps:spPr>
                        <a:xfrm rot="16200000" flipH="1">
                          <a:off x="0" y="0"/>
                          <a:ext cx="1031240" cy="2318385"/>
                        </a:xfrm>
                        <a:prstGeom prst="bentConnector2">
                          <a:avLst/>
                        </a:prstGeom>
                        <a:noFill/>
                        <a:ln w="57150" cap="flat" cmpd="sng" algn="ctr">
                          <a:solidFill>
                            <a:srgbClr val="4472C4"/>
                          </a:solidFill>
                          <a:prstDash val="solid"/>
                          <a:miter lim="800000"/>
                          <a:tailEnd type="triangle"/>
                        </a:ln>
                        <a:effectLst/>
                      </wps:spPr>
                      <wps:bodyPr/>
                    </wps:wsp>
                  </a:graphicData>
                </a:graphic>
              </wp:anchor>
            </w:drawing>
          </mc:Choice>
          <mc:Fallback xmlns:a="http://schemas.openxmlformats.org/drawingml/2006/main" xmlns:a16="http://schemas.microsoft.com/office/drawing/2014/main">
            <w:pict w14:anchorId="4DBC1D11">
              <v:shape id="Connector: Elbow 48" style="position:absolute;margin-left:124.6pt;margin-top:72.05pt;width:81.2pt;height:182.55pt;rotation:90;flip:x;z-index:251658257;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" w14:anchorId="78773793">
                <v:stroke endarrow="block"/>
              </v:shape>
            </w:pict>
          </mc:Fallback>
        </mc:AlternateContent>
      </w:r>
      <w:r w:rsidR="004159AB">
        <w:rPr>
          <w:noProof/>
        </w:rPr>
        <mc:AlternateContent>
          <mc:Choice Requires="wps">
            <w:drawing>
              <wp:anchor distT="0" distB="0" distL="114300" distR="114300" simplePos="0" relativeHeight="251658242" behindDoc="0" locked="0" layoutInCell="1" allowOverlap="1" wp14:anchorId="303D6A4E" wp14:editId="578A358E">
                <wp:simplePos x="0" y="0"/>
                <wp:positionH relativeFrom="column">
                  <wp:posOffset>6331585</wp:posOffset>
                </wp:positionH>
                <wp:positionV relativeFrom="paragraph">
                  <wp:posOffset>4280535</wp:posOffset>
                </wp:positionV>
                <wp:extent cx="1178400" cy="646331"/>
                <wp:effectExtent l="19050" t="19050" r="45720" b="40005"/>
                <wp:wrapNone/>
                <wp:docPr id="6" name="Text Box 6">
                  <a:extLst xmlns:a="http://schemas.openxmlformats.org/drawingml/2006/main">
                    <a:ext uri="{FF2B5EF4-FFF2-40B4-BE49-F238E27FC236}">
                      <a16:creationId xmlns:a16="http://schemas.microsoft.com/office/drawing/2014/main" id="{A8889A72-A9E0-E649-D9C3-9FCA63D7AB42}"/>
                    </a:ext>
                  </a:extLst>
                </wp:docPr>
                <wp:cNvGraphicFramePr/>
                <a:graphic xmlns:a="http://schemas.openxmlformats.org/drawingml/2006/main">
                  <a:graphicData uri="http://schemas.microsoft.com/office/word/2010/wordprocessingShape">
                    <wps:wsp>
                      <wps:cNvSpPr txBox="1"/>
                      <wps:spPr>
                        <a:xfrm>
                          <a:off x="0" y="0"/>
                          <a:ext cx="1178400" cy="646331"/>
                        </a:xfrm>
                        <a:prstGeom prst="rect">
                          <a:avLst/>
                        </a:prstGeom>
                        <a:solidFill>
                          <a:sysClr val="window" lastClr="FFFFFF"/>
                        </a:solidFill>
                        <a:ln w="57150" cap="flat" cmpd="sng" algn="ctr">
                          <a:solidFill>
                            <a:srgbClr val="ED7D31"/>
                          </a:solidFill>
                          <a:prstDash val="solid"/>
                          <a:miter lim="800000"/>
                        </a:ln>
                        <a:effectLst/>
                      </wps:spPr>
                      <wps:txbx>
                        <w:txbxContent>
                          <w:p w14:paraId="6CCA747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Social care</w:t>
                            </w:r>
                          </w:p>
                          <w:p w14:paraId="2DE3B26F"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staff</w:t>
                            </w:r>
                          </w:p>
                        </w:txbxContent>
                      </wps:txbx>
                      <wps:bodyPr wrap="none" rtlCol="0">
                        <a:spAutoFit/>
                      </wps:bodyPr>
                    </wps:wsp>
                  </a:graphicData>
                </a:graphic>
              </wp:anchor>
            </w:drawing>
          </mc:Choice>
          <mc:Fallback>
            <w:pict>
              <v:shape w14:anchorId="303D6A4E" id="Text Box 6" o:spid="_x0000_s1033" type="#_x0000_t202" style="position:absolute;margin-left:498.55pt;margin-top:337.05pt;width:92.8pt;height:50.9pt;z-index:25165824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" fillcolor="window" strokecolor="#ed7d31" strokeweight="4.5pt">
                <v:textbox style="mso-fit-shape-to-text:t">
                  <w:txbxContent>
                    <w:p w14:paraId="6CCA747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Social care</w:t>
                      </w:r>
                    </w:p>
                    <w:p w14:paraId="2DE3B26F"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staff</w:t>
                      </w:r>
                    </w:p>
                  </w:txbxContent>
                </v:textbox>
              </v:shape>
            </w:pict>
          </mc:Fallback>
        </mc:AlternateContent>
      </w:r>
      <w:r w:rsidR="004159AB">
        <w:rPr>
          <w:noProof/>
        </w:rPr>
        <mc:AlternateContent>
          <mc:Choice Requires="wps">
            <w:drawing>
              <wp:anchor distT="0" distB="0" distL="114300" distR="114300" simplePos="0" relativeHeight="251658245" behindDoc="0" locked="0" layoutInCell="1" allowOverlap="1" wp14:anchorId="7AE17BED" wp14:editId="375C3699">
                <wp:simplePos x="0" y="0"/>
                <wp:positionH relativeFrom="column">
                  <wp:posOffset>3258820</wp:posOffset>
                </wp:positionH>
                <wp:positionV relativeFrom="paragraph">
                  <wp:posOffset>2202180</wp:posOffset>
                </wp:positionV>
                <wp:extent cx="1389226" cy="646331"/>
                <wp:effectExtent l="19050" t="19050" r="45720" b="40005"/>
                <wp:wrapNone/>
                <wp:docPr id="9" name="Text Box 9">
                  <a:extLst xmlns:a="http://schemas.openxmlformats.org/drawingml/2006/main">
                    <a:ext uri="{FF2B5EF4-FFF2-40B4-BE49-F238E27FC236}">
                      <a16:creationId xmlns:a16="http://schemas.microsoft.com/office/drawing/2014/main" id="{7D084C6A-4B45-FCF1-EBBE-FA2DFB32CEEC}"/>
                    </a:ext>
                  </a:extLst>
                </wp:docPr>
                <wp:cNvGraphicFramePr/>
                <a:graphic xmlns:a="http://schemas.openxmlformats.org/drawingml/2006/main">
                  <a:graphicData uri="http://schemas.microsoft.com/office/word/2010/wordprocessingShape">
                    <wps:wsp>
                      <wps:cNvSpPr txBox="1"/>
                      <wps:spPr>
                        <a:xfrm>
                          <a:off x="0" y="0"/>
                          <a:ext cx="1389226" cy="646331"/>
                        </a:xfrm>
                        <a:prstGeom prst="rect">
                          <a:avLst/>
                        </a:prstGeom>
                        <a:solidFill>
                          <a:sysClr val="window" lastClr="FFFFFF"/>
                        </a:solidFill>
                        <a:ln w="57150" cap="flat" cmpd="sng" algn="ctr">
                          <a:solidFill>
                            <a:srgbClr val="ED7D31"/>
                          </a:solidFill>
                          <a:prstDash val="solid"/>
                          <a:miter lim="800000"/>
                        </a:ln>
                        <a:effectLst/>
                      </wps:spPr>
                      <wps:txbx>
                        <w:txbxContent>
                          <w:p w14:paraId="025FACC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2B73D171"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dashboard</w:t>
                            </w:r>
                          </w:p>
                        </w:txbxContent>
                      </wps:txbx>
                      <wps:bodyPr wrap="none" rtlCol="0">
                        <a:spAutoFit/>
                      </wps:bodyPr>
                    </wps:wsp>
                  </a:graphicData>
                </a:graphic>
              </wp:anchor>
            </w:drawing>
          </mc:Choice>
          <mc:Fallback>
            <w:pict>
              <v:shape w14:anchorId="7AE17BED" id="Text Box 9" o:spid="_x0000_s1034" type="#_x0000_t202" style="position:absolute;margin-left:256.6pt;margin-top:173.4pt;width:109.4pt;height:50.9pt;z-index:25165824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" fillcolor="window" strokecolor="#ed7d31" strokeweight="4.5pt">
                <v:textbox style="mso-fit-shape-to-text:t">
                  <w:txbxContent>
                    <w:p w14:paraId="025FACC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2B73D171"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dashboard</w:t>
                      </w:r>
                    </w:p>
                  </w:txbxContent>
                </v:textbox>
              </v:shape>
            </w:pict>
          </mc:Fallback>
        </mc:AlternateContent>
      </w:r>
      <w:r w:rsidR="004159AB">
        <w:rPr>
          <w:noProof/>
        </w:rPr>
        <mc:AlternateContent>
          <mc:Choice Requires="wps">
            <w:drawing>
              <wp:anchor distT="0" distB="0" distL="114300" distR="114300" simplePos="0" relativeHeight="251658246" behindDoc="0" locked="0" layoutInCell="1" allowOverlap="1" wp14:anchorId="67A75D07" wp14:editId="1AA8C065">
                <wp:simplePos x="0" y="0"/>
                <wp:positionH relativeFrom="column">
                  <wp:posOffset>5868035</wp:posOffset>
                </wp:positionH>
                <wp:positionV relativeFrom="paragraph">
                  <wp:posOffset>2202180</wp:posOffset>
                </wp:positionV>
                <wp:extent cx="2105576" cy="646331"/>
                <wp:effectExtent l="19050" t="19050" r="45720" b="40005"/>
                <wp:wrapNone/>
                <wp:docPr id="10" name="Text Box 10">
                  <a:extLst xmlns:a="http://schemas.openxmlformats.org/drawingml/2006/main">
                    <a:ext uri="{FF2B5EF4-FFF2-40B4-BE49-F238E27FC236}">
                      <a16:creationId xmlns:a16="http://schemas.microsoft.com/office/drawing/2014/main" id="{D8D822AE-768A-832D-2D92-9FBBE50D0AE7}"/>
                    </a:ext>
                  </a:extLst>
                </wp:docPr>
                <wp:cNvGraphicFramePr/>
                <a:graphic xmlns:a="http://schemas.openxmlformats.org/drawingml/2006/main">
                  <a:graphicData uri="http://schemas.microsoft.com/office/word/2010/wordprocessingShape">
                    <wps:wsp>
                      <wps:cNvSpPr txBox="1"/>
                      <wps:spPr>
                        <a:xfrm>
                          <a:off x="0" y="0"/>
                          <a:ext cx="2105576" cy="646331"/>
                        </a:xfrm>
                        <a:prstGeom prst="rect">
                          <a:avLst/>
                        </a:prstGeom>
                        <a:solidFill>
                          <a:sysClr val="window" lastClr="FFFFFF"/>
                        </a:solidFill>
                        <a:ln w="57150" cap="flat" cmpd="sng" algn="ctr">
                          <a:solidFill>
                            <a:srgbClr val="ED7D31"/>
                          </a:solidFill>
                          <a:prstDash val="solid"/>
                          <a:miter lim="800000"/>
                        </a:ln>
                        <a:effectLst/>
                      </wps:spPr>
                      <wps:txbx>
                        <w:txbxContent>
                          <w:p w14:paraId="1536A7A9"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6CCAAD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health and care staff</w:t>
                            </w:r>
                          </w:p>
                        </w:txbxContent>
                      </wps:txbx>
                      <wps:bodyPr wrap="none" rtlCol="0">
                        <a:spAutoFit/>
                      </wps:bodyPr>
                    </wps:wsp>
                  </a:graphicData>
                </a:graphic>
              </wp:anchor>
            </w:drawing>
          </mc:Choice>
          <mc:Fallback>
            <w:pict>
              <v:shape w14:anchorId="67A75D07" id="Text Box 10" o:spid="_x0000_s1035" type="#_x0000_t202" style="position:absolute;margin-left:462.05pt;margin-top:173.4pt;width:165.8pt;height:50.9pt;z-index:25165824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" fillcolor="window" strokecolor="#ed7d31" strokeweight="4.5pt">
                <v:textbox style="mso-fit-shape-to-text:t">
                  <w:txbxContent>
                    <w:p w14:paraId="1536A7A9"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Virtual ward </w:t>
                      </w:r>
                    </w:p>
                    <w:p w14:paraId="6CCAAD13"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health and care staff</w:t>
                      </w:r>
                    </w:p>
                  </w:txbxContent>
                </v:textbox>
              </v:shape>
            </w:pict>
          </mc:Fallback>
        </mc:AlternateContent>
      </w:r>
      <w:r w:rsidR="004159AB">
        <w:rPr>
          <w:noProof/>
        </w:rPr>
        <mc:AlternateContent>
          <mc:Choice Requires="wps">
            <w:drawing>
              <wp:anchor distT="0" distB="0" distL="114300" distR="114300" simplePos="0" relativeHeight="251658247" behindDoc="0" locked="0" layoutInCell="1" allowOverlap="1" wp14:anchorId="56E996EA" wp14:editId="314044B3">
                <wp:simplePos x="0" y="0"/>
                <wp:positionH relativeFrom="column">
                  <wp:posOffset>6172835</wp:posOffset>
                </wp:positionH>
                <wp:positionV relativeFrom="paragraph">
                  <wp:posOffset>847725</wp:posOffset>
                </wp:positionV>
                <wp:extent cx="1495602" cy="646331"/>
                <wp:effectExtent l="19050" t="19050" r="45720" b="40005"/>
                <wp:wrapNone/>
                <wp:docPr id="11" name="Text Box 11">
                  <a:extLst xmlns:a="http://schemas.openxmlformats.org/drawingml/2006/main">
                    <a:ext uri="{FF2B5EF4-FFF2-40B4-BE49-F238E27FC236}">
                      <a16:creationId xmlns:a16="http://schemas.microsoft.com/office/drawing/2014/main" id="{26A2810F-FCD3-08DC-B8FF-8180C9885792}"/>
                    </a:ext>
                  </a:extLst>
                </wp:docPr>
                <wp:cNvGraphicFramePr/>
                <a:graphic xmlns:a="http://schemas.openxmlformats.org/drawingml/2006/main">
                  <a:graphicData uri="http://schemas.microsoft.com/office/word/2010/wordprocessingShape">
                    <wps:wsp>
                      <wps:cNvSpPr txBox="1"/>
                      <wps:spPr>
                        <a:xfrm>
                          <a:off x="0" y="0"/>
                          <a:ext cx="1495602" cy="646331"/>
                        </a:xfrm>
                        <a:prstGeom prst="rect">
                          <a:avLst/>
                        </a:prstGeom>
                        <a:solidFill>
                          <a:sysClr val="window" lastClr="FFFFFF"/>
                        </a:solidFill>
                        <a:ln w="57150" cap="flat" cmpd="sng" algn="ctr">
                          <a:solidFill>
                            <a:srgbClr val="ED7D31"/>
                          </a:solidFill>
                          <a:prstDash val="solid"/>
                          <a:miter lim="800000"/>
                        </a:ln>
                        <a:effectLst/>
                      </wps:spPr>
                      <wps:txbx>
                        <w:txbxContent>
                          <w:p w14:paraId="365E91F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Service </w:t>
                            </w:r>
                          </w:p>
                          <w:p w14:paraId="65125F1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commissioner</w:t>
                            </w:r>
                          </w:p>
                        </w:txbxContent>
                      </wps:txbx>
                      <wps:bodyPr wrap="none" rtlCol="0">
                        <a:spAutoFit/>
                      </wps:bodyPr>
                    </wps:wsp>
                  </a:graphicData>
                </a:graphic>
              </wp:anchor>
            </w:drawing>
          </mc:Choice>
          <mc:Fallback>
            <w:pict>
              <v:shape w14:anchorId="56E996EA" id="Text Box 11" o:spid="_x0000_s1036" type="#_x0000_t202" style="position:absolute;margin-left:486.05pt;margin-top:66.75pt;width:117.75pt;height:50.9pt;z-index:25165824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" fillcolor="window" strokecolor="#ed7d31" strokeweight="4.5pt">
                <v:textbox style="mso-fit-shape-to-text:t">
                  <w:txbxContent>
                    <w:p w14:paraId="365E91F6"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 xml:space="preserve">Service </w:t>
                      </w:r>
                    </w:p>
                    <w:p w14:paraId="65125F1C" w14:textId="77777777" w:rsidR="004159AB" w:rsidRDefault="004159AB" w:rsidP="004159AB">
                      <w:pPr>
                        <w:jc w:val="center"/>
                        <w:rPr>
                          <w:rFonts w:eastAsia="+mn-ea" w:cs="+mn-cs"/>
                          <w:color w:val="000000"/>
                          <w:kern w:val="24"/>
                          <w:sz w:val="36"/>
                          <w:szCs w:val="36"/>
                        </w:rPr>
                      </w:pPr>
                      <w:r>
                        <w:rPr>
                          <w:rFonts w:eastAsia="+mn-ea" w:cs="+mn-cs"/>
                          <w:color w:val="000000"/>
                          <w:kern w:val="24"/>
                          <w:sz w:val="36"/>
                          <w:szCs w:val="36"/>
                        </w:rPr>
                        <w:t>commissioner</w:t>
                      </w:r>
                    </w:p>
                  </w:txbxContent>
                </v:textbox>
              </v:shape>
            </w:pict>
          </mc:Fallback>
        </mc:AlternateContent>
      </w:r>
      <w:r w:rsidR="004159AB">
        <w:rPr>
          <w:noProof/>
        </w:rPr>
        <mc:AlternateContent>
          <mc:Choice Requires="wps">
            <w:drawing>
              <wp:anchor distT="0" distB="0" distL="114300" distR="114300" simplePos="0" relativeHeight="251658250" behindDoc="0" locked="0" layoutInCell="1" allowOverlap="1" wp14:anchorId="09CF03DD" wp14:editId="565293B4">
                <wp:simplePos x="0" y="0"/>
                <wp:positionH relativeFrom="column">
                  <wp:posOffset>1364615</wp:posOffset>
                </wp:positionH>
                <wp:positionV relativeFrom="paragraph">
                  <wp:posOffset>3975100</wp:posOffset>
                </wp:positionV>
                <wp:extent cx="1894637" cy="1"/>
                <wp:effectExtent l="0" t="114300" r="0" b="133350"/>
                <wp:wrapNone/>
                <wp:docPr id="31" name="Connector: Elbow 31">
                  <a:extLst xmlns:a="http://schemas.openxmlformats.org/drawingml/2006/main">
                    <a:ext uri="{FF2B5EF4-FFF2-40B4-BE49-F238E27FC236}">
                      <a16:creationId xmlns:a16="http://schemas.microsoft.com/office/drawing/2014/main" id="{2684DCAA-A013-5A5F-393B-A01E4D7B04C6}"/>
                    </a:ext>
                  </a:extLst>
                </wp:docPr>
                <wp:cNvGraphicFramePr/>
                <a:graphic xmlns:a="http://schemas.openxmlformats.org/drawingml/2006/main">
                  <a:graphicData uri="http://schemas.microsoft.com/office/word/2010/wordprocessingShape">
                    <wps:wsp>
                      <wps:cNvCnPr/>
                      <wps:spPr>
                        <a:xfrm>
                          <a:off x="0" y="0"/>
                          <a:ext cx="1894637" cy="1"/>
                        </a:xfrm>
                        <a:prstGeom prst="bentConnector3">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http://schemas.openxmlformats.org/drawingml/2006/main" xmlns:a16="http://schemas.microsoft.com/office/drawing/2014/main">
            <w:pict w14:anchorId="0B432FB5">
              <v:shape id="Connector: Elbow 31" style="position:absolute;margin-left:107.45pt;margin-top:313pt;width:149.2pt;height:0;z-index:251658250;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" w14:anchorId="6FBA4F96">
                <v:stroke startarrow="block" endarrow="block"/>
              </v:shape>
            </w:pict>
          </mc:Fallback>
        </mc:AlternateContent>
      </w:r>
      <w:r w:rsidR="004159AB">
        <w:rPr>
          <w:noProof/>
        </w:rPr>
        <mc:AlternateContent>
          <mc:Choice Requires="wps">
            <w:drawing>
              <wp:anchor distT="0" distB="0" distL="114300" distR="114300" simplePos="0" relativeHeight="251658254" behindDoc="0" locked="0" layoutInCell="1" allowOverlap="1" wp14:anchorId="451479B4" wp14:editId="3D8DD053">
                <wp:simplePos x="0" y="0"/>
                <wp:positionH relativeFrom="column">
                  <wp:posOffset>4648200</wp:posOffset>
                </wp:positionH>
                <wp:positionV relativeFrom="paragraph">
                  <wp:posOffset>3975100</wp:posOffset>
                </wp:positionV>
                <wp:extent cx="1683359" cy="723850"/>
                <wp:effectExtent l="0" t="114300" r="31750" b="133985"/>
                <wp:wrapNone/>
                <wp:docPr id="43" name="Connector: Elbow 43">
                  <a:extLst xmlns:a="http://schemas.openxmlformats.org/drawingml/2006/main">
                    <a:ext uri="{FF2B5EF4-FFF2-40B4-BE49-F238E27FC236}">
                      <a16:creationId xmlns:a16="http://schemas.microsoft.com/office/drawing/2014/main" id="{551CFEA3-92D9-4D9B-9EF3-A87024CC20B4}"/>
                    </a:ext>
                  </a:extLst>
                </wp:docPr>
                <wp:cNvGraphicFramePr/>
                <a:graphic xmlns:a="http://schemas.openxmlformats.org/drawingml/2006/main">
                  <a:graphicData uri="http://schemas.microsoft.com/office/word/2010/wordprocessingShape">
                    <wps:wsp>
                      <wps:cNvCnPr/>
                      <wps:spPr>
                        <a:xfrm rot="10800000">
                          <a:off x="0" y="0"/>
                          <a:ext cx="1683359" cy="723850"/>
                        </a:xfrm>
                        <a:prstGeom prst="bentConnector3">
                          <a:avLst/>
                        </a:prstGeom>
                        <a:noFill/>
                        <a:ln w="57150" cap="flat" cmpd="sng" algn="ctr">
                          <a:solidFill>
                            <a:srgbClr val="4472C4"/>
                          </a:solidFill>
                          <a:prstDash val="solid"/>
                          <a:miter lim="800000"/>
                          <a:headEnd type="triangle"/>
                          <a:tailEnd type="triangle"/>
                        </a:ln>
                        <a:effectLst/>
                      </wps:spPr>
                      <wps:bodyPr/>
                    </wps:wsp>
                  </a:graphicData>
                </a:graphic>
              </wp:anchor>
            </w:drawing>
          </mc:Choice>
          <mc:Fallback xmlns:a="http://schemas.openxmlformats.org/drawingml/2006/main" xmlns:a16="http://schemas.microsoft.com/office/drawing/2014/main">
            <w:pict w14:anchorId="04E823F4">
              <v:shape id="Connector: Elbow 43" style="position:absolute;margin-left:366pt;margin-top:313pt;width:132.55pt;height:57pt;rotation:180;z-index:251658254;visibility:visible;mso-wrap-style:square;mso-wrap-distance-left:9pt;mso-wrap-distance-top:0;mso-wrap-distance-right:9pt;mso-wrap-distance-bottom:0;mso-position-horizontal:absolute;mso-position-horizontal-relative:text;mso-position-vertical:absolute;mso-position-vertical-relative:text" o:spid="_x0000_s1026" strokecolor="#4472c4" strokeweight="4.5pt" type="#_x0000_t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" w14:anchorId="4B13C8C0">
                <v:stroke startarrow="block" endarrow="block"/>
              </v:shape>
            </w:pict>
          </mc:Fallback>
        </mc:AlternateContent>
      </w:r>
      <w:r w:rsidR="004159AB">
        <w:rPr>
          <w:noProof/>
        </w:rPr>
        <mc:AlternateContent>
          <mc:Choice Requires="wps">
            <w:drawing>
              <wp:anchor distT="0" distB="0" distL="114300" distR="114300" simplePos="0" relativeHeight="251658255" behindDoc="0" locked="0" layoutInCell="1" allowOverlap="1" wp14:anchorId="047DC324" wp14:editId="67B3FE63">
                <wp:simplePos x="0" y="0"/>
                <wp:positionH relativeFrom="column">
                  <wp:posOffset>1838960</wp:posOffset>
                </wp:positionH>
                <wp:positionV relativeFrom="paragraph">
                  <wp:posOffset>260350</wp:posOffset>
                </wp:positionV>
                <wp:extent cx="1242904" cy="307777"/>
                <wp:effectExtent l="0" t="0" r="0" b="0"/>
                <wp:wrapNone/>
                <wp:docPr id="45" name="Text Box 45">
                  <a:extLst xmlns:a="http://schemas.openxmlformats.org/drawingml/2006/main">
                    <a:ext uri="{FF2B5EF4-FFF2-40B4-BE49-F238E27FC236}">
                      <a16:creationId xmlns:a16="http://schemas.microsoft.com/office/drawing/2014/main" id="{DDD88F7F-022D-FAD9-66F6-F70F129F18E3}"/>
                    </a:ext>
                  </a:extLst>
                </wp:docPr>
                <wp:cNvGraphicFramePr/>
                <a:graphic xmlns:a="http://schemas.openxmlformats.org/drawingml/2006/main">
                  <a:graphicData uri="http://schemas.microsoft.com/office/word/2010/wordprocessingShape">
                    <wps:wsp>
                      <wps:cNvSpPr txBox="1"/>
                      <wps:spPr>
                        <a:xfrm>
                          <a:off x="0" y="0"/>
                          <a:ext cx="1242904" cy="307777"/>
                        </a:xfrm>
                        <a:prstGeom prst="rect">
                          <a:avLst/>
                        </a:prstGeom>
                        <a:noFill/>
                      </wps:spPr>
                      <wps:txbx>
                        <w:txbxContent>
                          <w:p w14:paraId="0CD79FB9" w14:textId="77777777" w:rsidR="004159AB" w:rsidRDefault="004159AB" w:rsidP="004159AB">
                            <w:pPr>
                              <w:rPr>
                                <w:rFonts w:eastAsia="+mn-ea" w:cs="+mn-cs"/>
                                <w:color w:val="000000"/>
                                <w:kern w:val="24"/>
                                <w:sz w:val="28"/>
                                <w:szCs w:val="28"/>
                              </w:rPr>
                            </w:pPr>
                            <w:r>
                              <w:rPr>
                                <w:rFonts w:eastAsia="+mn-ea" w:cs="+mn-cs"/>
                                <w:color w:val="000000"/>
                                <w:kern w:val="24"/>
                                <w:sz w:val="28"/>
                                <w:szCs w:val="28"/>
                              </w:rPr>
                              <w:t>Summary data</w:t>
                            </w:r>
                          </w:p>
                        </w:txbxContent>
                      </wps:txbx>
                      <wps:bodyPr wrap="none" rtlCol="0">
                        <a:spAutoFit/>
                      </wps:bodyPr>
                    </wps:wsp>
                  </a:graphicData>
                </a:graphic>
              </wp:anchor>
            </w:drawing>
          </mc:Choice>
          <mc:Fallback>
            <w:pict>
              <v:shape w14:anchorId="047DC324" id="Text Box 45" o:spid="_x0000_s1037" type="#_x0000_t202" style="position:absolute;margin-left:144.8pt;margin-top:20.5pt;width:97.85pt;height:24.25pt;z-index:25165825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" filled="f" stroked="f">
                <v:textbox style="mso-fit-shape-to-text:t">
                  <w:txbxContent>
                    <w:p w14:paraId="0CD79FB9" w14:textId="77777777" w:rsidR="004159AB" w:rsidRDefault="004159AB" w:rsidP="004159AB">
                      <w:pPr>
                        <w:rPr>
                          <w:rFonts w:eastAsia="+mn-ea" w:cs="+mn-cs"/>
                          <w:color w:val="000000"/>
                          <w:kern w:val="24"/>
                          <w:sz w:val="28"/>
                          <w:szCs w:val="28"/>
                        </w:rPr>
                      </w:pPr>
                      <w:r>
                        <w:rPr>
                          <w:rFonts w:eastAsia="+mn-ea" w:cs="+mn-cs"/>
                          <w:color w:val="000000"/>
                          <w:kern w:val="24"/>
                          <w:sz w:val="28"/>
                          <w:szCs w:val="28"/>
                        </w:rPr>
                        <w:t>Summary data</w:t>
                      </w:r>
                    </w:p>
                  </w:txbxContent>
                </v:textbox>
              </v:shape>
            </w:pict>
          </mc:Fallback>
        </mc:AlternateContent>
      </w:r>
      <w:r w:rsidR="004159AB">
        <w:rPr>
          <w:noProof/>
        </w:rPr>
        <mc:AlternateContent>
          <mc:Choice Requires="wps">
            <w:drawing>
              <wp:anchor distT="0" distB="0" distL="114300" distR="114300" simplePos="0" relativeHeight="251658256" behindDoc="0" locked="0" layoutInCell="1" allowOverlap="1" wp14:anchorId="7F3312A6" wp14:editId="546D2E8B">
                <wp:simplePos x="0" y="0"/>
                <wp:positionH relativeFrom="column">
                  <wp:posOffset>5462905</wp:posOffset>
                </wp:positionH>
                <wp:positionV relativeFrom="paragraph">
                  <wp:posOffset>264795</wp:posOffset>
                </wp:positionV>
                <wp:extent cx="1385059" cy="307777"/>
                <wp:effectExtent l="0" t="0" r="0" b="0"/>
                <wp:wrapNone/>
                <wp:docPr id="46" name="Text Box 46">
                  <a:extLst xmlns:a="http://schemas.openxmlformats.org/drawingml/2006/main">
                    <a:ext uri="{FF2B5EF4-FFF2-40B4-BE49-F238E27FC236}">
                      <a16:creationId xmlns:a16="http://schemas.microsoft.com/office/drawing/2014/main" id="{6FB5F591-0431-B00A-0496-DF220C65F526}"/>
                    </a:ext>
                  </a:extLst>
                </wp:docPr>
                <wp:cNvGraphicFramePr/>
                <a:graphic xmlns:a="http://schemas.openxmlformats.org/drawingml/2006/main">
                  <a:graphicData uri="http://schemas.microsoft.com/office/word/2010/wordprocessingShape">
                    <wps:wsp>
                      <wps:cNvSpPr txBox="1"/>
                      <wps:spPr>
                        <a:xfrm>
                          <a:off x="0" y="0"/>
                          <a:ext cx="1385059" cy="307777"/>
                        </a:xfrm>
                        <a:prstGeom prst="rect">
                          <a:avLst/>
                        </a:prstGeom>
                        <a:noFill/>
                      </wps:spPr>
                      <wps:txbx>
                        <w:txbxContent>
                          <w:p w14:paraId="47173AEC" w14:textId="77777777" w:rsidR="004159AB" w:rsidRDefault="004159AB" w:rsidP="004159AB">
                            <w:pPr>
                              <w:rPr>
                                <w:rFonts w:eastAsia="+mn-ea" w:cs="+mn-cs"/>
                                <w:color w:val="000000"/>
                                <w:kern w:val="24"/>
                                <w:sz w:val="28"/>
                                <w:szCs w:val="28"/>
                              </w:rPr>
                            </w:pPr>
                            <w:r>
                              <w:rPr>
                                <w:rFonts w:eastAsia="+mn-ea" w:cs="+mn-cs"/>
                                <w:color w:val="000000"/>
                                <w:kern w:val="24"/>
                                <w:sz w:val="28"/>
                                <w:szCs w:val="28"/>
                              </w:rPr>
                              <w:t>Aggregated data</w:t>
                            </w:r>
                          </w:p>
                        </w:txbxContent>
                      </wps:txbx>
                      <wps:bodyPr wrap="none" rtlCol="0">
                        <a:spAutoFit/>
                      </wps:bodyPr>
                    </wps:wsp>
                  </a:graphicData>
                </a:graphic>
              </wp:anchor>
            </w:drawing>
          </mc:Choice>
          <mc:Fallback>
            <w:pict>
              <v:shape w14:anchorId="7F3312A6" id="Text Box 46" o:spid="_x0000_s1038" type="#_x0000_t202" style="position:absolute;margin-left:430.15pt;margin-top:20.85pt;width:109.05pt;height:24.25pt;z-index:2516582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" filled="f" stroked="f">
                <v:textbox style="mso-fit-shape-to-text:t">
                  <w:txbxContent>
                    <w:p w14:paraId="47173AEC" w14:textId="77777777" w:rsidR="004159AB" w:rsidRDefault="004159AB" w:rsidP="004159AB">
                      <w:pPr>
                        <w:rPr>
                          <w:rFonts w:eastAsia="+mn-ea" w:cs="+mn-cs"/>
                          <w:color w:val="000000"/>
                          <w:kern w:val="24"/>
                          <w:sz w:val="28"/>
                          <w:szCs w:val="28"/>
                        </w:rPr>
                      </w:pPr>
                      <w:r>
                        <w:rPr>
                          <w:rFonts w:eastAsia="+mn-ea" w:cs="+mn-cs"/>
                          <w:color w:val="000000"/>
                          <w:kern w:val="24"/>
                          <w:sz w:val="28"/>
                          <w:szCs w:val="28"/>
                        </w:rPr>
                        <w:t>Aggregated data</w:t>
                      </w:r>
                    </w:p>
                  </w:txbxContent>
                </v:textbox>
              </v:shape>
            </w:pict>
          </mc:Fallback>
        </mc:AlternateContent>
      </w:r>
    </w:p>
    <w:sectPr w:rsidR="004159AB" w:rsidSect="004159AB">
      <w:headerReference w:type="default" r:id="rId30"/>
      <w:footerReference w:type="default" r:id="rId31"/>
      <w:pgSz w:w="16838" w:h="11906" w:orient="landscape"/>
      <w:pgMar w:top="1440" w:right="1440" w:bottom="1440" w:left="1440" w:header="0" w:footer="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7529232" w14:textId="77777777" w:rsidR="00B0585A" w:rsidRDefault="00B0585A">
      <w:r>
        <w:separator/>
      </w:r>
    </w:p>
  </w:endnote>
  <w:endnote w:type="continuationSeparator" w:id="0">
    <w:p w14:paraId="7DCE679D" w14:textId="77777777" w:rsidR="00B0585A" w:rsidRDefault="00B0585A">
      <w:r>
        <w:continuationSeparator/>
      </w:r>
    </w:p>
  </w:endnote>
  <w:endnote w:type="continuationNotice" w:id="1">
    <w:p w14:paraId="6414B033" w14:textId="77777777" w:rsidR="00B0585A" w:rsidRDefault="00B058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447188E" w14:paraId="7C9C4DE5" w14:textId="77777777" w:rsidTr="3447188E">
      <w:trPr>
        <w:trHeight w:val="300"/>
      </w:trPr>
      <w:tc>
        <w:tcPr>
          <w:tcW w:w="3005" w:type="dxa"/>
        </w:tcPr>
        <w:p w14:paraId="30D33F14" w14:textId="10E5F8BA" w:rsidR="3447188E" w:rsidRDefault="3447188E" w:rsidP="3447188E">
          <w:pPr>
            <w:pStyle w:val="Header"/>
            <w:ind w:left="-115"/>
          </w:pPr>
        </w:p>
      </w:tc>
      <w:tc>
        <w:tcPr>
          <w:tcW w:w="3005" w:type="dxa"/>
        </w:tcPr>
        <w:p w14:paraId="2EFA9CD8" w14:textId="4D06906C" w:rsidR="3447188E" w:rsidRDefault="3447188E" w:rsidP="3447188E">
          <w:pPr>
            <w:pStyle w:val="Header"/>
            <w:jc w:val="center"/>
          </w:pPr>
        </w:p>
      </w:tc>
      <w:tc>
        <w:tcPr>
          <w:tcW w:w="3005" w:type="dxa"/>
        </w:tcPr>
        <w:p w14:paraId="211C2727" w14:textId="03BBBFBC" w:rsidR="3447188E" w:rsidRDefault="3447188E" w:rsidP="3447188E">
          <w:pPr>
            <w:pStyle w:val="Header"/>
            <w:ind w:right="-115"/>
            <w:jc w:val="right"/>
          </w:pPr>
        </w:p>
      </w:tc>
    </w:tr>
  </w:tbl>
  <w:p w14:paraId="3F77925D" w14:textId="2C273804" w:rsidR="3447188E" w:rsidRDefault="3447188E" w:rsidP="344718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3447188E" w14:paraId="5F9729FB" w14:textId="77777777" w:rsidTr="3447188E">
      <w:trPr>
        <w:trHeight w:val="300"/>
      </w:trPr>
      <w:tc>
        <w:tcPr>
          <w:tcW w:w="4650" w:type="dxa"/>
        </w:tcPr>
        <w:p w14:paraId="318939FC" w14:textId="213F799F" w:rsidR="3447188E" w:rsidRDefault="3447188E" w:rsidP="3447188E">
          <w:pPr>
            <w:pStyle w:val="Header"/>
            <w:ind w:left="-115"/>
          </w:pPr>
        </w:p>
      </w:tc>
      <w:tc>
        <w:tcPr>
          <w:tcW w:w="4650" w:type="dxa"/>
        </w:tcPr>
        <w:p w14:paraId="1B64FDE1" w14:textId="55372008" w:rsidR="3447188E" w:rsidRDefault="3447188E" w:rsidP="3447188E">
          <w:pPr>
            <w:pStyle w:val="Header"/>
            <w:jc w:val="center"/>
          </w:pPr>
        </w:p>
      </w:tc>
      <w:tc>
        <w:tcPr>
          <w:tcW w:w="4650" w:type="dxa"/>
        </w:tcPr>
        <w:p w14:paraId="78CD9095" w14:textId="23D14BF0" w:rsidR="3447188E" w:rsidRDefault="3447188E" w:rsidP="3447188E">
          <w:pPr>
            <w:pStyle w:val="Header"/>
            <w:ind w:right="-115"/>
            <w:jc w:val="right"/>
          </w:pPr>
        </w:p>
      </w:tc>
    </w:tr>
  </w:tbl>
  <w:p w14:paraId="3E24A216" w14:textId="0BBD7746" w:rsidR="3447188E" w:rsidRDefault="3447188E" w:rsidP="344718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E806F47" w14:textId="77777777" w:rsidR="00B0585A" w:rsidRDefault="00B0585A">
      <w:r>
        <w:separator/>
      </w:r>
    </w:p>
  </w:footnote>
  <w:footnote w:type="continuationSeparator" w:id="0">
    <w:p w14:paraId="373ECEEB" w14:textId="77777777" w:rsidR="00B0585A" w:rsidRDefault="00B0585A">
      <w:r>
        <w:continuationSeparator/>
      </w:r>
    </w:p>
  </w:footnote>
  <w:footnote w:type="continuationNotice" w:id="1">
    <w:p w14:paraId="0CD8E6EA" w14:textId="77777777" w:rsidR="00B0585A" w:rsidRDefault="00B058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5"/>
      <w:gridCol w:w="3005"/>
      <w:gridCol w:w="3005"/>
    </w:tblGrid>
    <w:tr w:rsidR="3447188E" w14:paraId="00EE4B0D" w14:textId="77777777" w:rsidTr="3447188E">
      <w:trPr>
        <w:trHeight w:val="300"/>
      </w:trPr>
      <w:tc>
        <w:tcPr>
          <w:tcW w:w="3005" w:type="dxa"/>
        </w:tcPr>
        <w:p w14:paraId="1E20816B" w14:textId="0833E72E" w:rsidR="3447188E" w:rsidRDefault="3447188E" w:rsidP="3447188E">
          <w:pPr>
            <w:pStyle w:val="Header"/>
            <w:ind w:left="-115"/>
          </w:pPr>
        </w:p>
      </w:tc>
      <w:tc>
        <w:tcPr>
          <w:tcW w:w="3005" w:type="dxa"/>
        </w:tcPr>
        <w:p w14:paraId="7DD1DEEF" w14:textId="4641C773" w:rsidR="3447188E" w:rsidRDefault="3447188E" w:rsidP="3447188E">
          <w:pPr>
            <w:pStyle w:val="Header"/>
            <w:jc w:val="center"/>
          </w:pPr>
        </w:p>
      </w:tc>
      <w:tc>
        <w:tcPr>
          <w:tcW w:w="3005" w:type="dxa"/>
        </w:tcPr>
        <w:p w14:paraId="73C9645A" w14:textId="5DB4E76D" w:rsidR="3447188E" w:rsidRDefault="3447188E" w:rsidP="3447188E">
          <w:pPr>
            <w:pStyle w:val="Header"/>
            <w:ind w:right="-115"/>
            <w:jc w:val="right"/>
          </w:pPr>
        </w:p>
      </w:tc>
    </w:tr>
  </w:tbl>
  <w:p w14:paraId="180A0F78" w14:textId="4BDE785B" w:rsidR="3447188E" w:rsidRDefault="3447188E" w:rsidP="3447188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4650"/>
      <w:gridCol w:w="4650"/>
      <w:gridCol w:w="4650"/>
    </w:tblGrid>
    <w:tr w:rsidR="3447188E" w14:paraId="7CBD9CB6" w14:textId="77777777" w:rsidTr="3447188E">
      <w:trPr>
        <w:trHeight w:val="300"/>
      </w:trPr>
      <w:tc>
        <w:tcPr>
          <w:tcW w:w="4650" w:type="dxa"/>
        </w:tcPr>
        <w:p w14:paraId="58316B5E" w14:textId="41F4DDCB" w:rsidR="3447188E" w:rsidRDefault="3447188E" w:rsidP="3447188E">
          <w:pPr>
            <w:pStyle w:val="Header"/>
            <w:ind w:left="-115"/>
          </w:pPr>
        </w:p>
      </w:tc>
      <w:tc>
        <w:tcPr>
          <w:tcW w:w="4650" w:type="dxa"/>
        </w:tcPr>
        <w:p w14:paraId="0D7173CE" w14:textId="5090C6F0" w:rsidR="3447188E" w:rsidRDefault="3447188E" w:rsidP="3447188E">
          <w:pPr>
            <w:pStyle w:val="Header"/>
            <w:jc w:val="center"/>
          </w:pPr>
        </w:p>
      </w:tc>
      <w:tc>
        <w:tcPr>
          <w:tcW w:w="4650" w:type="dxa"/>
        </w:tcPr>
        <w:p w14:paraId="2B3CCBB1" w14:textId="4FA1C68F" w:rsidR="3447188E" w:rsidRDefault="3447188E" w:rsidP="3447188E">
          <w:pPr>
            <w:pStyle w:val="Header"/>
            <w:ind w:right="-115"/>
            <w:jc w:val="right"/>
          </w:pPr>
        </w:p>
      </w:tc>
    </w:tr>
  </w:tbl>
  <w:p w14:paraId="7B834062" w14:textId="324FB79A" w:rsidR="3447188E" w:rsidRDefault="3447188E" w:rsidP="3447188E">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kKfMexHv" int2:invalidationBookmarkName="" int2:hashCode="e0dMsLOcF3PXGS" int2:id="ychODMg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34563"/>
    <w:multiLevelType w:val="hybridMultilevel"/>
    <w:tmpl w:val="5142E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6CC9B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04F869F"/>
    <w:multiLevelType w:val="hybridMultilevel"/>
    <w:tmpl w:val="A928D2D6"/>
    <w:lvl w:ilvl="0" w:tplc="E2B863E2">
      <w:start w:val="1"/>
      <w:numFmt w:val="bullet"/>
      <w:lvlText w:val=""/>
      <w:lvlJc w:val="left"/>
      <w:pPr>
        <w:ind w:left="720" w:hanging="360"/>
      </w:pPr>
      <w:rPr>
        <w:rFonts w:ascii="Symbol" w:hAnsi="Symbol" w:hint="default"/>
      </w:rPr>
    </w:lvl>
    <w:lvl w:ilvl="1" w:tplc="54C2F36E">
      <w:start w:val="1"/>
      <w:numFmt w:val="bullet"/>
      <w:lvlText w:val="o"/>
      <w:lvlJc w:val="left"/>
      <w:pPr>
        <w:ind w:left="1440" w:hanging="360"/>
      </w:pPr>
      <w:rPr>
        <w:rFonts w:ascii="Courier New" w:hAnsi="Courier New" w:hint="default"/>
      </w:rPr>
    </w:lvl>
    <w:lvl w:ilvl="2" w:tplc="453C76BA">
      <w:start w:val="1"/>
      <w:numFmt w:val="bullet"/>
      <w:lvlText w:val="●"/>
      <w:lvlJc w:val="left"/>
      <w:pPr>
        <w:ind w:left="720" w:hanging="360"/>
      </w:pPr>
      <w:rPr>
        <w:rFonts w:ascii="Noto Sans Symbols" w:hAnsi="Noto Sans Symbols" w:hint="default"/>
      </w:rPr>
    </w:lvl>
    <w:lvl w:ilvl="3" w:tplc="5678A8A2">
      <w:start w:val="1"/>
      <w:numFmt w:val="bullet"/>
      <w:lvlText w:val=""/>
      <w:lvlJc w:val="left"/>
      <w:pPr>
        <w:ind w:left="2880" w:hanging="360"/>
      </w:pPr>
      <w:rPr>
        <w:rFonts w:ascii="Symbol" w:hAnsi="Symbol" w:hint="default"/>
      </w:rPr>
    </w:lvl>
    <w:lvl w:ilvl="4" w:tplc="C008ADB8">
      <w:start w:val="1"/>
      <w:numFmt w:val="bullet"/>
      <w:lvlText w:val="o"/>
      <w:lvlJc w:val="left"/>
      <w:pPr>
        <w:ind w:left="3600" w:hanging="360"/>
      </w:pPr>
      <w:rPr>
        <w:rFonts w:ascii="Courier New" w:hAnsi="Courier New" w:hint="default"/>
      </w:rPr>
    </w:lvl>
    <w:lvl w:ilvl="5" w:tplc="DD767DDE">
      <w:start w:val="1"/>
      <w:numFmt w:val="bullet"/>
      <w:lvlText w:val=""/>
      <w:lvlJc w:val="left"/>
      <w:pPr>
        <w:ind w:left="4320" w:hanging="360"/>
      </w:pPr>
      <w:rPr>
        <w:rFonts w:ascii="Wingdings" w:hAnsi="Wingdings" w:hint="default"/>
      </w:rPr>
    </w:lvl>
    <w:lvl w:ilvl="6" w:tplc="34ECC714">
      <w:start w:val="1"/>
      <w:numFmt w:val="bullet"/>
      <w:lvlText w:val=""/>
      <w:lvlJc w:val="left"/>
      <w:pPr>
        <w:ind w:left="5040" w:hanging="360"/>
      </w:pPr>
      <w:rPr>
        <w:rFonts w:ascii="Symbol" w:hAnsi="Symbol" w:hint="default"/>
      </w:rPr>
    </w:lvl>
    <w:lvl w:ilvl="7" w:tplc="DF660E82">
      <w:start w:val="1"/>
      <w:numFmt w:val="bullet"/>
      <w:lvlText w:val="o"/>
      <w:lvlJc w:val="left"/>
      <w:pPr>
        <w:ind w:left="5760" w:hanging="360"/>
      </w:pPr>
      <w:rPr>
        <w:rFonts w:ascii="Courier New" w:hAnsi="Courier New" w:hint="default"/>
      </w:rPr>
    </w:lvl>
    <w:lvl w:ilvl="8" w:tplc="FCE80EAE">
      <w:start w:val="1"/>
      <w:numFmt w:val="bullet"/>
      <w:lvlText w:val=""/>
      <w:lvlJc w:val="left"/>
      <w:pPr>
        <w:ind w:left="6480" w:hanging="360"/>
      </w:pPr>
      <w:rPr>
        <w:rFonts w:ascii="Wingdings" w:hAnsi="Wingdings" w:hint="default"/>
      </w:rPr>
    </w:lvl>
  </w:abstractNum>
  <w:abstractNum w:abstractNumId="3" w15:restartNumberingAfterBreak="0">
    <w:nsid w:val="11F9ACA8"/>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42F53EA"/>
    <w:multiLevelType w:val="multilevel"/>
    <w:tmpl w:val="0FB61224"/>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9D411D0"/>
    <w:multiLevelType w:val="multilevel"/>
    <w:tmpl w:val="FFFFFFFF"/>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D7FA64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EE32B23"/>
    <w:multiLevelType w:val="multilevel"/>
    <w:tmpl w:val="32AA2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F868B07"/>
    <w:multiLevelType w:val="hybridMultilevel"/>
    <w:tmpl w:val="BC4C4BA4"/>
    <w:lvl w:ilvl="0" w:tplc="5DC27278">
      <w:start w:val="1"/>
      <w:numFmt w:val="bullet"/>
      <w:lvlText w:val=""/>
      <w:lvlJc w:val="left"/>
      <w:pPr>
        <w:ind w:left="1440" w:hanging="360"/>
      </w:pPr>
      <w:rPr>
        <w:rFonts w:ascii="Symbol" w:hAnsi="Symbol" w:hint="default"/>
      </w:rPr>
    </w:lvl>
    <w:lvl w:ilvl="1" w:tplc="EFA2B41E">
      <w:start w:val="1"/>
      <w:numFmt w:val="bullet"/>
      <w:lvlText w:val="o"/>
      <w:lvlJc w:val="left"/>
      <w:pPr>
        <w:ind w:left="2160" w:hanging="360"/>
      </w:pPr>
      <w:rPr>
        <w:rFonts w:ascii="Courier New" w:hAnsi="Courier New" w:hint="default"/>
      </w:rPr>
    </w:lvl>
    <w:lvl w:ilvl="2" w:tplc="53C2909E">
      <w:start w:val="1"/>
      <w:numFmt w:val="bullet"/>
      <w:lvlText w:val=""/>
      <w:lvlJc w:val="left"/>
      <w:pPr>
        <w:ind w:left="2880" w:hanging="360"/>
      </w:pPr>
      <w:rPr>
        <w:rFonts w:ascii="Wingdings" w:hAnsi="Wingdings" w:hint="default"/>
      </w:rPr>
    </w:lvl>
    <w:lvl w:ilvl="3" w:tplc="660A063A">
      <w:start w:val="1"/>
      <w:numFmt w:val="bullet"/>
      <w:lvlText w:val=""/>
      <w:lvlJc w:val="left"/>
      <w:pPr>
        <w:ind w:left="3600" w:hanging="360"/>
      </w:pPr>
      <w:rPr>
        <w:rFonts w:ascii="Symbol" w:hAnsi="Symbol" w:hint="default"/>
      </w:rPr>
    </w:lvl>
    <w:lvl w:ilvl="4" w:tplc="341EB382">
      <w:start w:val="1"/>
      <w:numFmt w:val="bullet"/>
      <w:lvlText w:val="o"/>
      <w:lvlJc w:val="left"/>
      <w:pPr>
        <w:ind w:left="4320" w:hanging="360"/>
      </w:pPr>
      <w:rPr>
        <w:rFonts w:ascii="Courier New" w:hAnsi="Courier New" w:hint="default"/>
      </w:rPr>
    </w:lvl>
    <w:lvl w:ilvl="5" w:tplc="F976AB50">
      <w:start w:val="1"/>
      <w:numFmt w:val="bullet"/>
      <w:lvlText w:val=""/>
      <w:lvlJc w:val="left"/>
      <w:pPr>
        <w:ind w:left="5040" w:hanging="360"/>
      </w:pPr>
      <w:rPr>
        <w:rFonts w:ascii="Wingdings" w:hAnsi="Wingdings" w:hint="default"/>
      </w:rPr>
    </w:lvl>
    <w:lvl w:ilvl="6" w:tplc="A1908200">
      <w:start w:val="1"/>
      <w:numFmt w:val="bullet"/>
      <w:lvlText w:val=""/>
      <w:lvlJc w:val="left"/>
      <w:pPr>
        <w:ind w:left="5760" w:hanging="360"/>
      </w:pPr>
      <w:rPr>
        <w:rFonts w:ascii="Symbol" w:hAnsi="Symbol" w:hint="default"/>
      </w:rPr>
    </w:lvl>
    <w:lvl w:ilvl="7" w:tplc="E384BA4C">
      <w:start w:val="1"/>
      <w:numFmt w:val="bullet"/>
      <w:lvlText w:val="o"/>
      <w:lvlJc w:val="left"/>
      <w:pPr>
        <w:ind w:left="6480" w:hanging="360"/>
      </w:pPr>
      <w:rPr>
        <w:rFonts w:ascii="Courier New" w:hAnsi="Courier New" w:hint="default"/>
      </w:rPr>
    </w:lvl>
    <w:lvl w:ilvl="8" w:tplc="85F4617C">
      <w:start w:val="1"/>
      <w:numFmt w:val="bullet"/>
      <w:lvlText w:val=""/>
      <w:lvlJc w:val="left"/>
      <w:pPr>
        <w:ind w:left="7200" w:hanging="360"/>
      </w:pPr>
      <w:rPr>
        <w:rFonts w:ascii="Wingdings" w:hAnsi="Wingdings" w:hint="default"/>
      </w:rPr>
    </w:lvl>
  </w:abstractNum>
  <w:abstractNum w:abstractNumId="9" w15:restartNumberingAfterBreak="0">
    <w:nsid w:val="1F8FF418"/>
    <w:multiLevelType w:val="multilevel"/>
    <w:tmpl w:val="E04C3F62"/>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10B5981"/>
    <w:multiLevelType w:val="hybridMultilevel"/>
    <w:tmpl w:val="513A7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9E03F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4EB009C"/>
    <w:multiLevelType w:val="hybridMultilevel"/>
    <w:tmpl w:val="3184D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7C7358B"/>
    <w:multiLevelType w:val="hybridMultilevel"/>
    <w:tmpl w:val="8E1C5126"/>
    <w:lvl w:ilvl="0" w:tplc="2A6CC5FA">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2C51FD"/>
    <w:multiLevelType w:val="multilevel"/>
    <w:tmpl w:val="3D844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FAEC5B6"/>
    <w:multiLevelType w:val="multilevel"/>
    <w:tmpl w:val="3B1C0282"/>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00A78E5"/>
    <w:multiLevelType w:val="hybridMultilevel"/>
    <w:tmpl w:val="0EBA5740"/>
    <w:lvl w:ilvl="0" w:tplc="B1267ECC">
      <w:start w:val="1"/>
      <w:numFmt w:val="decimal"/>
      <w:lvlText w:val="%1."/>
      <w:lvlJc w:val="left"/>
      <w:pPr>
        <w:ind w:left="720" w:hanging="360"/>
      </w:pPr>
    </w:lvl>
    <w:lvl w:ilvl="1" w:tplc="B5DC6774">
      <w:start w:val="1"/>
      <w:numFmt w:val="lowerLetter"/>
      <w:lvlText w:val="%2."/>
      <w:lvlJc w:val="left"/>
      <w:pPr>
        <w:ind w:left="1440" w:hanging="360"/>
      </w:pPr>
    </w:lvl>
    <w:lvl w:ilvl="2" w:tplc="3176E066">
      <w:start w:val="1"/>
      <w:numFmt w:val="lowerRoman"/>
      <w:lvlText w:val="%3."/>
      <w:lvlJc w:val="right"/>
      <w:pPr>
        <w:ind w:left="2160" w:hanging="180"/>
      </w:pPr>
    </w:lvl>
    <w:lvl w:ilvl="3" w:tplc="4EC8AC00">
      <w:start w:val="1"/>
      <w:numFmt w:val="decimal"/>
      <w:lvlText w:val="%4."/>
      <w:lvlJc w:val="left"/>
      <w:pPr>
        <w:ind w:left="2880" w:hanging="360"/>
      </w:pPr>
    </w:lvl>
    <w:lvl w:ilvl="4" w:tplc="187C8D84">
      <w:start w:val="1"/>
      <w:numFmt w:val="lowerLetter"/>
      <w:lvlText w:val="%5."/>
      <w:lvlJc w:val="left"/>
      <w:pPr>
        <w:ind w:left="3600" w:hanging="360"/>
      </w:pPr>
    </w:lvl>
    <w:lvl w:ilvl="5" w:tplc="9D8A4658">
      <w:start w:val="1"/>
      <w:numFmt w:val="lowerRoman"/>
      <w:lvlText w:val="%6."/>
      <w:lvlJc w:val="right"/>
      <w:pPr>
        <w:ind w:left="4320" w:hanging="180"/>
      </w:pPr>
    </w:lvl>
    <w:lvl w:ilvl="6" w:tplc="17544618">
      <w:start w:val="1"/>
      <w:numFmt w:val="decimal"/>
      <w:lvlText w:val="%7."/>
      <w:lvlJc w:val="left"/>
      <w:pPr>
        <w:ind w:left="5040" w:hanging="360"/>
      </w:pPr>
    </w:lvl>
    <w:lvl w:ilvl="7" w:tplc="600039AC">
      <w:start w:val="1"/>
      <w:numFmt w:val="lowerLetter"/>
      <w:lvlText w:val="%8."/>
      <w:lvlJc w:val="left"/>
      <w:pPr>
        <w:ind w:left="5760" w:hanging="360"/>
      </w:pPr>
    </w:lvl>
    <w:lvl w:ilvl="8" w:tplc="00A8A670">
      <w:start w:val="1"/>
      <w:numFmt w:val="lowerRoman"/>
      <w:lvlText w:val="%9."/>
      <w:lvlJc w:val="right"/>
      <w:pPr>
        <w:ind w:left="6480" w:hanging="180"/>
      </w:pPr>
    </w:lvl>
  </w:abstractNum>
  <w:abstractNum w:abstractNumId="17" w15:restartNumberingAfterBreak="0">
    <w:nsid w:val="31202926"/>
    <w:multiLevelType w:val="multilevel"/>
    <w:tmpl w:val="6DBAF5C8"/>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240B74E"/>
    <w:multiLevelType w:val="multilevel"/>
    <w:tmpl w:val="4D60BE7E"/>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4600194"/>
    <w:multiLevelType w:val="hybridMultilevel"/>
    <w:tmpl w:val="E66EBBDA"/>
    <w:lvl w:ilvl="0" w:tplc="201C28A4">
      <w:start w:val="1"/>
      <w:numFmt w:val="bullet"/>
      <w:lvlText w:val=""/>
      <w:lvlJc w:val="left"/>
      <w:pPr>
        <w:ind w:left="720" w:hanging="360"/>
      </w:pPr>
      <w:rPr>
        <w:rFonts w:ascii="Symbol" w:hAnsi="Symbol" w:hint="default"/>
      </w:rPr>
    </w:lvl>
    <w:lvl w:ilvl="1" w:tplc="80FA7010">
      <w:start w:val="1"/>
      <w:numFmt w:val="bullet"/>
      <w:lvlText w:val="o"/>
      <w:lvlJc w:val="left"/>
      <w:pPr>
        <w:ind w:left="1440" w:hanging="360"/>
      </w:pPr>
      <w:rPr>
        <w:rFonts w:ascii="Courier New" w:hAnsi="Courier New" w:hint="default"/>
      </w:rPr>
    </w:lvl>
    <w:lvl w:ilvl="2" w:tplc="A63015B0">
      <w:start w:val="1"/>
      <w:numFmt w:val="bullet"/>
      <w:lvlText w:val="●"/>
      <w:lvlJc w:val="left"/>
      <w:pPr>
        <w:ind w:left="720" w:hanging="360"/>
      </w:pPr>
      <w:rPr>
        <w:rFonts w:ascii="Noto Sans Symbols" w:hAnsi="Noto Sans Symbols" w:hint="default"/>
      </w:rPr>
    </w:lvl>
    <w:lvl w:ilvl="3" w:tplc="63144CCC">
      <w:start w:val="1"/>
      <w:numFmt w:val="bullet"/>
      <w:lvlText w:val=""/>
      <w:lvlJc w:val="left"/>
      <w:pPr>
        <w:ind w:left="2880" w:hanging="360"/>
      </w:pPr>
      <w:rPr>
        <w:rFonts w:ascii="Symbol" w:hAnsi="Symbol" w:hint="default"/>
      </w:rPr>
    </w:lvl>
    <w:lvl w:ilvl="4" w:tplc="C016A6EE">
      <w:start w:val="1"/>
      <w:numFmt w:val="bullet"/>
      <w:lvlText w:val="o"/>
      <w:lvlJc w:val="left"/>
      <w:pPr>
        <w:ind w:left="3600" w:hanging="360"/>
      </w:pPr>
      <w:rPr>
        <w:rFonts w:ascii="Courier New" w:hAnsi="Courier New" w:hint="default"/>
      </w:rPr>
    </w:lvl>
    <w:lvl w:ilvl="5" w:tplc="85FA6578">
      <w:start w:val="1"/>
      <w:numFmt w:val="bullet"/>
      <w:lvlText w:val=""/>
      <w:lvlJc w:val="left"/>
      <w:pPr>
        <w:ind w:left="4320" w:hanging="360"/>
      </w:pPr>
      <w:rPr>
        <w:rFonts w:ascii="Wingdings" w:hAnsi="Wingdings" w:hint="default"/>
      </w:rPr>
    </w:lvl>
    <w:lvl w:ilvl="6" w:tplc="4BF0A800">
      <w:start w:val="1"/>
      <w:numFmt w:val="bullet"/>
      <w:lvlText w:val=""/>
      <w:lvlJc w:val="left"/>
      <w:pPr>
        <w:ind w:left="5040" w:hanging="360"/>
      </w:pPr>
      <w:rPr>
        <w:rFonts w:ascii="Symbol" w:hAnsi="Symbol" w:hint="default"/>
      </w:rPr>
    </w:lvl>
    <w:lvl w:ilvl="7" w:tplc="A87AD7F0">
      <w:start w:val="1"/>
      <w:numFmt w:val="bullet"/>
      <w:lvlText w:val="o"/>
      <w:lvlJc w:val="left"/>
      <w:pPr>
        <w:ind w:left="5760" w:hanging="360"/>
      </w:pPr>
      <w:rPr>
        <w:rFonts w:ascii="Courier New" w:hAnsi="Courier New" w:hint="default"/>
      </w:rPr>
    </w:lvl>
    <w:lvl w:ilvl="8" w:tplc="B1E8C056">
      <w:start w:val="1"/>
      <w:numFmt w:val="bullet"/>
      <w:lvlText w:val=""/>
      <w:lvlJc w:val="left"/>
      <w:pPr>
        <w:ind w:left="6480" w:hanging="360"/>
      </w:pPr>
      <w:rPr>
        <w:rFonts w:ascii="Wingdings" w:hAnsi="Wingdings" w:hint="default"/>
      </w:rPr>
    </w:lvl>
  </w:abstractNum>
  <w:abstractNum w:abstractNumId="20" w15:restartNumberingAfterBreak="0">
    <w:nsid w:val="350D6E4A"/>
    <w:multiLevelType w:val="hybridMultilevel"/>
    <w:tmpl w:val="369A05E8"/>
    <w:lvl w:ilvl="0" w:tplc="E984EA76">
      <w:start w:val="1"/>
      <w:numFmt w:val="decimal"/>
      <w:lvlText w:val="%1."/>
      <w:lvlJc w:val="left"/>
      <w:pPr>
        <w:ind w:left="720" w:hanging="360"/>
      </w:pPr>
    </w:lvl>
    <w:lvl w:ilvl="1" w:tplc="446073AA">
      <w:start w:val="1"/>
      <w:numFmt w:val="lowerLetter"/>
      <w:lvlText w:val="%2."/>
      <w:lvlJc w:val="left"/>
      <w:pPr>
        <w:ind w:left="1440" w:hanging="360"/>
      </w:pPr>
    </w:lvl>
    <w:lvl w:ilvl="2" w:tplc="9CAA9FA4">
      <w:start w:val="1"/>
      <w:numFmt w:val="lowerRoman"/>
      <w:lvlText w:val="%3."/>
      <w:lvlJc w:val="right"/>
      <w:pPr>
        <w:ind w:left="2160" w:hanging="180"/>
      </w:pPr>
    </w:lvl>
    <w:lvl w:ilvl="3" w:tplc="CF8CCD4E">
      <w:start w:val="1"/>
      <w:numFmt w:val="decimal"/>
      <w:lvlText w:val="%4."/>
      <w:lvlJc w:val="left"/>
      <w:pPr>
        <w:ind w:left="2880" w:hanging="360"/>
      </w:pPr>
    </w:lvl>
    <w:lvl w:ilvl="4" w:tplc="B1D6F000">
      <w:start w:val="1"/>
      <w:numFmt w:val="lowerLetter"/>
      <w:lvlText w:val="%5."/>
      <w:lvlJc w:val="left"/>
      <w:pPr>
        <w:ind w:left="3600" w:hanging="360"/>
      </w:pPr>
    </w:lvl>
    <w:lvl w:ilvl="5" w:tplc="F524E77C">
      <w:start w:val="1"/>
      <w:numFmt w:val="lowerRoman"/>
      <w:lvlText w:val="%6."/>
      <w:lvlJc w:val="right"/>
      <w:pPr>
        <w:ind w:left="4320" w:hanging="180"/>
      </w:pPr>
    </w:lvl>
    <w:lvl w:ilvl="6" w:tplc="3FF041BE">
      <w:start w:val="1"/>
      <w:numFmt w:val="decimal"/>
      <w:lvlText w:val="%7."/>
      <w:lvlJc w:val="left"/>
      <w:pPr>
        <w:ind w:left="5040" w:hanging="360"/>
      </w:pPr>
    </w:lvl>
    <w:lvl w:ilvl="7" w:tplc="7BC829BC">
      <w:start w:val="1"/>
      <w:numFmt w:val="lowerLetter"/>
      <w:lvlText w:val="%8."/>
      <w:lvlJc w:val="left"/>
      <w:pPr>
        <w:ind w:left="5760" w:hanging="360"/>
      </w:pPr>
    </w:lvl>
    <w:lvl w:ilvl="8" w:tplc="90D4B704">
      <w:start w:val="1"/>
      <w:numFmt w:val="lowerRoman"/>
      <w:lvlText w:val="%9."/>
      <w:lvlJc w:val="right"/>
      <w:pPr>
        <w:ind w:left="6480" w:hanging="180"/>
      </w:pPr>
    </w:lvl>
  </w:abstractNum>
  <w:abstractNum w:abstractNumId="21" w15:restartNumberingAfterBreak="0">
    <w:nsid w:val="36286DE5"/>
    <w:multiLevelType w:val="hybridMultilevel"/>
    <w:tmpl w:val="8CA05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58E97A"/>
    <w:multiLevelType w:val="multilevel"/>
    <w:tmpl w:val="AC6A0AFA"/>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E395B98"/>
    <w:multiLevelType w:val="hybridMultilevel"/>
    <w:tmpl w:val="1B529F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59AD75"/>
    <w:multiLevelType w:val="multilevel"/>
    <w:tmpl w:val="59F68BEE"/>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9F4594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4C406F60"/>
    <w:multiLevelType w:val="hybridMultilevel"/>
    <w:tmpl w:val="09704D74"/>
    <w:lvl w:ilvl="0" w:tplc="D4B2367C">
      <w:start w:val="1"/>
      <w:numFmt w:val="decimal"/>
      <w:lvlText w:val="%1."/>
      <w:lvlJc w:val="left"/>
      <w:pPr>
        <w:ind w:left="720" w:hanging="360"/>
      </w:pPr>
    </w:lvl>
    <w:lvl w:ilvl="1" w:tplc="C546A336">
      <w:start w:val="1"/>
      <w:numFmt w:val="lowerLetter"/>
      <w:lvlText w:val="%2."/>
      <w:lvlJc w:val="left"/>
      <w:pPr>
        <w:ind w:left="1440" w:hanging="360"/>
      </w:pPr>
    </w:lvl>
    <w:lvl w:ilvl="2" w:tplc="CB62FFAE">
      <w:start w:val="1"/>
      <w:numFmt w:val="lowerRoman"/>
      <w:lvlText w:val="%3."/>
      <w:lvlJc w:val="right"/>
      <w:pPr>
        <w:ind w:left="2160" w:hanging="180"/>
      </w:pPr>
    </w:lvl>
    <w:lvl w:ilvl="3" w:tplc="3DE861AA">
      <w:start w:val="1"/>
      <w:numFmt w:val="decimal"/>
      <w:lvlText w:val="%4."/>
      <w:lvlJc w:val="left"/>
      <w:pPr>
        <w:ind w:left="2880" w:hanging="360"/>
      </w:pPr>
    </w:lvl>
    <w:lvl w:ilvl="4" w:tplc="29981144">
      <w:start w:val="1"/>
      <w:numFmt w:val="lowerLetter"/>
      <w:lvlText w:val="%5."/>
      <w:lvlJc w:val="left"/>
      <w:pPr>
        <w:ind w:left="3600" w:hanging="360"/>
      </w:pPr>
    </w:lvl>
    <w:lvl w:ilvl="5" w:tplc="AA5E75C4">
      <w:start w:val="1"/>
      <w:numFmt w:val="lowerRoman"/>
      <w:lvlText w:val="%6."/>
      <w:lvlJc w:val="right"/>
      <w:pPr>
        <w:ind w:left="4320" w:hanging="180"/>
      </w:pPr>
    </w:lvl>
    <w:lvl w:ilvl="6" w:tplc="61D81C6A">
      <w:start w:val="1"/>
      <w:numFmt w:val="decimal"/>
      <w:lvlText w:val="%7."/>
      <w:lvlJc w:val="left"/>
      <w:pPr>
        <w:ind w:left="5040" w:hanging="360"/>
      </w:pPr>
    </w:lvl>
    <w:lvl w:ilvl="7" w:tplc="63B6C9C0">
      <w:start w:val="1"/>
      <w:numFmt w:val="lowerLetter"/>
      <w:lvlText w:val="%8."/>
      <w:lvlJc w:val="left"/>
      <w:pPr>
        <w:ind w:left="5760" w:hanging="360"/>
      </w:pPr>
    </w:lvl>
    <w:lvl w:ilvl="8" w:tplc="68B69C9E">
      <w:start w:val="1"/>
      <w:numFmt w:val="lowerRoman"/>
      <w:lvlText w:val="%9."/>
      <w:lvlJc w:val="right"/>
      <w:pPr>
        <w:ind w:left="6480" w:hanging="180"/>
      </w:pPr>
    </w:lvl>
  </w:abstractNum>
  <w:abstractNum w:abstractNumId="27" w15:restartNumberingAfterBreak="0">
    <w:nsid w:val="4DFF0ACC"/>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4F4424B0"/>
    <w:multiLevelType w:val="multilevel"/>
    <w:tmpl w:val="61102C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523C48EC"/>
    <w:multiLevelType w:val="hybridMultilevel"/>
    <w:tmpl w:val="E1DAFEB4"/>
    <w:lvl w:ilvl="0" w:tplc="CDC4923E">
      <w:start w:val="1"/>
      <w:numFmt w:val="bullet"/>
      <w:lvlText w:val=""/>
      <w:lvlJc w:val="left"/>
      <w:pPr>
        <w:ind w:left="720" w:hanging="360"/>
      </w:pPr>
      <w:rPr>
        <w:rFonts w:ascii="Symbol" w:hAnsi="Symbol" w:hint="default"/>
      </w:rPr>
    </w:lvl>
    <w:lvl w:ilvl="1" w:tplc="BA7E175C">
      <w:start w:val="1"/>
      <w:numFmt w:val="bullet"/>
      <w:lvlText w:val="o"/>
      <w:lvlJc w:val="left"/>
      <w:pPr>
        <w:ind w:left="1440" w:hanging="360"/>
      </w:pPr>
      <w:rPr>
        <w:rFonts w:ascii="Courier New" w:hAnsi="Courier New" w:hint="default"/>
      </w:rPr>
    </w:lvl>
    <w:lvl w:ilvl="2" w:tplc="62524714">
      <w:start w:val="1"/>
      <w:numFmt w:val="bullet"/>
      <w:lvlText w:val="●"/>
      <w:lvlJc w:val="left"/>
      <w:pPr>
        <w:ind w:left="720" w:hanging="360"/>
      </w:pPr>
      <w:rPr>
        <w:rFonts w:ascii="Noto Sans Symbols" w:hAnsi="Noto Sans Symbols" w:hint="default"/>
      </w:rPr>
    </w:lvl>
    <w:lvl w:ilvl="3" w:tplc="478E8A3C">
      <w:start w:val="1"/>
      <w:numFmt w:val="bullet"/>
      <w:lvlText w:val=""/>
      <w:lvlJc w:val="left"/>
      <w:pPr>
        <w:ind w:left="2880" w:hanging="360"/>
      </w:pPr>
      <w:rPr>
        <w:rFonts w:ascii="Symbol" w:hAnsi="Symbol" w:hint="default"/>
      </w:rPr>
    </w:lvl>
    <w:lvl w:ilvl="4" w:tplc="C8808DCA">
      <w:start w:val="1"/>
      <w:numFmt w:val="bullet"/>
      <w:lvlText w:val="o"/>
      <w:lvlJc w:val="left"/>
      <w:pPr>
        <w:ind w:left="3600" w:hanging="360"/>
      </w:pPr>
      <w:rPr>
        <w:rFonts w:ascii="Courier New" w:hAnsi="Courier New" w:hint="default"/>
      </w:rPr>
    </w:lvl>
    <w:lvl w:ilvl="5" w:tplc="24368B36">
      <w:start w:val="1"/>
      <w:numFmt w:val="bullet"/>
      <w:lvlText w:val=""/>
      <w:lvlJc w:val="left"/>
      <w:pPr>
        <w:ind w:left="4320" w:hanging="360"/>
      </w:pPr>
      <w:rPr>
        <w:rFonts w:ascii="Wingdings" w:hAnsi="Wingdings" w:hint="default"/>
      </w:rPr>
    </w:lvl>
    <w:lvl w:ilvl="6" w:tplc="33EEA364">
      <w:start w:val="1"/>
      <w:numFmt w:val="bullet"/>
      <w:lvlText w:val=""/>
      <w:lvlJc w:val="left"/>
      <w:pPr>
        <w:ind w:left="5040" w:hanging="360"/>
      </w:pPr>
      <w:rPr>
        <w:rFonts w:ascii="Symbol" w:hAnsi="Symbol" w:hint="default"/>
      </w:rPr>
    </w:lvl>
    <w:lvl w:ilvl="7" w:tplc="B782872E">
      <w:start w:val="1"/>
      <w:numFmt w:val="bullet"/>
      <w:lvlText w:val="o"/>
      <w:lvlJc w:val="left"/>
      <w:pPr>
        <w:ind w:left="5760" w:hanging="360"/>
      </w:pPr>
      <w:rPr>
        <w:rFonts w:ascii="Courier New" w:hAnsi="Courier New" w:hint="default"/>
      </w:rPr>
    </w:lvl>
    <w:lvl w:ilvl="8" w:tplc="539AA94C">
      <w:start w:val="1"/>
      <w:numFmt w:val="bullet"/>
      <w:lvlText w:val=""/>
      <w:lvlJc w:val="left"/>
      <w:pPr>
        <w:ind w:left="6480" w:hanging="360"/>
      </w:pPr>
      <w:rPr>
        <w:rFonts w:ascii="Wingdings" w:hAnsi="Wingdings" w:hint="default"/>
      </w:rPr>
    </w:lvl>
  </w:abstractNum>
  <w:abstractNum w:abstractNumId="30" w15:restartNumberingAfterBreak="0">
    <w:nsid w:val="52EB6635"/>
    <w:multiLevelType w:val="multilevel"/>
    <w:tmpl w:val="B8042726"/>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B893557"/>
    <w:multiLevelType w:val="hybridMultilevel"/>
    <w:tmpl w:val="58BC7628"/>
    <w:lvl w:ilvl="0" w:tplc="4E603684">
      <w:start w:val="1"/>
      <w:numFmt w:val="decimal"/>
      <w:lvlText w:val="%1."/>
      <w:lvlJc w:val="left"/>
      <w:pPr>
        <w:ind w:left="720" w:hanging="360"/>
      </w:pPr>
    </w:lvl>
    <w:lvl w:ilvl="1" w:tplc="C792DA90">
      <w:start w:val="1"/>
      <w:numFmt w:val="lowerLetter"/>
      <w:lvlText w:val="%2."/>
      <w:lvlJc w:val="left"/>
      <w:pPr>
        <w:ind w:left="1440" w:hanging="360"/>
      </w:pPr>
    </w:lvl>
    <w:lvl w:ilvl="2" w:tplc="51907720">
      <w:start w:val="1"/>
      <w:numFmt w:val="lowerRoman"/>
      <w:lvlText w:val="%3."/>
      <w:lvlJc w:val="right"/>
      <w:pPr>
        <w:ind w:left="2160" w:hanging="180"/>
      </w:pPr>
    </w:lvl>
    <w:lvl w:ilvl="3" w:tplc="A0FC6F3C">
      <w:start w:val="1"/>
      <w:numFmt w:val="decimal"/>
      <w:lvlText w:val="%4."/>
      <w:lvlJc w:val="left"/>
      <w:pPr>
        <w:ind w:left="2880" w:hanging="360"/>
      </w:pPr>
    </w:lvl>
    <w:lvl w:ilvl="4" w:tplc="C93A2CC4">
      <w:start w:val="1"/>
      <w:numFmt w:val="lowerLetter"/>
      <w:lvlText w:val="%5."/>
      <w:lvlJc w:val="left"/>
      <w:pPr>
        <w:ind w:left="3600" w:hanging="360"/>
      </w:pPr>
    </w:lvl>
    <w:lvl w:ilvl="5" w:tplc="E4808266">
      <w:start w:val="1"/>
      <w:numFmt w:val="lowerRoman"/>
      <w:lvlText w:val="%6."/>
      <w:lvlJc w:val="right"/>
      <w:pPr>
        <w:ind w:left="4320" w:hanging="180"/>
      </w:pPr>
    </w:lvl>
    <w:lvl w:ilvl="6" w:tplc="157ECEAC">
      <w:start w:val="1"/>
      <w:numFmt w:val="decimal"/>
      <w:lvlText w:val="%7."/>
      <w:lvlJc w:val="left"/>
      <w:pPr>
        <w:ind w:left="5040" w:hanging="360"/>
      </w:pPr>
    </w:lvl>
    <w:lvl w:ilvl="7" w:tplc="4C166918">
      <w:start w:val="1"/>
      <w:numFmt w:val="lowerLetter"/>
      <w:lvlText w:val="%8."/>
      <w:lvlJc w:val="left"/>
      <w:pPr>
        <w:ind w:left="5760" w:hanging="360"/>
      </w:pPr>
    </w:lvl>
    <w:lvl w:ilvl="8" w:tplc="4044DD82">
      <w:start w:val="1"/>
      <w:numFmt w:val="lowerRoman"/>
      <w:lvlText w:val="%9."/>
      <w:lvlJc w:val="right"/>
      <w:pPr>
        <w:ind w:left="6480" w:hanging="180"/>
      </w:pPr>
    </w:lvl>
  </w:abstractNum>
  <w:abstractNum w:abstractNumId="32" w15:restartNumberingAfterBreak="0">
    <w:nsid w:val="62C445F1"/>
    <w:multiLevelType w:val="multilevel"/>
    <w:tmpl w:val="C0BEC97C"/>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69D85F44"/>
    <w:multiLevelType w:val="hybridMultilevel"/>
    <w:tmpl w:val="1FB0E7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BFAC8B3"/>
    <w:multiLevelType w:val="multilevel"/>
    <w:tmpl w:val="FFFFFFFF"/>
    <w:lvl w:ilvl="0">
      <w:start w:val="1"/>
      <w:numFmt w:val="lowerLetter"/>
      <w:lvlText w:val="%1."/>
      <w:lvlJc w:val="left"/>
      <w:pPr>
        <w:ind w:left="2520" w:hanging="360"/>
      </w:pPr>
      <w:rPr>
        <w:u w:val="none"/>
      </w:rPr>
    </w:lvl>
    <w:lvl w:ilvl="1">
      <w:start w:val="1"/>
      <w:numFmt w:val="lowerLetter"/>
      <w:lvlText w:val="%2."/>
      <w:lvlJc w:val="left"/>
      <w:pPr>
        <w:ind w:left="3240" w:hanging="360"/>
      </w:pPr>
      <w:rPr>
        <w:u w:val="none"/>
      </w:rPr>
    </w:lvl>
    <w:lvl w:ilvl="2">
      <w:start w:val="1"/>
      <w:numFmt w:val="lowerRoman"/>
      <w:lvlText w:val="%3."/>
      <w:lvlJc w:val="right"/>
      <w:pPr>
        <w:ind w:left="3960" w:hanging="360"/>
      </w:pPr>
      <w:rPr>
        <w:u w:val="none"/>
      </w:rPr>
    </w:lvl>
    <w:lvl w:ilvl="3">
      <w:start w:val="1"/>
      <w:numFmt w:val="decimal"/>
      <w:lvlText w:val="%4."/>
      <w:lvlJc w:val="left"/>
      <w:pPr>
        <w:ind w:left="4680" w:hanging="360"/>
      </w:pPr>
      <w:rPr>
        <w:u w:val="none"/>
      </w:rPr>
    </w:lvl>
    <w:lvl w:ilvl="4">
      <w:start w:val="1"/>
      <w:numFmt w:val="lowerLetter"/>
      <w:lvlText w:val="%5."/>
      <w:lvlJc w:val="left"/>
      <w:pPr>
        <w:ind w:left="5400" w:hanging="360"/>
      </w:pPr>
      <w:rPr>
        <w:u w:val="none"/>
      </w:rPr>
    </w:lvl>
    <w:lvl w:ilvl="5">
      <w:start w:val="1"/>
      <w:numFmt w:val="lowerRoman"/>
      <w:lvlText w:val="%6."/>
      <w:lvlJc w:val="right"/>
      <w:pPr>
        <w:ind w:left="6120" w:hanging="360"/>
      </w:pPr>
      <w:rPr>
        <w:u w:val="none"/>
      </w:rPr>
    </w:lvl>
    <w:lvl w:ilvl="6">
      <w:start w:val="1"/>
      <w:numFmt w:val="decimal"/>
      <w:lvlText w:val="%7."/>
      <w:lvlJc w:val="left"/>
      <w:pPr>
        <w:ind w:left="6840" w:hanging="360"/>
      </w:pPr>
      <w:rPr>
        <w:u w:val="none"/>
      </w:rPr>
    </w:lvl>
    <w:lvl w:ilvl="7">
      <w:start w:val="1"/>
      <w:numFmt w:val="lowerLetter"/>
      <w:lvlText w:val="%8."/>
      <w:lvlJc w:val="left"/>
      <w:pPr>
        <w:ind w:left="7560" w:hanging="360"/>
      </w:pPr>
      <w:rPr>
        <w:u w:val="none"/>
      </w:rPr>
    </w:lvl>
    <w:lvl w:ilvl="8">
      <w:start w:val="1"/>
      <w:numFmt w:val="lowerRoman"/>
      <w:lvlText w:val="%9."/>
      <w:lvlJc w:val="right"/>
      <w:pPr>
        <w:ind w:left="8280" w:hanging="360"/>
      </w:pPr>
      <w:rPr>
        <w:u w:val="none"/>
      </w:rPr>
    </w:lvl>
  </w:abstractNum>
  <w:abstractNum w:abstractNumId="35" w15:restartNumberingAfterBreak="0">
    <w:nsid w:val="6FD6783A"/>
    <w:multiLevelType w:val="multilevel"/>
    <w:tmpl w:val="8982E528"/>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5248101"/>
    <w:multiLevelType w:val="hybridMultilevel"/>
    <w:tmpl w:val="2F42637A"/>
    <w:lvl w:ilvl="0" w:tplc="A7A88162">
      <w:start w:val="1"/>
      <w:numFmt w:val="decimal"/>
      <w:lvlText w:val="%1."/>
      <w:lvlJc w:val="left"/>
      <w:pPr>
        <w:ind w:left="720" w:hanging="360"/>
      </w:pPr>
    </w:lvl>
    <w:lvl w:ilvl="1" w:tplc="18A601EC">
      <w:start w:val="1"/>
      <w:numFmt w:val="lowerLetter"/>
      <w:lvlText w:val="%2."/>
      <w:lvlJc w:val="left"/>
      <w:pPr>
        <w:ind w:left="1440" w:hanging="360"/>
      </w:pPr>
    </w:lvl>
    <w:lvl w:ilvl="2" w:tplc="2CA2AD14">
      <w:start w:val="1"/>
      <w:numFmt w:val="lowerRoman"/>
      <w:lvlText w:val="%3."/>
      <w:lvlJc w:val="right"/>
      <w:pPr>
        <w:ind w:left="2160" w:hanging="180"/>
      </w:pPr>
    </w:lvl>
    <w:lvl w:ilvl="3" w:tplc="7B76CC92">
      <w:start w:val="1"/>
      <w:numFmt w:val="decimal"/>
      <w:lvlText w:val="%4."/>
      <w:lvlJc w:val="left"/>
      <w:pPr>
        <w:ind w:left="2880" w:hanging="360"/>
      </w:pPr>
    </w:lvl>
    <w:lvl w:ilvl="4" w:tplc="9AFAF0B0">
      <w:start w:val="1"/>
      <w:numFmt w:val="lowerLetter"/>
      <w:lvlText w:val="%5."/>
      <w:lvlJc w:val="left"/>
      <w:pPr>
        <w:ind w:left="3600" w:hanging="360"/>
      </w:pPr>
    </w:lvl>
    <w:lvl w:ilvl="5" w:tplc="2B48C144">
      <w:start w:val="1"/>
      <w:numFmt w:val="lowerRoman"/>
      <w:lvlText w:val="%6."/>
      <w:lvlJc w:val="right"/>
      <w:pPr>
        <w:ind w:left="4320" w:hanging="180"/>
      </w:pPr>
    </w:lvl>
    <w:lvl w:ilvl="6" w:tplc="DDEC42B6">
      <w:start w:val="1"/>
      <w:numFmt w:val="decimal"/>
      <w:lvlText w:val="%7."/>
      <w:lvlJc w:val="left"/>
      <w:pPr>
        <w:ind w:left="5040" w:hanging="360"/>
      </w:pPr>
    </w:lvl>
    <w:lvl w:ilvl="7" w:tplc="A37C6AEE">
      <w:start w:val="1"/>
      <w:numFmt w:val="lowerLetter"/>
      <w:lvlText w:val="%8."/>
      <w:lvlJc w:val="left"/>
      <w:pPr>
        <w:ind w:left="5760" w:hanging="360"/>
      </w:pPr>
    </w:lvl>
    <w:lvl w:ilvl="8" w:tplc="B61617C0">
      <w:start w:val="1"/>
      <w:numFmt w:val="lowerRoman"/>
      <w:lvlText w:val="%9."/>
      <w:lvlJc w:val="right"/>
      <w:pPr>
        <w:ind w:left="6480" w:hanging="180"/>
      </w:pPr>
    </w:lvl>
  </w:abstractNum>
  <w:abstractNum w:abstractNumId="37" w15:restartNumberingAfterBreak="0">
    <w:nsid w:val="75CFE6A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78493907"/>
    <w:multiLevelType w:val="multilevel"/>
    <w:tmpl w:val="FFFFFFFF"/>
    <w:lvl w:ilvl="0">
      <w:start w:val="2"/>
      <w:numFmt w:val="decimal"/>
      <w:lvlText w:val="%1."/>
      <w:lvlJc w:val="left"/>
      <w:pPr>
        <w:ind w:left="720" w:hanging="360"/>
      </w:pPr>
      <w:rPr>
        <w:rFonts w:ascii="Arial" w:eastAsia="Arial" w:hAnsi="Arial" w:cs="Arial"/>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9"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abstractNum w:abstractNumId="40" w15:restartNumberingAfterBreak="0">
    <w:nsid w:val="7C291F41"/>
    <w:multiLevelType w:val="multilevel"/>
    <w:tmpl w:val="180CF83A"/>
    <w:lvl w:ilvl="0">
      <w:numFmt w:val="none"/>
      <w:lvlText w:val=""/>
      <w:lvlJc w:val="left"/>
      <w:pPr>
        <w:tabs>
          <w:tab w:val="num" w:pos="360"/>
        </w:tabs>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21068334">
    <w:abstractNumId w:val="8"/>
  </w:num>
  <w:num w:numId="2" w16cid:durableId="580213599">
    <w:abstractNumId w:val="36"/>
  </w:num>
  <w:num w:numId="3" w16cid:durableId="638612932">
    <w:abstractNumId w:val="31"/>
  </w:num>
  <w:num w:numId="4" w16cid:durableId="2038004651">
    <w:abstractNumId w:val="16"/>
  </w:num>
  <w:num w:numId="5" w16cid:durableId="904685207">
    <w:abstractNumId w:val="20"/>
  </w:num>
  <w:num w:numId="6" w16cid:durableId="1771120198">
    <w:abstractNumId w:val="26"/>
  </w:num>
  <w:num w:numId="7" w16cid:durableId="706027435">
    <w:abstractNumId w:val="40"/>
  </w:num>
  <w:num w:numId="8" w16cid:durableId="1871261458">
    <w:abstractNumId w:val="18"/>
  </w:num>
  <w:num w:numId="9" w16cid:durableId="1451700767">
    <w:abstractNumId w:val="17"/>
  </w:num>
  <w:num w:numId="10" w16cid:durableId="1603148343">
    <w:abstractNumId w:val="22"/>
  </w:num>
  <w:num w:numId="11" w16cid:durableId="1906067083">
    <w:abstractNumId w:val="35"/>
  </w:num>
  <w:num w:numId="12" w16cid:durableId="115373898">
    <w:abstractNumId w:val="30"/>
  </w:num>
  <w:num w:numId="13" w16cid:durableId="891159151">
    <w:abstractNumId w:val="15"/>
  </w:num>
  <w:num w:numId="14" w16cid:durableId="1229340025">
    <w:abstractNumId w:val="24"/>
  </w:num>
  <w:num w:numId="15" w16cid:durableId="1499006009">
    <w:abstractNumId w:val="9"/>
  </w:num>
  <w:num w:numId="16" w16cid:durableId="1090472531">
    <w:abstractNumId w:val="4"/>
  </w:num>
  <w:num w:numId="17" w16cid:durableId="775633115">
    <w:abstractNumId w:val="2"/>
  </w:num>
  <w:num w:numId="18" w16cid:durableId="1140541493">
    <w:abstractNumId w:val="29"/>
  </w:num>
  <w:num w:numId="19" w16cid:durableId="784037246">
    <w:abstractNumId w:val="19"/>
  </w:num>
  <w:num w:numId="20" w16cid:durableId="890774934">
    <w:abstractNumId w:val="1"/>
  </w:num>
  <w:num w:numId="21" w16cid:durableId="743648896">
    <w:abstractNumId w:val="5"/>
  </w:num>
  <w:num w:numId="22" w16cid:durableId="647635488">
    <w:abstractNumId w:val="11"/>
  </w:num>
  <w:num w:numId="23" w16cid:durableId="1675297548">
    <w:abstractNumId w:val="27"/>
  </w:num>
  <w:num w:numId="24" w16cid:durableId="220866924">
    <w:abstractNumId w:val="37"/>
  </w:num>
  <w:num w:numId="25" w16cid:durableId="1644970575">
    <w:abstractNumId w:val="25"/>
  </w:num>
  <w:num w:numId="26" w16cid:durableId="78257081">
    <w:abstractNumId w:val="6"/>
  </w:num>
  <w:num w:numId="27" w16cid:durableId="906066991">
    <w:abstractNumId w:val="3"/>
  </w:num>
  <w:num w:numId="28" w16cid:durableId="1575748221">
    <w:abstractNumId w:val="38"/>
  </w:num>
  <w:num w:numId="29" w16cid:durableId="151217014">
    <w:abstractNumId w:val="33"/>
  </w:num>
  <w:num w:numId="30" w16cid:durableId="559748790">
    <w:abstractNumId w:val="39"/>
  </w:num>
  <w:num w:numId="31" w16cid:durableId="951089355">
    <w:abstractNumId w:val="34"/>
  </w:num>
  <w:num w:numId="32" w16cid:durableId="1592347233">
    <w:abstractNumId w:val="10"/>
  </w:num>
  <w:num w:numId="33" w16cid:durableId="69163850">
    <w:abstractNumId w:val="13"/>
  </w:num>
  <w:num w:numId="34" w16cid:durableId="1753042267">
    <w:abstractNumId w:val="23"/>
  </w:num>
  <w:num w:numId="35" w16cid:durableId="1919559900">
    <w:abstractNumId w:val="32"/>
  </w:num>
  <w:num w:numId="36" w16cid:durableId="1408067865">
    <w:abstractNumId w:val="12"/>
  </w:num>
  <w:num w:numId="37" w16cid:durableId="694968093">
    <w:abstractNumId w:val="21"/>
  </w:num>
  <w:num w:numId="38" w16cid:durableId="353507862">
    <w:abstractNumId w:val="0"/>
  </w:num>
  <w:num w:numId="39" w16cid:durableId="414980875">
    <w:abstractNumId w:val="7"/>
  </w:num>
  <w:num w:numId="40" w16cid:durableId="731346289">
    <w:abstractNumId w:val="14"/>
  </w:num>
  <w:num w:numId="41" w16cid:durableId="94300290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53E0C648"/>
    <w:rsid w:val="0000058D"/>
    <w:rsid w:val="00004F01"/>
    <w:rsid w:val="000070E1"/>
    <w:rsid w:val="00007155"/>
    <w:rsid w:val="00011060"/>
    <w:rsid w:val="000128BD"/>
    <w:rsid w:val="00014686"/>
    <w:rsid w:val="000146BB"/>
    <w:rsid w:val="00022023"/>
    <w:rsid w:val="00030EDC"/>
    <w:rsid w:val="00031ABC"/>
    <w:rsid w:val="000375F0"/>
    <w:rsid w:val="00041A8D"/>
    <w:rsid w:val="00050A1E"/>
    <w:rsid w:val="0005263D"/>
    <w:rsid w:val="00053A76"/>
    <w:rsid w:val="000548BA"/>
    <w:rsid w:val="0006072A"/>
    <w:rsid w:val="00063D9B"/>
    <w:rsid w:val="00065C36"/>
    <w:rsid w:val="00066253"/>
    <w:rsid w:val="00066612"/>
    <w:rsid w:val="00067221"/>
    <w:rsid w:val="000722D9"/>
    <w:rsid w:val="00072493"/>
    <w:rsid w:val="000743A2"/>
    <w:rsid w:val="0007593D"/>
    <w:rsid w:val="00076325"/>
    <w:rsid w:val="0007727A"/>
    <w:rsid w:val="00081A74"/>
    <w:rsid w:val="00082B09"/>
    <w:rsid w:val="0008310A"/>
    <w:rsid w:val="00083943"/>
    <w:rsid w:val="00083AF4"/>
    <w:rsid w:val="000856B7"/>
    <w:rsid w:val="00090D93"/>
    <w:rsid w:val="00091DE2"/>
    <w:rsid w:val="00091F03"/>
    <w:rsid w:val="00096CFE"/>
    <w:rsid w:val="00096E2E"/>
    <w:rsid w:val="0009754E"/>
    <w:rsid w:val="00097D23"/>
    <w:rsid w:val="000A32CA"/>
    <w:rsid w:val="000B0053"/>
    <w:rsid w:val="000B35E1"/>
    <w:rsid w:val="000B3A0C"/>
    <w:rsid w:val="000B4B26"/>
    <w:rsid w:val="000B57B9"/>
    <w:rsid w:val="000B62C6"/>
    <w:rsid w:val="000B70AB"/>
    <w:rsid w:val="000C03BC"/>
    <w:rsid w:val="000C33C9"/>
    <w:rsid w:val="000C4293"/>
    <w:rsid w:val="000D0A57"/>
    <w:rsid w:val="000D1CF6"/>
    <w:rsid w:val="000D4A9D"/>
    <w:rsid w:val="000D4F83"/>
    <w:rsid w:val="000D5397"/>
    <w:rsid w:val="000D7E26"/>
    <w:rsid w:val="000D7F00"/>
    <w:rsid w:val="000E0CAD"/>
    <w:rsid w:val="000E0ECD"/>
    <w:rsid w:val="000E56DA"/>
    <w:rsid w:val="000E5D51"/>
    <w:rsid w:val="000E60A3"/>
    <w:rsid w:val="000F160D"/>
    <w:rsid w:val="000F22A0"/>
    <w:rsid w:val="000F42EB"/>
    <w:rsid w:val="000F49DB"/>
    <w:rsid w:val="000F6800"/>
    <w:rsid w:val="00103383"/>
    <w:rsid w:val="0010472E"/>
    <w:rsid w:val="00104F36"/>
    <w:rsid w:val="00105D3F"/>
    <w:rsid w:val="001064AD"/>
    <w:rsid w:val="0010705C"/>
    <w:rsid w:val="00107EBE"/>
    <w:rsid w:val="001141AA"/>
    <w:rsid w:val="0012044D"/>
    <w:rsid w:val="001210C6"/>
    <w:rsid w:val="001216DB"/>
    <w:rsid w:val="00121C6B"/>
    <w:rsid w:val="00126B59"/>
    <w:rsid w:val="00127D6E"/>
    <w:rsid w:val="001310B7"/>
    <w:rsid w:val="00132793"/>
    <w:rsid w:val="001358EA"/>
    <w:rsid w:val="00137EBC"/>
    <w:rsid w:val="0014104A"/>
    <w:rsid w:val="00141D61"/>
    <w:rsid w:val="001420D3"/>
    <w:rsid w:val="0014522E"/>
    <w:rsid w:val="00146F29"/>
    <w:rsid w:val="00161C2A"/>
    <w:rsid w:val="00162CB1"/>
    <w:rsid w:val="00163CCD"/>
    <w:rsid w:val="00165568"/>
    <w:rsid w:val="001668A6"/>
    <w:rsid w:val="00167829"/>
    <w:rsid w:val="00170DC8"/>
    <w:rsid w:val="001726A3"/>
    <w:rsid w:val="00172A66"/>
    <w:rsid w:val="00175852"/>
    <w:rsid w:val="00175D13"/>
    <w:rsid w:val="0017691F"/>
    <w:rsid w:val="00180FE4"/>
    <w:rsid w:val="0018289E"/>
    <w:rsid w:val="00182D2B"/>
    <w:rsid w:val="00183952"/>
    <w:rsid w:val="00190D3D"/>
    <w:rsid w:val="001937ED"/>
    <w:rsid w:val="00196253"/>
    <w:rsid w:val="0019725D"/>
    <w:rsid w:val="00197FD6"/>
    <w:rsid w:val="001A0D90"/>
    <w:rsid w:val="001A2847"/>
    <w:rsid w:val="001A46B7"/>
    <w:rsid w:val="001B11F1"/>
    <w:rsid w:val="001B1ACB"/>
    <w:rsid w:val="001B242E"/>
    <w:rsid w:val="001B3D81"/>
    <w:rsid w:val="001B6579"/>
    <w:rsid w:val="001B7244"/>
    <w:rsid w:val="001C35A4"/>
    <w:rsid w:val="001C5047"/>
    <w:rsid w:val="001D0DE1"/>
    <w:rsid w:val="001D27C5"/>
    <w:rsid w:val="001D3967"/>
    <w:rsid w:val="001D5784"/>
    <w:rsid w:val="001D5DAF"/>
    <w:rsid w:val="001DE830"/>
    <w:rsid w:val="001E6F5E"/>
    <w:rsid w:val="001E71F1"/>
    <w:rsid w:val="001F0BF9"/>
    <w:rsid w:val="001F1930"/>
    <w:rsid w:val="001F1CEF"/>
    <w:rsid w:val="001F1D18"/>
    <w:rsid w:val="001F44A4"/>
    <w:rsid w:val="001F4AD8"/>
    <w:rsid w:val="002011F1"/>
    <w:rsid w:val="0020458E"/>
    <w:rsid w:val="00207FEA"/>
    <w:rsid w:val="00211A7C"/>
    <w:rsid w:val="002131B2"/>
    <w:rsid w:val="002148A9"/>
    <w:rsid w:val="00214FDD"/>
    <w:rsid w:val="002150DE"/>
    <w:rsid w:val="00216100"/>
    <w:rsid w:val="00221A21"/>
    <w:rsid w:val="00221B04"/>
    <w:rsid w:val="00221D93"/>
    <w:rsid w:val="0022319F"/>
    <w:rsid w:val="00224C6A"/>
    <w:rsid w:val="00225B57"/>
    <w:rsid w:val="00226DC8"/>
    <w:rsid w:val="00227B5F"/>
    <w:rsid w:val="0023076E"/>
    <w:rsid w:val="00230C6A"/>
    <w:rsid w:val="00231128"/>
    <w:rsid w:val="00231B3C"/>
    <w:rsid w:val="00231B5E"/>
    <w:rsid w:val="00234877"/>
    <w:rsid w:val="002357C8"/>
    <w:rsid w:val="00236B76"/>
    <w:rsid w:val="002401D0"/>
    <w:rsid w:val="00240B12"/>
    <w:rsid w:val="00246660"/>
    <w:rsid w:val="002504D9"/>
    <w:rsid w:val="00250C32"/>
    <w:rsid w:val="00250C40"/>
    <w:rsid w:val="0025681F"/>
    <w:rsid w:val="0026254B"/>
    <w:rsid w:val="00267439"/>
    <w:rsid w:val="00267D82"/>
    <w:rsid w:val="00270DA4"/>
    <w:rsid w:val="002739BF"/>
    <w:rsid w:val="002756AC"/>
    <w:rsid w:val="002817DD"/>
    <w:rsid w:val="00282D09"/>
    <w:rsid w:val="002840CC"/>
    <w:rsid w:val="002863BE"/>
    <w:rsid w:val="00286793"/>
    <w:rsid w:val="00286B47"/>
    <w:rsid w:val="002901FE"/>
    <w:rsid w:val="00290519"/>
    <w:rsid w:val="00290DE1"/>
    <w:rsid w:val="00291F38"/>
    <w:rsid w:val="00292A66"/>
    <w:rsid w:val="00293B2D"/>
    <w:rsid w:val="002960B8"/>
    <w:rsid w:val="00296603"/>
    <w:rsid w:val="00296B27"/>
    <w:rsid w:val="00297A0E"/>
    <w:rsid w:val="002A0559"/>
    <w:rsid w:val="002A20B8"/>
    <w:rsid w:val="002A50FD"/>
    <w:rsid w:val="002A53BE"/>
    <w:rsid w:val="002A7988"/>
    <w:rsid w:val="002B0AB5"/>
    <w:rsid w:val="002C24CA"/>
    <w:rsid w:val="002C28DA"/>
    <w:rsid w:val="002C5442"/>
    <w:rsid w:val="002C5997"/>
    <w:rsid w:val="002C714C"/>
    <w:rsid w:val="002C7168"/>
    <w:rsid w:val="002C7190"/>
    <w:rsid w:val="002D398D"/>
    <w:rsid w:val="002D53D4"/>
    <w:rsid w:val="002D72DA"/>
    <w:rsid w:val="002E0DEC"/>
    <w:rsid w:val="002E2438"/>
    <w:rsid w:val="002E6865"/>
    <w:rsid w:val="002E7665"/>
    <w:rsid w:val="002F0F78"/>
    <w:rsid w:val="002F12FE"/>
    <w:rsid w:val="002F2689"/>
    <w:rsid w:val="002F6216"/>
    <w:rsid w:val="002F6E37"/>
    <w:rsid w:val="002F7241"/>
    <w:rsid w:val="002F731D"/>
    <w:rsid w:val="002F7D14"/>
    <w:rsid w:val="0030062B"/>
    <w:rsid w:val="00303617"/>
    <w:rsid w:val="003048EE"/>
    <w:rsid w:val="0030578C"/>
    <w:rsid w:val="00306B95"/>
    <w:rsid w:val="00310BE1"/>
    <w:rsid w:val="003125EC"/>
    <w:rsid w:val="0031498D"/>
    <w:rsid w:val="0031562D"/>
    <w:rsid w:val="00317A41"/>
    <w:rsid w:val="0032015B"/>
    <w:rsid w:val="003251D8"/>
    <w:rsid w:val="00325B93"/>
    <w:rsid w:val="003271E1"/>
    <w:rsid w:val="003311B3"/>
    <w:rsid w:val="00333163"/>
    <w:rsid w:val="00333B3C"/>
    <w:rsid w:val="003343D8"/>
    <w:rsid w:val="00334AAC"/>
    <w:rsid w:val="0034265C"/>
    <w:rsid w:val="00343130"/>
    <w:rsid w:val="00354910"/>
    <w:rsid w:val="003602B9"/>
    <w:rsid w:val="00361779"/>
    <w:rsid w:val="003619B4"/>
    <w:rsid w:val="00361CAF"/>
    <w:rsid w:val="0036327F"/>
    <w:rsid w:val="00363F56"/>
    <w:rsid w:val="00365DA6"/>
    <w:rsid w:val="00371B56"/>
    <w:rsid w:val="00375B61"/>
    <w:rsid w:val="00382187"/>
    <w:rsid w:val="003831C5"/>
    <w:rsid w:val="003839E0"/>
    <w:rsid w:val="0038437E"/>
    <w:rsid w:val="00384BEC"/>
    <w:rsid w:val="00386E51"/>
    <w:rsid w:val="00386FE2"/>
    <w:rsid w:val="00394152"/>
    <w:rsid w:val="0039684F"/>
    <w:rsid w:val="003A305C"/>
    <w:rsid w:val="003A740D"/>
    <w:rsid w:val="003B0A84"/>
    <w:rsid w:val="003B2020"/>
    <w:rsid w:val="003C0ADF"/>
    <w:rsid w:val="003C69DE"/>
    <w:rsid w:val="003C7492"/>
    <w:rsid w:val="003D1CCB"/>
    <w:rsid w:val="003D251B"/>
    <w:rsid w:val="003D36F7"/>
    <w:rsid w:val="003D7715"/>
    <w:rsid w:val="003E03BA"/>
    <w:rsid w:val="003E0C7F"/>
    <w:rsid w:val="003F0DE6"/>
    <w:rsid w:val="003F4F81"/>
    <w:rsid w:val="003F582E"/>
    <w:rsid w:val="003F7A01"/>
    <w:rsid w:val="00405464"/>
    <w:rsid w:val="00410EBA"/>
    <w:rsid w:val="00411A59"/>
    <w:rsid w:val="0041217E"/>
    <w:rsid w:val="00413519"/>
    <w:rsid w:val="00414A9C"/>
    <w:rsid w:val="0041516A"/>
    <w:rsid w:val="004159AB"/>
    <w:rsid w:val="00417A76"/>
    <w:rsid w:val="004202B3"/>
    <w:rsid w:val="0042193D"/>
    <w:rsid w:val="00423C99"/>
    <w:rsid w:val="0042439B"/>
    <w:rsid w:val="00424913"/>
    <w:rsid w:val="00425906"/>
    <w:rsid w:val="00425C1F"/>
    <w:rsid w:val="004271E0"/>
    <w:rsid w:val="004336FF"/>
    <w:rsid w:val="0043644E"/>
    <w:rsid w:val="0044079E"/>
    <w:rsid w:val="00440B9E"/>
    <w:rsid w:val="00441F51"/>
    <w:rsid w:val="004426A5"/>
    <w:rsid w:val="00442945"/>
    <w:rsid w:val="0044638F"/>
    <w:rsid w:val="00454859"/>
    <w:rsid w:val="00454F1B"/>
    <w:rsid w:val="00455060"/>
    <w:rsid w:val="00455226"/>
    <w:rsid w:val="00455F44"/>
    <w:rsid w:val="004602CE"/>
    <w:rsid w:val="00460D4A"/>
    <w:rsid w:val="00462663"/>
    <w:rsid w:val="00464017"/>
    <w:rsid w:val="00464D4A"/>
    <w:rsid w:val="004661E8"/>
    <w:rsid w:val="0046655B"/>
    <w:rsid w:val="00467CC8"/>
    <w:rsid w:val="004747C0"/>
    <w:rsid w:val="004748E0"/>
    <w:rsid w:val="004800D1"/>
    <w:rsid w:val="00480670"/>
    <w:rsid w:val="0048100A"/>
    <w:rsid w:val="004814B5"/>
    <w:rsid w:val="00482F27"/>
    <w:rsid w:val="00483023"/>
    <w:rsid w:val="0049094F"/>
    <w:rsid w:val="00496037"/>
    <w:rsid w:val="00496814"/>
    <w:rsid w:val="004A0623"/>
    <w:rsid w:val="004A0630"/>
    <w:rsid w:val="004A2440"/>
    <w:rsid w:val="004A749D"/>
    <w:rsid w:val="004B086A"/>
    <w:rsid w:val="004B09F0"/>
    <w:rsid w:val="004C1A06"/>
    <w:rsid w:val="004C42E9"/>
    <w:rsid w:val="004C5070"/>
    <w:rsid w:val="004C740C"/>
    <w:rsid w:val="004C74D3"/>
    <w:rsid w:val="004D10B0"/>
    <w:rsid w:val="004D23D6"/>
    <w:rsid w:val="004D254D"/>
    <w:rsid w:val="004D2A16"/>
    <w:rsid w:val="004D39A3"/>
    <w:rsid w:val="004D6990"/>
    <w:rsid w:val="004E3694"/>
    <w:rsid w:val="004E5AC8"/>
    <w:rsid w:val="004E7E2E"/>
    <w:rsid w:val="004F19E5"/>
    <w:rsid w:val="004F44C5"/>
    <w:rsid w:val="004F6BB8"/>
    <w:rsid w:val="004F6DBC"/>
    <w:rsid w:val="004F731B"/>
    <w:rsid w:val="005008F0"/>
    <w:rsid w:val="00500AE5"/>
    <w:rsid w:val="00504AA7"/>
    <w:rsid w:val="0050569A"/>
    <w:rsid w:val="00506025"/>
    <w:rsid w:val="0050724D"/>
    <w:rsid w:val="00511576"/>
    <w:rsid w:val="00512F9E"/>
    <w:rsid w:val="00514DD0"/>
    <w:rsid w:val="0051502E"/>
    <w:rsid w:val="005169C6"/>
    <w:rsid w:val="00516F36"/>
    <w:rsid w:val="005244CC"/>
    <w:rsid w:val="00526130"/>
    <w:rsid w:val="0053351D"/>
    <w:rsid w:val="00535717"/>
    <w:rsid w:val="00536C94"/>
    <w:rsid w:val="0053777C"/>
    <w:rsid w:val="00541E0D"/>
    <w:rsid w:val="00542E7A"/>
    <w:rsid w:val="00546297"/>
    <w:rsid w:val="00547527"/>
    <w:rsid w:val="005511A3"/>
    <w:rsid w:val="005527BC"/>
    <w:rsid w:val="00553808"/>
    <w:rsid w:val="005544FE"/>
    <w:rsid w:val="00554B47"/>
    <w:rsid w:val="00557132"/>
    <w:rsid w:val="00561E48"/>
    <w:rsid w:val="00565719"/>
    <w:rsid w:val="00567F1B"/>
    <w:rsid w:val="00574143"/>
    <w:rsid w:val="005806ED"/>
    <w:rsid w:val="0058225B"/>
    <w:rsid w:val="00582813"/>
    <w:rsid w:val="00587F0A"/>
    <w:rsid w:val="0059532A"/>
    <w:rsid w:val="005970FC"/>
    <w:rsid w:val="0059731C"/>
    <w:rsid w:val="005A078D"/>
    <w:rsid w:val="005A0853"/>
    <w:rsid w:val="005A356C"/>
    <w:rsid w:val="005A690C"/>
    <w:rsid w:val="005B0089"/>
    <w:rsid w:val="005B1BBD"/>
    <w:rsid w:val="005B33BC"/>
    <w:rsid w:val="005B3FC8"/>
    <w:rsid w:val="005B4112"/>
    <w:rsid w:val="005B48CE"/>
    <w:rsid w:val="005B4A86"/>
    <w:rsid w:val="005B62D9"/>
    <w:rsid w:val="005C0084"/>
    <w:rsid w:val="005C0F1E"/>
    <w:rsid w:val="005C345E"/>
    <w:rsid w:val="005C3A68"/>
    <w:rsid w:val="005C742D"/>
    <w:rsid w:val="005D00ED"/>
    <w:rsid w:val="005D7D94"/>
    <w:rsid w:val="005E132E"/>
    <w:rsid w:val="005E2AFE"/>
    <w:rsid w:val="005E5045"/>
    <w:rsid w:val="005E570F"/>
    <w:rsid w:val="005E5B25"/>
    <w:rsid w:val="005E768E"/>
    <w:rsid w:val="005E784E"/>
    <w:rsid w:val="005F2B72"/>
    <w:rsid w:val="005F3C07"/>
    <w:rsid w:val="005F4B0E"/>
    <w:rsid w:val="005F6325"/>
    <w:rsid w:val="005F6BC4"/>
    <w:rsid w:val="005F7149"/>
    <w:rsid w:val="00600765"/>
    <w:rsid w:val="00601DD5"/>
    <w:rsid w:val="00602600"/>
    <w:rsid w:val="00603B88"/>
    <w:rsid w:val="006058F5"/>
    <w:rsid w:val="00606814"/>
    <w:rsid w:val="00606A21"/>
    <w:rsid w:val="00612F25"/>
    <w:rsid w:val="00614679"/>
    <w:rsid w:val="006248A3"/>
    <w:rsid w:val="00625252"/>
    <w:rsid w:val="006265C5"/>
    <w:rsid w:val="00632826"/>
    <w:rsid w:val="006349B0"/>
    <w:rsid w:val="00642976"/>
    <w:rsid w:val="00643E22"/>
    <w:rsid w:val="006440D1"/>
    <w:rsid w:val="00644487"/>
    <w:rsid w:val="00644B0C"/>
    <w:rsid w:val="00646E3C"/>
    <w:rsid w:val="00660EBB"/>
    <w:rsid w:val="0066210D"/>
    <w:rsid w:val="006643DB"/>
    <w:rsid w:val="00670121"/>
    <w:rsid w:val="0067151C"/>
    <w:rsid w:val="00681CBB"/>
    <w:rsid w:val="00682502"/>
    <w:rsid w:val="00683172"/>
    <w:rsid w:val="00690808"/>
    <w:rsid w:val="00691DA3"/>
    <w:rsid w:val="006920BD"/>
    <w:rsid w:val="006925FB"/>
    <w:rsid w:val="00696D51"/>
    <w:rsid w:val="006A1ECD"/>
    <w:rsid w:val="006A6142"/>
    <w:rsid w:val="006A6148"/>
    <w:rsid w:val="006A7247"/>
    <w:rsid w:val="006A7619"/>
    <w:rsid w:val="006B0330"/>
    <w:rsid w:val="006B2971"/>
    <w:rsid w:val="006B2A20"/>
    <w:rsid w:val="006B7F17"/>
    <w:rsid w:val="006C2E7E"/>
    <w:rsid w:val="006C62E1"/>
    <w:rsid w:val="006D0726"/>
    <w:rsid w:val="006D1949"/>
    <w:rsid w:val="006D2B89"/>
    <w:rsid w:val="006D4282"/>
    <w:rsid w:val="006D70B7"/>
    <w:rsid w:val="006E1077"/>
    <w:rsid w:val="006E1F93"/>
    <w:rsid w:val="006E2584"/>
    <w:rsid w:val="006E5884"/>
    <w:rsid w:val="006E66FF"/>
    <w:rsid w:val="006E6919"/>
    <w:rsid w:val="006F1ED8"/>
    <w:rsid w:val="006F231A"/>
    <w:rsid w:val="006F41D9"/>
    <w:rsid w:val="006F49E2"/>
    <w:rsid w:val="006F6918"/>
    <w:rsid w:val="006F6FB0"/>
    <w:rsid w:val="006F78CA"/>
    <w:rsid w:val="006F7A3C"/>
    <w:rsid w:val="00701B68"/>
    <w:rsid w:val="0070378A"/>
    <w:rsid w:val="0070462A"/>
    <w:rsid w:val="007046AA"/>
    <w:rsid w:val="00711FE8"/>
    <w:rsid w:val="0071224B"/>
    <w:rsid w:val="00713CF4"/>
    <w:rsid w:val="007140AB"/>
    <w:rsid w:val="00716047"/>
    <w:rsid w:val="00716731"/>
    <w:rsid w:val="00720F4A"/>
    <w:rsid w:val="007227E1"/>
    <w:rsid w:val="00722C00"/>
    <w:rsid w:val="007231D3"/>
    <w:rsid w:val="00726033"/>
    <w:rsid w:val="007272F7"/>
    <w:rsid w:val="007321AF"/>
    <w:rsid w:val="007328FA"/>
    <w:rsid w:val="00733489"/>
    <w:rsid w:val="00733DF2"/>
    <w:rsid w:val="00733EA8"/>
    <w:rsid w:val="007340D0"/>
    <w:rsid w:val="0073417B"/>
    <w:rsid w:val="00734BA8"/>
    <w:rsid w:val="00735B34"/>
    <w:rsid w:val="00736951"/>
    <w:rsid w:val="00741E4A"/>
    <w:rsid w:val="00742104"/>
    <w:rsid w:val="00742499"/>
    <w:rsid w:val="00745FDB"/>
    <w:rsid w:val="007473DA"/>
    <w:rsid w:val="00750612"/>
    <w:rsid w:val="00751718"/>
    <w:rsid w:val="00752037"/>
    <w:rsid w:val="00753EF3"/>
    <w:rsid w:val="007578E5"/>
    <w:rsid w:val="00761F43"/>
    <w:rsid w:val="0076560D"/>
    <w:rsid w:val="00766876"/>
    <w:rsid w:val="00773F28"/>
    <w:rsid w:val="00774840"/>
    <w:rsid w:val="00774930"/>
    <w:rsid w:val="007770CC"/>
    <w:rsid w:val="0078068F"/>
    <w:rsid w:val="00781772"/>
    <w:rsid w:val="007831CD"/>
    <w:rsid w:val="00783E72"/>
    <w:rsid w:val="00785CF9"/>
    <w:rsid w:val="00786338"/>
    <w:rsid w:val="00786F27"/>
    <w:rsid w:val="00790FF3"/>
    <w:rsid w:val="0079497B"/>
    <w:rsid w:val="007A15D9"/>
    <w:rsid w:val="007A3085"/>
    <w:rsid w:val="007A3162"/>
    <w:rsid w:val="007A3919"/>
    <w:rsid w:val="007A44A1"/>
    <w:rsid w:val="007A4B63"/>
    <w:rsid w:val="007B01F8"/>
    <w:rsid w:val="007B27CD"/>
    <w:rsid w:val="007B36E1"/>
    <w:rsid w:val="007B582A"/>
    <w:rsid w:val="007C2861"/>
    <w:rsid w:val="007C307A"/>
    <w:rsid w:val="007C3494"/>
    <w:rsid w:val="007C5480"/>
    <w:rsid w:val="007C55B7"/>
    <w:rsid w:val="007C5629"/>
    <w:rsid w:val="007C7FDF"/>
    <w:rsid w:val="007CEB0E"/>
    <w:rsid w:val="007D11C0"/>
    <w:rsid w:val="007D133E"/>
    <w:rsid w:val="007D2633"/>
    <w:rsid w:val="007D55C5"/>
    <w:rsid w:val="007D6DB3"/>
    <w:rsid w:val="007E0849"/>
    <w:rsid w:val="007E0F38"/>
    <w:rsid w:val="007E3027"/>
    <w:rsid w:val="007E58BE"/>
    <w:rsid w:val="007E739D"/>
    <w:rsid w:val="007E7AF6"/>
    <w:rsid w:val="007F39CF"/>
    <w:rsid w:val="007F4BD5"/>
    <w:rsid w:val="007F52CF"/>
    <w:rsid w:val="007F5F2A"/>
    <w:rsid w:val="007F74CC"/>
    <w:rsid w:val="00803D86"/>
    <w:rsid w:val="00804C40"/>
    <w:rsid w:val="00804E55"/>
    <w:rsid w:val="00814351"/>
    <w:rsid w:val="008157E5"/>
    <w:rsid w:val="00815C03"/>
    <w:rsid w:val="00822900"/>
    <w:rsid w:val="00830B7E"/>
    <w:rsid w:val="00830C4A"/>
    <w:rsid w:val="00837F03"/>
    <w:rsid w:val="00842B98"/>
    <w:rsid w:val="00843178"/>
    <w:rsid w:val="00843E74"/>
    <w:rsid w:val="008478D3"/>
    <w:rsid w:val="00847E4E"/>
    <w:rsid w:val="00852DC2"/>
    <w:rsid w:val="00853205"/>
    <w:rsid w:val="0085464C"/>
    <w:rsid w:val="00857643"/>
    <w:rsid w:val="0085785C"/>
    <w:rsid w:val="00862011"/>
    <w:rsid w:val="00862E47"/>
    <w:rsid w:val="00863A68"/>
    <w:rsid w:val="00866B91"/>
    <w:rsid w:val="00870D8A"/>
    <w:rsid w:val="00873BE5"/>
    <w:rsid w:val="00874919"/>
    <w:rsid w:val="008807A0"/>
    <w:rsid w:val="00883AFA"/>
    <w:rsid w:val="00890CD0"/>
    <w:rsid w:val="0089254F"/>
    <w:rsid w:val="00892BD3"/>
    <w:rsid w:val="0089626B"/>
    <w:rsid w:val="008A520F"/>
    <w:rsid w:val="008A54FE"/>
    <w:rsid w:val="008B2ADD"/>
    <w:rsid w:val="008B2B4C"/>
    <w:rsid w:val="008B4C59"/>
    <w:rsid w:val="008B4D87"/>
    <w:rsid w:val="008B7711"/>
    <w:rsid w:val="008B7A1D"/>
    <w:rsid w:val="008B7E5D"/>
    <w:rsid w:val="008C0554"/>
    <w:rsid w:val="008C2E31"/>
    <w:rsid w:val="008C5DB7"/>
    <w:rsid w:val="008C770E"/>
    <w:rsid w:val="008D01D8"/>
    <w:rsid w:val="008D072F"/>
    <w:rsid w:val="008D2CA5"/>
    <w:rsid w:val="008D4D98"/>
    <w:rsid w:val="008D51FD"/>
    <w:rsid w:val="008D5474"/>
    <w:rsid w:val="008D58C3"/>
    <w:rsid w:val="008D6A91"/>
    <w:rsid w:val="008D7FF1"/>
    <w:rsid w:val="008D981D"/>
    <w:rsid w:val="008E19C4"/>
    <w:rsid w:val="008E3897"/>
    <w:rsid w:val="008E74A8"/>
    <w:rsid w:val="008F6C9F"/>
    <w:rsid w:val="00902915"/>
    <w:rsid w:val="0090316B"/>
    <w:rsid w:val="009039A9"/>
    <w:rsid w:val="00903F80"/>
    <w:rsid w:val="009101E9"/>
    <w:rsid w:val="00913F49"/>
    <w:rsid w:val="009162F7"/>
    <w:rsid w:val="0092050F"/>
    <w:rsid w:val="00921044"/>
    <w:rsid w:val="00921332"/>
    <w:rsid w:val="0092773A"/>
    <w:rsid w:val="00927CCB"/>
    <w:rsid w:val="0093224A"/>
    <w:rsid w:val="00932949"/>
    <w:rsid w:val="009354DA"/>
    <w:rsid w:val="00935E0A"/>
    <w:rsid w:val="00940DE7"/>
    <w:rsid w:val="00944E33"/>
    <w:rsid w:val="00945450"/>
    <w:rsid w:val="0094636A"/>
    <w:rsid w:val="00950579"/>
    <w:rsid w:val="009512E0"/>
    <w:rsid w:val="0095251A"/>
    <w:rsid w:val="00953AB1"/>
    <w:rsid w:val="009551C6"/>
    <w:rsid w:val="00955700"/>
    <w:rsid w:val="00956381"/>
    <w:rsid w:val="00960AD5"/>
    <w:rsid w:val="00960BD8"/>
    <w:rsid w:val="00960D22"/>
    <w:rsid w:val="009644D8"/>
    <w:rsid w:val="00971F78"/>
    <w:rsid w:val="0097438E"/>
    <w:rsid w:val="00977403"/>
    <w:rsid w:val="0098027D"/>
    <w:rsid w:val="0098219F"/>
    <w:rsid w:val="009827C4"/>
    <w:rsid w:val="0098353C"/>
    <w:rsid w:val="00984478"/>
    <w:rsid w:val="00984C57"/>
    <w:rsid w:val="00984E6A"/>
    <w:rsid w:val="00990B83"/>
    <w:rsid w:val="00991774"/>
    <w:rsid w:val="00997FC8"/>
    <w:rsid w:val="009A1779"/>
    <w:rsid w:val="009A3044"/>
    <w:rsid w:val="009A3300"/>
    <w:rsid w:val="009A3E99"/>
    <w:rsid w:val="009A5215"/>
    <w:rsid w:val="009A7291"/>
    <w:rsid w:val="009A753F"/>
    <w:rsid w:val="009B05FE"/>
    <w:rsid w:val="009B2064"/>
    <w:rsid w:val="009B535F"/>
    <w:rsid w:val="009B7B79"/>
    <w:rsid w:val="009C1137"/>
    <w:rsid w:val="009C2398"/>
    <w:rsid w:val="009C30B4"/>
    <w:rsid w:val="009C4E9D"/>
    <w:rsid w:val="009C7C5E"/>
    <w:rsid w:val="009D5B76"/>
    <w:rsid w:val="009D68A5"/>
    <w:rsid w:val="009D7214"/>
    <w:rsid w:val="009E039D"/>
    <w:rsid w:val="009E16D7"/>
    <w:rsid w:val="009E29BB"/>
    <w:rsid w:val="009E39CB"/>
    <w:rsid w:val="009E7AD9"/>
    <w:rsid w:val="009F0363"/>
    <w:rsid w:val="009F1DA9"/>
    <w:rsid w:val="009F3935"/>
    <w:rsid w:val="009F47E8"/>
    <w:rsid w:val="009F4CE5"/>
    <w:rsid w:val="009F6611"/>
    <w:rsid w:val="009F7967"/>
    <w:rsid w:val="00A01946"/>
    <w:rsid w:val="00A04F79"/>
    <w:rsid w:val="00A07567"/>
    <w:rsid w:val="00A11973"/>
    <w:rsid w:val="00A17994"/>
    <w:rsid w:val="00A216E9"/>
    <w:rsid w:val="00A221B6"/>
    <w:rsid w:val="00A26BA5"/>
    <w:rsid w:val="00A26E48"/>
    <w:rsid w:val="00A2752C"/>
    <w:rsid w:val="00A314CA"/>
    <w:rsid w:val="00A33C7E"/>
    <w:rsid w:val="00A34440"/>
    <w:rsid w:val="00A353FD"/>
    <w:rsid w:val="00A362E0"/>
    <w:rsid w:val="00A36CC6"/>
    <w:rsid w:val="00A37E3B"/>
    <w:rsid w:val="00A40F6E"/>
    <w:rsid w:val="00A46083"/>
    <w:rsid w:val="00A50395"/>
    <w:rsid w:val="00A5165B"/>
    <w:rsid w:val="00A51DAE"/>
    <w:rsid w:val="00A56B89"/>
    <w:rsid w:val="00A56FA2"/>
    <w:rsid w:val="00A57112"/>
    <w:rsid w:val="00A62508"/>
    <w:rsid w:val="00A63DA4"/>
    <w:rsid w:val="00A63F02"/>
    <w:rsid w:val="00A65FEF"/>
    <w:rsid w:val="00A67F74"/>
    <w:rsid w:val="00A73C0F"/>
    <w:rsid w:val="00A74F6E"/>
    <w:rsid w:val="00A75085"/>
    <w:rsid w:val="00A75DE4"/>
    <w:rsid w:val="00A81FEE"/>
    <w:rsid w:val="00A82D07"/>
    <w:rsid w:val="00A82F01"/>
    <w:rsid w:val="00A852E2"/>
    <w:rsid w:val="00A95B80"/>
    <w:rsid w:val="00A96150"/>
    <w:rsid w:val="00AA0779"/>
    <w:rsid w:val="00AA0B5D"/>
    <w:rsid w:val="00AA1F01"/>
    <w:rsid w:val="00AA36A1"/>
    <w:rsid w:val="00AA57EB"/>
    <w:rsid w:val="00AA736F"/>
    <w:rsid w:val="00AB0546"/>
    <w:rsid w:val="00AB1149"/>
    <w:rsid w:val="00AB2E75"/>
    <w:rsid w:val="00AB3676"/>
    <w:rsid w:val="00AB4730"/>
    <w:rsid w:val="00AB524D"/>
    <w:rsid w:val="00AB52F7"/>
    <w:rsid w:val="00AB752A"/>
    <w:rsid w:val="00AC012D"/>
    <w:rsid w:val="00AC034E"/>
    <w:rsid w:val="00AC13F9"/>
    <w:rsid w:val="00AC51C1"/>
    <w:rsid w:val="00AD0598"/>
    <w:rsid w:val="00AD170D"/>
    <w:rsid w:val="00AD1A0E"/>
    <w:rsid w:val="00AD2E4B"/>
    <w:rsid w:val="00AD420D"/>
    <w:rsid w:val="00AD570A"/>
    <w:rsid w:val="00AD6F73"/>
    <w:rsid w:val="00AD7FE3"/>
    <w:rsid w:val="00AE04E9"/>
    <w:rsid w:val="00AE0D47"/>
    <w:rsid w:val="00AE2F89"/>
    <w:rsid w:val="00AE35EB"/>
    <w:rsid w:val="00AE3D26"/>
    <w:rsid w:val="00AE43BC"/>
    <w:rsid w:val="00AF325B"/>
    <w:rsid w:val="00AF6E51"/>
    <w:rsid w:val="00AF7C40"/>
    <w:rsid w:val="00B01C8F"/>
    <w:rsid w:val="00B04FF2"/>
    <w:rsid w:val="00B0585A"/>
    <w:rsid w:val="00B05A11"/>
    <w:rsid w:val="00B05DB3"/>
    <w:rsid w:val="00B068F8"/>
    <w:rsid w:val="00B06E8C"/>
    <w:rsid w:val="00B0744E"/>
    <w:rsid w:val="00B07724"/>
    <w:rsid w:val="00B07FDD"/>
    <w:rsid w:val="00B12D44"/>
    <w:rsid w:val="00B13F7A"/>
    <w:rsid w:val="00B1463F"/>
    <w:rsid w:val="00B17385"/>
    <w:rsid w:val="00B17978"/>
    <w:rsid w:val="00B2163C"/>
    <w:rsid w:val="00B24664"/>
    <w:rsid w:val="00B25015"/>
    <w:rsid w:val="00B25686"/>
    <w:rsid w:val="00B25A08"/>
    <w:rsid w:val="00B33C40"/>
    <w:rsid w:val="00B40191"/>
    <w:rsid w:val="00B42012"/>
    <w:rsid w:val="00B44E9C"/>
    <w:rsid w:val="00B45B64"/>
    <w:rsid w:val="00B45C00"/>
    <w:rsid w:val="00B46145"/>
    <w:rsid w:val="00B46197"/>
    <w:rsid w:val="00B51B62"/>
    <w:rsid w:val="00B56D4E"/>
    <w:rsid w:val="00B579A7"/>
    <w:rsid w:val="00B61DE6"/>
    <w:rsid w:val="00B62205"/>
    <w:rsid w:val="00B62E70"/>
    <w:rsid w:val="00B657B6"/>
    <w:rsid w:val="00B70229"/>
    <w:rsid w:val="00B70736"/>
    <w:rsid w:val="00B713A0"/>
    <w:rsid w:val="00B72EC5"/>
    <w:rsid w:val="00B74556"/>
    <w:rsid w:val="00B77F93"/>
    <w:rsid w:val="00B843D7"/>
    <w:rsid w:val="00B86CE6"/>
    <w:rsid w:val="00B87B7A"/>
    <w:rsid w:val="00B90EA5"/>
    <w:rsid w:val="00B90EB3"/>
    <w:rsid w:val="00B91F6A"/>
    <w:rsid w:val="00B9354B"/>
    <w:rsid w:val="00B9593B"/>
    <w:rsid w:val="00B968DC"/>
    <w:rsid w:val="00B96D54"/>
    <w:rsid w:val="00B97276"/>
    <w:rsid w:val="00BA23DA"/>
    <w:rsid w:val="00BA242E"/>
    <w:rsid w:val="00BA5AFD"/>
    <w:rsid w:val="00BA652D"/>
    <w:rsid w:val="00BA67C7"/>
    <w:rsid w:val="00BA7B3C"/>
    <w:rsid w:val="00BB012C"/>
    <w:rsid w:val="00BB1019"/>
    <w:rsid w:val="00BB11B8"/>
    <w:rsid w:val="00BB18DC"/>
    <w:rsid w:val="00BB22C6"/>
    <w:rsid w:val="00BB5879"/>
    <w:rsid w:val="00BB5F8A"/>
    <w:rsid w:val="00BB69EA"/>
    <w:rsid w:val="00BB6B31"/>
    <w:rsid w:val="00BB71E7"/>
    <w:rsid w:val="00BB78F5"/>
    <w:rsid w:val="00BC37AA"/>
    <w:rsid w:val="00BC4E08"/>
    <w:rsid w:val="00BC5451"/>
    <w:rsid w:val="00BC581F"/>
    <w:rsid w:val="00BC624F"/>
    <w:rsid w:val="00BC6475"/>
    <w:rsid w:val="00BC6F44"/>
    <w:rsid w:val="00BD304B"/>
    <w:rsid w:val="00BD3B6B"/>
    <w:rsid w:val="00BD4D30"/>
    <w:rsid w:val="00BD4FE7"/>
    <w:rsid w:val="00BD6949"/>
    <w:rsid w:val="00BE13AD"/>
    <w:rsid w:val="00BE4D3B"/>
    <w:rsid w:val="00BF12CE"/>
    <w:rsid w:val="00BF26C1"/>
    <w:rsid w:val="00BF3313"/>
    <w:rsid w:val="00BF6BF4"/>
    <w:rsid w:val="00C045BE"/>
    <w:rsid w:val="00C07447"/>
    <w:rsid w:val="00C11398"/>
    <w:rsid w:val="00C1577B"/>
    <w:rsid w:val="00C1642C"/>
    <w:rsid w:val="00C1643E"/>
    <w:rsid w:val="00C16B27"/>
    <w:rsid w:val="00C24AC8"/>
    <w:rsid w:val="00C26210"/>
    <w:rsid w:val="00C26B1C"/>
    <w:rsid w:val="00C2776E"/>
    <w:rsid w:val="00C32A02"/>
    <w:rsid w:val="00C35724"/>
    <w:rsid w:val="00C3634E"/>
    <w:rsid w:val="00C3749D"/>
    <w:rsid w:val="00C414C5"/>
    <w:rsid w:val="00C425C5"/>
    <w:rsid w:val="00C425F0"/>
    <w:rsid w:val="00C43C50"/>
    <w:rsid w:val="00C478A9"/>
    <w:rsid w:val="00C47A43"/>
    <w:rsid w:val="00C50BB8"/>
    <w:rsid w:val="00C511C2"/>
    <w:rsid w:val="00C51E95"/>
    <w:rsid w:val="00C5304C"/>
    <w:rsid w:val="00C56CC4"/>
    <w:rsid w:val="00C56F56"/>
    <w:rsid w:val="00C61521"/>
    <w:rsid w:val="00C626B8"/>
    <w:rsid w:val="00C62C6A"/>
    <w:rsid w:val="00C65389"/>
    <w:rsid w:val="00C655C2"/>
    <w:rsid w:val="00C6741D"/>
    <w:rsid w:val="00C723CE"/>
    <w:rsid w:val="00C74D7C"/>
    <w:rsid w:val="00C7694E"/>
    <w:rsid w:val="00C770E9"/>
    <w:rsid w:val="00C807A8"/>
    <w:rsid w:val="00C80ACC"/>
    <w:rsid w:val="00C812EB"/>
    <w:rsid w:val="00C83616"/>
    <w:rsid w:val="00C87704"/>
    <w:rsid w:val="00C919B6"/>
    <w:rsid w:val="00C9391B"/>
    <w:rsid w:val="00C94A4D"/>
    <w:rsid w:val="00CA393B"/>
    <w:rsid w:val="00CB015C"/>
    <w:rsid w:val="00CB044A"/>
    <w:rsid w:val="00CB0E6E"/>
    <w:rsid w:val="00CB1235"/>
    <w:rsid w:val="00CC40B8"/>
    <w:rsid w:val="00CC5028"/>
    <w:rsid w:val="00CC5A87"/>
    <w:rsid w:val="00CC5BFD"/>
    <w:rsid w:val="00CC6694"/>
    <w:rsid w:val="00CD24E9"/>
    <w:rsid w:val="00CD3262"/>
    <w:rsid w:val="00CD33F7"/>
    <w:rsid w:val="00CD48A1"/>
    <w:rsid w:val="00CD64EB"/>
    <w:rsid w:val="00CE0500"/>
    <w:rsid w:val="00CE1353"/>
    <w:rsid w:val="00CE4AB4"/>
    <w:rsid w:val="00CE6EEB"/>
    <w:rsid w:val="00CF18E5"/>
    <w:rsid w:val="00CF37C9"/>
    <w:rsid w:val="00D0206D"/>
    <w:rsid w:val="00D05841"/>
    <w:rsid w:val="00D06758"/>
    <w:rsid w:val="00D073A5"/>
    <w:rsid w:val="00D0848C"/>
    <w:rsid w:val="00D177D0"/>
    <w:rsid w:val="00D225BA"/>
    <w:rsid w:val="00D23380"/>
    <w:rsid w:val="00D245AD"/>
    <w:rsid w:val="00D2513C"/>
    <w:rsid w:val="00D33C36"/>
    <w:rsid w:val="00D37022"/>
    <w:rsid w:val="00D37B45"/>
    <w:rsid w:val="00D4189E"/>
    <w:rsid w:val="00D41B03"/>
    <w:rsid w:val="00D41E5D"/>
    <w:rsid w:val="00D421D2"/>
    <w:rsid w:val="00D4459C"/>
    <w:rsid w:val="00D4570A"/>
    <w:rsid w:val="00D46738"/>
    <w:rsid w:val="00D50DC6"/>
    <w:rsid w:val="00D5248A"/>
    <w:rsid w:val="00D55F5A"/>
    <w:rsid w:val="00D57115"/>
    <w:rsid w:val="00D572D1"/>
    <w:rsid w:val="00D64638"/>
    <w:rsid w:val="00D65DE9"/>
    <w:rsid w:val="00D66988"/>
    <w:rsid w:val="00D67BB2"/>
    <w:rsid w:val="00D67F35"/>
    <w:rsid w:val="00D72119"/>
    <w:rsid w:val="00D728CF"/>
    <w:rsid w:val="00D7339E"/>
    <w:rsid w:val="00D74488"/>
    <w:rsid w:val="00D75A55"/>
    <w:rsid w:val="00D76DA6"/>
    <w:rsid w:val="00D8251B"/>
    <w:rsid w:val="00D85867"/>
    <w:rsid w:val="00D8657E"/>
    <w:rsid w:val="00D90007"/>
    <w:rsid w:val="00D908A3"/>
    <w:rsid w:val="00D9117E"/>
    <w:rsid w:val="00D92AA2"/>
    <w:rsid w:val="00D93D3C"/>
    <w:rsid w:val="00D94D00"/>
    <w:rsid w:val="00DA1DE9"/>
    <w:rsid w:val="00DA316A"/>
    <w:rsid w:val="00DA6787"/>
    <w:rsid w:val="00DA6C4A"/>
    <w:rsid w:val="00DB2D43"/>
    <w:rsid w:val="00DB5F08"/>
    <w:rsid w:val="00DB64D6"/>
    <w:rsid w:val="00DC091C"/>
    <w:rsid w:val="00DC2B62"/>
    <w:rsid w:val="00DC6DCE"/>
    <w:rsid w:val="00DD239B"/>
    <w:rsid w:val="00DD2522"/>
    <w:rsid w:val="00DD4B3C"/>
    <w:rsid w:val="00DE17A0"/>
    <w:rsid w:val="00DE32E8"/>
    <w:rsid w:val="00DE3842"/>
    <w:rsid w:val="00DE6049"/>
    <w:rsid w:val="00DF0E45"/>
    <w:rsid w:val="00DF309E"/>
    <w:rsid w:val="00DF7C4E"/>
    <w:rsid w:val="00E026DE"/>
    <w:rsid w:val="00E04376"/>
    <w:rsid w:val="00E067C5"/>
    <w:rsid w:val="00E07832"/>
    <w:rsid w:val="00E07FCD"/>
    <w:rsid w:val="00E11A73"/>
    <w:rsid w:val="00E142E1"/>
    <w:rsid w:val="00E151D4"/>
    <w:rsid w:val="00E16C0F"/>
    <w:rsid w:val="00E177DD"/>
    <w:rsid w:val="00E17DB5"/>
    <w:rsid w:val="00E20E5E"/>
    <w:rsid w:val="00E2119D"/>
    <w:rsid w:val="00E22E5A"/>
    <w:rsid w:val="00E250AF"/>
    <w:rsid w:val="00E25FB5"/>
    <w:rsid w:val="00E27B31"/>
    <w:rsid w:val="00E3023E"/>
    <w:rsid w:val="00E35534"/>
    <w:rsid w:val="00E37A5E"/>
    <w:rsid w:val="00E37A63"/>
    <w:rsid w:val="00E46ED0"/>
    <w:rsid w:val="00E47720"/>
    <w:rsid w:val="00E5454D"/>
    <w:rsid w:val="00E54FA0"/>
    <w:rsid w:val="00E56AAF"/>
    <w:rsid w:val="00E64754"/>
    <w:rsid w:val="00E652B7"/>
    <w:rsid w:val="00E6730E"/>
    <w:rsid w:val="00E67832"/>
    <w:rsid w:val="00E67D02"/>
    <w:rsid w:val="00E71254"/>
    <w:rsid w:val="00E71FFF"/>
    <w:rsid w:val="00E73785"/>
    <w:rsid w:val="00E73BD7"/>
    <w:rsid w:val="00E75886"/>
    <w:rsid w:val="00E80944"/>
    <w:rsid w:val="00E81CE6"/>
    <w:rsid w:val="00E83BA8"/>
    <w:rsid w:val="00E87605"/>
    <w:rsid w:val="00E9090F"/>
    <w:rsid w:val="00E9199E"/>
    <w:rsid w:val="00E95BC0"/>
    <w:rsid w:val="00EA0A81"/>
    <w:rsid w:val="00EA0F8E"/>
    <w:rsid w:val="00EB0508"/>
    <w:rsid w:val="00EB0F6E"/>
    <w:rsid w:val="00EB2E57"/>
    <w:rsid w:val="00EB3962"/>
    <w:rsid w:val="00EB64F3"/>
    <w:rsid w:val="00EC3BAE"/>
    <w:rsid w:val="00EC6CE4"/>
    <w:rsid w:val="00ED00B7"/>
    <w:rsid w:val="00ED01C5"/>
    <w:rsid w:val="00ED1372"/>
    <w:rsid w:val="00ED212E"/>
    <w:rsid w:val="00ED54C8"/>
    <w:rsid w:val="00ED592E"/>
    <w:rsid w:val="00ED5AC3"/>
    <w:rsid w:val="00EE6EDD"/>
    <w:rsid w:val="00EE77CB"/>
    <w:rsid w:val="00EE7CF1"/>
    <w:rsid w:val="00EF1BE0"/>
    <w:rsid w:val="00EF36B4"/>
    <w:rsid w:val="00EF50EA"/>
    <w:rsid w:val="00EF7FD3"/>
    <w:rsid w:val="00F02DAF"/>
    <w:rsid w:val="00F0468C"/>
    <w:rsid w:val="00F07A26"/>
    <w:rsid w:val="00F1558D"/>
    <w:rsid w:val="00F15E37"/>
    <w:rsid w:val="00F2475A"/>
    <w:rsid w:val="00F272E9"/>
    <w:rsid w:val="00F308EA"/>
    <w:rsid w:val="00F32BF5"/>
    <w:rsid w:val="00F34473"/>
    <w:rsid w:val="00F35B5E"/>
    <w:rsid w:val="00F363DE"/>
    <w:rsid w:val="00F369A5"/>
    <w:rsid w:val="00F37A96"/>
    <w:rsid w:val="00F40775"/>
    <w:rsid w:val="00F419A5"/>
    <w:rsid w:val="00F43B8C"/>
    <w:rsid w:val="00F44963"/>
    <w:rsid w:val="00F44CBD"/>
    <w:rsid w:val="00F4586F"/>
    <w:rsid w:val="00F5068F"/>
    <w:rsid w:val="00F5295A"/>
    <w:rsid w:val="00F57592"/>
    <w:rsid w:val="00F63C25"/>
    <w:rsid w:val="00F6545A"/>
    <w:rsid w:val="00F6567D"/>
    <w:rsid w:val="00F66619"/>
    <w:rsid w:val="00F70377"/>
    <w:rsid w:val="00F7180C"/>
    <w:rsid w:val="00F71DFB"/>
    <w:rsid w:val="00F7797B"/>
    <w:rsid w:val="00F802F9"/>
    <w:rsid w:val="00F879DC"/>
    <w:rsid w:val="00F87AFD"/>
    <w:rsid w:val="00F91D11"/>
    <w:rsid w:val="00F92698"/>
    <w:rsid w:val="00F94A87"/>
    <w:rsid w:val="00F94F7F"/>
    <w:rsid w:val="00F970D9"/>
    <w:rsid w:val="00FA0384"/>
    <w:rsid w:val="00FA5DA0"/>
    <w:rsid w:val="00FA6DF8"/>
    <w:rsid w:val="00FB120B"/>
    <w:rsid w:val="00FB13F2"/>
    <w:rsid w:val="00FB5F2E"/>
    <w:rsid w:val="00FB7E63"/>
    <w:rsid w:val="00FC3C9A"/>
    <w:rsid w:val="00FC5F49"/>
    <w:rsid w:val="00FC7119"/>
    <w:rsid w:val="00FD0EE6"/>
    <w:rsid w:val="00FD18DC"/>
    <w:rsid w:val="00FD2427"/>
    <w:rsid w:val="00FE0FC9"/>
    <w:rsid w:val="00FE246B"/>
    <w:rsid w:val="00FF0C37"/>
    <w:rsid w:val="00FF2393"/>
    <w:rsid w:val="00FF2E4D"/>
    <w:rsid w:val="00FF3AEC"/>
    <w:rsid w:val="00FF74A7"/>
    <w:rsid w:val="0152ED3B"/>
    <w:rsid w:val="01675723"/>
    <w:rsid w:val="017A64CC"/>
    <w:rsid w:val="01A22C7A"/>
    <w:rsid w:val="01B62F02"/>
    <w:rsid w:val="01BC31AF"/>
    <w:rsid w:val="01D4B9A2"/>
    <w:rsid w:val="01E375B1"/>
    <w:rsid w:val="01ED55D2"/>
    <w:rsid w:val="02063A56"/>
    <w:rsid w:val="0217683D"/>
    <w:rsid w:val="02203BD0"/>
    <w:rsid w:val="0228DA86"/>
    <w:rsid w:val="0246F0E6"/>
    <w:rsid w:val="026F70B5"/>
    <w:rsid w:val="026FED05"/>
    <w:rsid w:val="02871545"/>
    <w:rsid w:val="029D6E19"/>
    <w:rsid w:val="029ECA7F"/>
    <w:rsid w:val="02B05E16"/>
    <w:rsid w:val="030DA355"/>
    <w:rsid w:val="03106B91"/>
    <w:rsid w:val="0318AD5D"/>
    <w:rsid w:val="03302A49"/>
    <w:rsid w:val="03664CE7"/>
    <w:rsid w:val="03798DFE"/>
    <w:rsid w:val="03845E08"/>
    <w:rsid w:val="0392FFB6"/>
    <w:rsid w:val="039BF5C6"/>
    <w:rsid w:val="039F49A3"/>
    <w:rsid w:val="03F16E45"/>
    <w:rsid w:val="03F2D477"/>
    <w:rsid w:val="04147CF0"/>
    <w:rsid w:val="043567F4"/>
    <w:rsid w:val="043A5D51"/>
    <w:rsid w:val="043A9AE0"/>
    <w:rsid w:val="04453793"/>
    <w:rsid w:val="045215D8"/>
    <w:rsid w:val="045BDA76"/>
    <w:rsid w:val="04637419"/>
    <w:rsid w:val="047406BF"/>
    <w:rsid w:val="04A430CE"/>
    <w:rsid w:val="04B6B50F"/>
    <w:rsid w:val="04C30228"/>
    <w:rsid w:val="04D05B4F"/>
    <w:rsid w:val="04DA457E"/>
    <w:rsid w:val="04DFD60B"/>
    <w:rsid w:val="04E761B3"/>
    <w:rsid w:val="04E98E05"/>
    <w:rsid w:val="05068502"/>
    <w:rsid w:val="0510CF9A"/>
    <w:rsid w:val="0538D83B"/>
    <w:rsid w:val="05705F76"/>
    <w:rsid w:val="0570FC1B"/>
    <w:rsid w:val="057240E5"/>
    <w:rsid w:val="057EE4B8"/>
    <w:rsid w:val="059311D1"/>
    <w:rsid w:val="05A38DF2"/>
    <w:rsid w:val="05AA982F"/>
    <w:rsid w:val="05AF346D"/>
    <w:rsid w:val="05EB1E44"/>
    <w:rsid w:val="060337F2"/>
    <w:rsid w:val="061F0885"/>
    <w:rsid w:val="063BE91B"/>
    <w:rsid w:val="063E9CA2"/>
    <w:rsid w:val="06454417"/>
    <w:rsid w:val="068BE6E7"/>
    <w:rsid w:val="068D7AD1"/>
    <w:rsid w:val="069F42B5"/>
    <w:rsid w:val="06A2865F"/>
    <w:rsid w:val="06BE9C99"/>
    <w:rsid w:val="06FFA941"/>
    <w:rsid w:val="070665A8"/>
    <w:rsid w:val="071359B8"/>
    <w:rsid w:val="0718E863"/>
    <w:rsid w:val="073E0884"/>
    <w:rsid w:val="0764AA9B"/>
    <w:rsid w:val="0771F27F"/>
    <w:rsid w:val="07E7AAC4"/>
    <w:rsid w:val="07F09796"/>
    <w:rsid w:val="07FF809E"/>
    <w:rsid w:val="080360F4"/>
    <w:rsid w:val="081421E7"/>
    <w:rsid w:val="0841B58C"/>
    <w:rsid w:val="0859B3B4"/>
    <w:rsid w:val="088E0D64"/>
    <w:rsid w:val="08B29546"/>
    <w:rsid w:val="08C95A0A"/>
    <w:rsid w:val="08CEFFF1"/>
    <w:rsid w:val="08D60719"/>
    <w:rsid w:val="0902BFFD"/>
    <w:rsid w:val="0915ADAC"/>
    <w:rsid w:val="0918031E"/>
    <w:rsid w:val="0919572E"/>
    <w:rsid w:val="091F7A2D"/>
    <w:rsid w:val="093441AC"/>
    <w:rsid w:val="0954D1AD"/>
    <w:rsid w:val="099B50FF"/>
    <w:rsid w:val="099C47BA"/>
    <w:rsid w:val="09AA492E"/>
    <w:rsid w:val="09B744D0"/>
    <w:rsid w:val="09F4B6BC"/>
    <w:rsid w:val="09F57777"/>
    <w:rsid w:val="0A33DEF1"/>
    <w:rsid w:val="0A70972E"/>
    <w:rsid w:val="0A70E955"/>
    <w:rsid w:val="0A7BACE4"/>
    <w:rsid w:val="0A901805"/>
    <w:rsid w:val="0A98E348"/>
    <w:rsid w:val="0AAC67BD"/>
    <w:rsid w:val="0AB5C807"/>
    <w:rsid w:val="0ACBF247"/>
    <w:rsid w:val="0AEA970E"/>
    <w:rsid w:val="0AED2F9F"/>
    <w:rsid w:val="0B1D8079"/>
    <w:rsid w:val="0B62738B"/>
    <w:rsid w:val="0B6AED48"/>
    <w:rsid w:val="0B7DCE3E"/>
    <w:rsid w:val="0B9C209C"/>
    <w:rsid w:val="0BABB69A"/>
    <w:rsid w:val="0BD6BEBE"/>
    <w:rsid w:val="0BFEB32D"/>
    <w:rsid w:val="0C009FB4"/>
    <w:rsid w:val="0C12CF76"/>
    <w:rsid w:val="0C1A5DCF"/>
    <w:rsid w:val="0C1DBDF7"/>
    <w:rsid w:val="0C1F01BF"/>
    <w:rsid w:val="0C2BD51B"/>
    <w:rsid w:val="0C4B69FF"/>
    <w:rsid w:val="0C4D4E6E"/>
    <w:rsid w:val="0C53EC28"/>
    <w:rsid w:val="0C6C7CA1"/>
    <w:rsid w:val="0C72B3BB"/>
    <w:rsid w:val="0CDE9183"/>
    <w:rsid w:val="0CE13B49"/>
    <w:rsid w:val="0CE42E29"/>
    <w:rsid w:val="0CE807BE"/>
    <w:rsid w:val="0CECA381"/>
    <w:rsid w:val="0D147E94"/>
    <w:rsid w:val="0D299BA1"/>
    <w:rsid w:val="0D311CA0"/>
    <w:rsid w:val="0D4EA81A"/>
    <w:rsid w:val="0D60B8CD"/>
    <w:rsid w:val="0D6C88C1"/>
    <w:rsid w:val="0D78D301"/>
    <w:rsid w:val="0D933370"/>
    <w:rsid w:val="0D93643F"/>
    <w:rsid w:val="0DA88A17"/>
    <w:rsid w:val="0DB4E28C"/>
    <w:rsid w:val="0DBDDE96"/>
    <w:rsid w:val="0DDF955F"/>
    <w:rsid w:val="0DE2FC6D"/>
    <w:rsid w:val="0DF5A6DD"/>
    <w:rsid w:val="0E1CB8B5"/>
    <w:rsid w:val="0E56C47F"/>
    <w:rsid w:val="0E7CEC7D"/>
    <w:rsid w:val="0E7F8A90"/>
    <w:rsid w:val="0E85EDD0"/>
    <w:rsid w:val="0E931AD2"/>
    <w:rsid w:val="0EB0F710"/>
    <w:rsid w:val="0EB269E9"/>
    <w:rsid w:val="0ECED27E"/>
    <w:rsid w:val="0EEB20B3"/>
    <w:rsid w:val="0F0BC8A0"/>
    <w:rsid w:val="0F13FD8B"/>
    <w:rsid w:val="0F2074C1"/>
    <w:rsid w:val="0F285B98"/>
    <w:rsid w:val="0F3A4421"/>
    <w:rsid w:val="0F3E4175"/>
    <w:rsid w:val="0F3EA877"/>
    <w:rsid w:val="0F474ED5"/>
    <w:rsid w:val="0F587C60"/>
    <w:rsid w:val="0F5AECB8"/>
    <w:rsid w:val="0F68DC06"/>
    <w:rsid w:val="0FE77FBF"/>
    <w:rsid w:val="10044B9D"/>
    <w:rsid w:val="10159DB4"/>
    <w:rsid w:val="10182BE0"/>
    <w:rsid w:val="101D5D6E"/>
    <w:rsid w:val="1026BF03"/>
    <w:rsid w:val="10382020"/>
    <w:rsid w:val="104CC771"/>
    <w:rsid w:val="10734C58"/>
    <w:rsid w:val="10805326"/>
    <w:rsid w:val="10DA78D8"/>
    <w:rsid w:val="10DD810F"/>
    <w:rsid w:val="10E02AD9"/>
    <w:rsid w:val="10EB0598"/>
    <w:rsid w:val="10FDCDB6"/>
    <w:rsid w:val="10FF05DB"/>
    <w:rsid w:val="110D7DD2"/>
    <w:rsid w:val="1120BF91"/>
    <w:rsid w:val="1121526F"/>
    <w:rsid w:val="1134533D"/>
    <w:rsid w:val="1143E2F8"/>
    <w:rsid w:val="117A4611"/>
    <w:rsid w:val="117B0745"/>
    <w:rsid w:val="117E83EC"/>
    <w:rsid w:val="118106FB"/>
    <w:rsid w:val="11B39BB0"/>
    <w:rsid w:val="11B480ED"/>
    <w:rsid w:val="11C0880F"/>
    <w:rsid w:val="11D276A9"/>
    <w:rsid w:val="11E12581"/>
    <w:rsid w:val="11FD13ED"/>
    <w:rsid w:val="11FD4C1C"/>
    <w:rsid w:val="12092E38"/>
    <w:rsid w:val="120B879F"/>
    <w:rsid w:val="122DCE41"/>
    <w:rsid w:val="124728B8"/>
    <w:rsid w:val="12523CD1"/>
    <w:rsid w:val="126AEF0A"/>
    <w:rsid w:val="1275E237"/>
    <w:rsid w:val="12B4AD54"/>
    <w:rsid w:val="12C66EE4"/>
    <w:rsid w:val="12E52B9E"/>
    <w:rsid w:val="12FB72B3"/>
    <w:rsid w:val="130BE616"/>
    <w:rsid w:val="132D027D"/>
    <w:rsid w:val="135D55F7"/>
    <w:rsid w:val="135D74C6"/>
    <w:rsid w:val="135F00F7"/>
    <w:rsid w:val="1361E7CA"/>
    <w:rsid w:val="1386C5F0"/>
    <w:rsid w:val="139352E4"/>
    <w:rsid w:val="139EDCC0"/>
    <w:rsid w:val="13AA79FB"/>
    <w:rsid w:val="13B02F9C"/>
    <w:rsid w:val="13B288A5"/>
    <w:rsid w:val="13C2361D"/>
    <w:rsid w:val="13DF6101"/>
    <w:rsid w:val="14053161"/>
    <w:rsid w:val="140C1A03"/>
    <w:rsid w:val="1435631D"/>
    <w:rsid w:val="1444E0B1"/>
    <w:rsid w:val="144613B6"/>
    <w:rsid w:val="1479E493"/>
    <w:rsid w:val="147B83BA"/>
    <w:rsid w:val="148580C9"/>
    <w:rsid w:val="149ACDDD"/>
    <w:rsid w:val="14AB2F9D"/>
    <w:rsid w:val="14D4C22B"/>
    <w:rsid w:val="14DA0E98"/>
    <w:rsid w:val="14DF1227"/>
    <w:rsid w:val="153495DD"/>
    <w:rsid w:val="153AAD21"/>
    <w:rsid w:val="15602F20"/>
    <w:rsid w:val="156AB746"/>
    <w:rsid w:val="1582443C"/>
    <w:rsid w:val="1584A39F"/>
    <w:rsid w:val="15886E23"/>
    <w:rsid w:val="15C17924"/>
    <w:rsid w:val="15E0F172"/>
    <w:rsid w:val="15E217B3"/>
    <w:rsid w:val="162C3FF0"/>
    <w:rsid w:val="1631BF38"/>
    <w:rsid w:val="16380C99"/>
    <w:rsid w:val="1651F50F"/>
    <w:rsid w:val="165F82A4"/>
    <w:rsid w:val="165FF58A"/>
    <w:rsid w:val="16C7391E"/>
    <w:rsid w:val="16D67D82"/>
    <w:rsid w:val="16ED4E36"/>
    <w:rsid w:val="16F675DF"/>
    <w:rsid w:val="16F6FA52"/>
    <w:rsid w:val="16FAD2FE"/>
    <w:rsid w:val="16FCADF5"/>
    <w:rsid w:val="173384FC"/>
    <w:rsid w:val="175F7CB8"/>
    <w:rsid w:val="176419F4"/>
    <w:rsid w:val="17651B6F"/>
    <w:rsid w:val="176EB110"/>
    <w:rsid w:val="1773F2FC"/>
    <w:rsid w:val="178C8A60"/>
    <w:rsid w:val="1797EE9B"/>
    <w:rsid w:val="17B74FE8"/>
    <w:rsid w:val="17B90B11"/>
    <w:rsid w:val="17C54389"/>
    <w:rsid w:val="17CC484D"/>
    <w:rsid w:val="17EE1CA4"/>
    <w:rsid w:val="1811AF5A"/>
    <w:rsid w:val="18129BB4"/>
    <w:rsid w:val="181E197B"/>
    <w:rsid w:val="182E2187"/>
    <w:rsid w:val="1831896B"/>
    <w:rsid w:val="18318F4B"/>
    <w:rsid w:val="183DA1AA"/>
    <w:rsid w:val="1853F59C"/>
    <w:rsid w:val="1853F61D"/>
    <w:rsid w:val="185A7801"/>
    <w:rsid w:val="18724DE3"/>
    <w:rsid w:val="18AEB9BF"/>
    <w:rsid w:val="18B030BF"/>
    <w:rsid w:val="18B4A543"/>
    <w:rsid w:val="18C75707"/>
    <w:rsid w:val="18C9EEA4"/>
    <w:rsid w:val="18CF555D"/>
    <w:rsid w:val="18F919E6"/>
    <w:rsid w:val="18FC7CD1"/>
    <w:rsid w:val="19254664"/>
    <w:rsid w:val="193B8BAE"/>
    <w:rsid w:val="194C31F8"/>
    <w:rsid w:val="195DFA7D"/>
    <w:rsid w:val="196F4DDA"/>
    <w:rsid w:val="198995D1"/>
    <w:rsid w:val="19A01182"/>
    <w:rsid w:val="19A2C3D7"/>
    <w:rsid w:val="19A822E6"/>
    <w:rsid w:val="19B2E392"/>
    <w:rsid w:val="19C743AD"/>
    <w:rsid w:val="19E4B2D7"/>
    <w:rsid w:val="1A1C7BB6"/>
    <w:rsid w:val="1A2AECA1"/>
    <w:rsid w:val="1A63BD75"/>
    <w:rsid w:val="1A6B25BE"/>
    <w:rsid w:val="1A73A93F"/>
    <w:rsid w:val="1A7615F9"/>
    <w:rsid w:val="1A7B8A0C"/>
    <w:rsid w:val="1A80274B"/>
    <w:rsid w:val="1A8861A7"/>
    <w:rsid w:val="1A91A461"/>
    <w:rsid w:val="1AAB15DD"/>
    <w:rsid w:val="1AB588D6"/>
    <w:rsid w:val="1ABF304A"/>
    <w:rsid w:val="1AC6C3AD"/>
    <w:rsid w:val="1AD99AA4"/>
    <w:rsid w:val="1B195707"/>
    <w:rsid w:val="1B2F3CFB"/>
    <w:rsid w:val="1B35C214"/>
    <w:rsid w:val="1B457982"/>
    <w:rsid w:val="1B6F1EA9"/>
    <w:rsid w:val="1B96052A"/>
    <w:rsid w:val="1BA1C25E"/>
    <w:rsid w:val="1BD8438B"/>
    <w:rsid w:val="1C1BF7AC"/>
    <w:rsid w:val="1C437060"/>
    <w:rsid w:val="1C5AF3E7"/>
    <w:rsid w:val="1C607618"/>
    <w:rsid w:val="1C66B5E2"/>
    <w:rsid w:val="1C6705F0"/>
    <w:rsid w:val="1CA9DC9D"/>
    <w:rsid w:val="1CDEE49C"/>
    <w:rsid w:val="1CE4FF39"/>
    <w:rsid w:val="1CF683E4"/>
    <w:rsid w:val="1CFFB7AF"/>
    <w:rsid w:val="1D634459"/>
    <w:rsid w:val="1D779E2C"/>
    <w:rsid w:val="1D80BBDB"/>
    <w:rsid w:val="1D86CAED"/>
    <w:rsid w:val="1DAD1FA6"/>
    <w:rsid w:val="1DB7C80D"/>
    <w:rsid w:val="1DE5A57A"/>
    <w:rsid w:val="1DEFA2B6"/>
    <w:rsid w:val="1DF96AC8"/>
    <w:rsid w:val="1DFDED8D"/>
    <w:rsid w:val="1E028643"/>
    <w:rsid w:val="1E13FC61"/>
    <w:rsid w:val="1E314045"/>
    <w:rsid w:val="1E3604F2"/>
    <w:rsid w:val="1E873C2C"/>
    <w:rsid w:val="1E890EEB"/>
    <w:rsid w:val="1E9E0868"/>
    <w:rsid w:val="1EAA6DD1"/>
    <w:rsid w:val="1EAAA14B"/>
    <w:rsid w:val="1EC8D5AF"/>
    <w:rsid w:val="1ED479BD"/>
    <w:rsid w:val="1EF09FF1"/>
    <w:rsid w:val="1EF3D1CA"/>
    <w:rsid w:val="1F0681B3"/>
    <w:rsid w:val="1F09C061"/>
    <w:rsid w:val="1F1A0D2C"/>
    <w:rsid w:val="1F2DC779"/>
    <w:rsid w:val="1F39DE64"/>
    <w:rsid w:val="1F48A9EF"/>
    <w:rsid w:val="1F4C41E1"/>
    <w:rsid w:val="1F5AE92D"/>
    <w:rsid w:val="1F688188"/>
    <w:rsid w:val="1F79646B"/>
    <w:rsid w:val="1F8D6F4D"/>
    <w:rsid w:val="1F929B8D"/>
    <w:rsid w:val="1FB94CB4"/>
    <w:rsid w:val="1FC8594B"/>
    <w:rsid w:val="200E77A7"/>
    <w:rsid w:val="201A119A"/>
    <w:rsid w:val="202168D6"/>
    <w:rsid w:val="2024DF4C"/>
    <w:rsid w:val="204C8915"/>
    <w:rsid w:val="2052B2CC"/>
    <w:rsid w:val="2064A610"/>
    <w:rsid w:val="20B2E293"/>
    <w:rsid w:val="20B929F4"/>
    <w:rsid w:val="20C56813"/>
    <w:rsid w:val="20CDEF40"/>
    <w:rsid w:val="20E93EE6"/>
    <w:rsid w:val="213C235D"/>
    <w:rsid w:val="2151599B"/>
    <w:rsid w:val="21786E39"/>
    <w:rsid w:val="2179F079"/>
    <w:rsid w:val="21B8757A"/>
    <w:rsid w:val="21BED0EE"/>
    <w:rsid w:val="21FB46BB"/>
    <w:rsid w:val="2217670C"/>
    <w:rsid w:val="226E20CC"/>
    <w:rsid w:val="22A42913"/>
    <w:rsid w:val="22A5315D"/>
    <w:rsid w:val="22C09ABB"/>
    <w:rsid w:val="22F7C502"/>
    <w:rsid w:val="2325AE0A"/>
    <w:rsid w:val="232CEBE1"/>
    <w:rsid w:val="232E2408"/>
    <w:rsid w:val="233E528E"/>
    <w:rsid w:val="2342F30A"/>
    <w:rsid w:val="23546201"/>
    <w:rsid w:val="2368825A"/>
    <w:rsid w:val="2373AC64"/>
    <w:rsid w:val="23792498"/>
    <w:rsid w:val="23A5C5C4"/>
    <w:rsid w:val="23AC5005"/>
    <w:rsid w:val="23C45E34"/>
    <w:rsid w:val="23F84C3A"/>
    <w:rsid w:val="240F5AB9"/>
    <w:rsid w:val="241BD1A8"/>
    <w:rsid w:val="244BECA3"/>
    <w:rsid w:val="2457F6F1"/>
    <w:rsid w:val="247671A3"/>
    <w:rsid w:val="24778F87"/>
    <w:rsid w:val="247C2BD8"/>
    <w:rsid w:val="24A67059"/>
    <w:rsid w:val="24B24ED6"/>
    <w:rsid w:val="24DBFCF5"/>
    <w:rsid w:val="24F38C3A"/>
    <w:rsid w:val="250873FC"/>
    <w:rsid w:val="251044EE"/>
    <w:rsid w:val="2511AE77"/>
    <w:rsid w:val="256C421A"/>
    <w:rsid w:val="2574AFBA"/>
    <w:rsid w:val="2576C256"/>
    <w:rsid w:val="2592A977"/>
    <w:rsid w:val="25A20B5F"/>
    <w:rsid w:val="25A66C63"/>
    <w:rsid w:val="25B31354"/>
    <w:rsid w:val="25B7DFC9"/>
    <w:rsid w:val="25C2AC07"/>
    <w:rsid w:val="25CDB730"/>
    <w:rsid w:val="25D14E07"/>
    <w:rsid w:val="25D4B40E"/>
    <w:rsid w:val="25EB547A"/>
    <w:rsid w:val="25F9DEE2"/>
    <w:rsid w:val="26157138"/>
    <w:rsid w:val="2628E87E"/>
    <w:rsid w:val="262EBE20"/>
    <w:rsid w:val="262FD486"/>
    <w:rsid w:val="264B22EF"/>
    <w:rsid w:val="267A93CC"/>
    <w:rsid w:val="26C4859D"/>
    <w:rsid w:val="26D0A2F7"/>
    <w:rsid w:val="26E3E1B5"/>
    <w:rsid w:val="2708127B"/>
    <w:rsid w:val="270947A6"/>
    <w:rsid w:val="27218A16"/>
    <w:rsid w:val="272496ED"/>
    <w:rsid w:val="275281AF"/>
    <w:rsid w:val="2762302F"/>
    <w:rsid w:val="276428FA"/>
    <w:rsid w:val="27744868"/>
    <w:rsid w:val="2774C79B"/>
    <w:rsid w:val="277FC5B6"/>
    <w:rsid w:val="27883FD1"/>
    <w:rsid w:val="27A33971"/>
    <w:rsid w:val="27C5C06B"/>
    <w:rsid w:val="27C86178"/>
    <w:rsid w:val="27CB197C"/>
    <w:rsid w:val="27CCB464"/>
    <w:rsid w:val="27CF40B3"/>
    <w:rsid w:val="27DA26B3"/>
    <w:rsid w:val="27E03B6C"/>
    <w:rsid w:val="27ED29E7"/>
    <w:rsid w:val="27EFD52C"/>
    <w:rsid w:val="280C723C"/>
    <w:rsid w:val="2810971E"/>
    <w:rsid w:val="281A7813"/>
    <w:rsid w:val="2823B341"/>
    <w:rsid w:val="28441477"/>
    <w:rsid w:val="28445DDA"/>
    <w:rsid w:val="284CE645"/>
    <w:rsid w:val="28500C9B"/>
    <w:rsid w:val="28696B2E"/>
    <w:rsid w:val="287B42E9"/>
    <w:rsid w:val="289A5AB9"/>
    <w:rsid w:val="28A51807"/>
    <w:rsid w:val="28B25F11"/>
    <w:rsid w:val="28BDE532"/>
    <w:rsid w:val="28C39C9A"/>
    <w:rsid w:val="28C3D8B1"/>
    <w:rsid w:val="28C43BD9"/>
    <w:rsid w:val="28C47949"/>
    <w:rsid w:val="28D1AB17"/>
    <w:rsid w:val="28D714CF"/>
    <w:rsid w:val="28E09690"/>
    <w:rsid w:val="28F709FD"/>
    <w:rsid w:val="28FB8118"/>
    <w:rsid w:val="29172B36"/>
    <w:rsid w:val="292A6C93"/>
    <w:rsid w:val="293217B6"/>
    <w:rsid w:val="293F09D2"/>
    <w:rsid w:val="2944AD4E"/>
    <w:rsid w:val="296C1A82"/>
    <w:rsid w:val="2970EA66"/>
    <w:rsid w:val="29789FBC"/>
    <w:rsid w:val="297C0BCD"/>
    <w:rsid w:val="29B202B8"/>
    <w:rsid w:val="29B66ABB"/>
    <w:rsid w:val="29D4B4E5"/>
    <w:rsid w:val="29D72330"/>
    <w:rsid w:val="29F73036"/>
    <w:rsid w:val="2A1B8277"/>
    <w:rsid w:val="2A2917E4"/>
    <w:rsid w:val="2A3BDA0C"/>
    <w:rsid w:val="2A435FC9"/>
    <w:rsid w:val="2A4F88F1"/>
    <w:rsid w:val="2A9E1421"/>
    <w:rsid w:val="2AA3F884"/>
    <w:rsid w:val="2AB9F0FE"/>
    <w:rsid w:val="2ABA759B"/>
    <w:rsid w:val="2AD8DD3C"/>
    <w:rsid w:val="2AE2CE17"/>
    <w:rsid w:val="2AF8DA10"/>
    <w:rsid w:val="2B044727"/>
    <w:rsid w:val="2B104CBA"/>
    <w:rsid w:val="2B17DC2E"/>
    <w:rsid w:val="2B28D95E"/>
    <w:rsid w:val="2B2A0DA2"/>
    <w:rsid w:val="2B46A6B8"/>
    <w:rsid w:val="2B47AF52"/>
    <w:rsid w:val="2B4C431D"/>
    <w:rsid w:val="2B5AADA9"/>
    <w:rsid w:val="2B5EA322"/>
    <w:rsid w:val="2B6C19E7"/>
    <w:rsid w:val="2B797FAE"/>
    <w:rsid w:val="2B888A48"/>
    <w:rsid w:val="2BA5B8BD"/>
    <w:rsid w:val="2BB63CAC"/>
    <w:rsid w:val="2BC8A1FD"/>
    <w:rsid w:val="2BCF27FF"/>
    <w:rsid w:val="2BD18894"/>
    <w:rsid w:val="2BE0BD36"/>
    <w:rsid w:val="2BE82FFD"/>
    <w:rsid w:val="2BF3FFC1"/>
    <w:rsid w:val="2BFB7973"/>
    <w:rsid w:val="2C0DA3BB"/>
    <w:rsid w:val="2C49606F"/>
    <w:rsid w:val="2C5FDF7B"/>
    <w:rsid w:val="2C62749C"/>
    <w:rsid w:val="2C818388"/>
    <w:rsid w:val="2C967F20"/>
    <w:rsid w:val="2CB3AC8F"/>
    <w:rsid w:val="2CDF47E3"/>
    <w:rsid w:val="2CFA7383"/>
    <w:rsid w:val="2D139493"/>
    <w:rsid w:val="2D3C4F6F"/>
    <w:rsid w:val="2D540956"/>
    <w:rsid w:val="2D6907DF"/>
    <w:rsid w:val="2D761263"/>
    <w:rsid w:val="2D82D597"/>
    <w:rsid w:val="2D8CB927"/>
    <w:rsid w:val="2D9C8D80"/>
    <w:rsid w:val="2DAF34C3"/>
    <w:rsid w:val="2DFFC15C"/>
    <w:rsid w:val="2E0D7493"/>
    <w:rsid w:val="2E1D53E9"/>
    <w:rsid w:val="2E324F81"/>
    <w:rsid w:val="2E387BF2"/>
    <w:rsid w:val="2E3B4A61"/>
    <w:rsid w:val="2E3ED829"/>
    <w:rsid w:val="2E4A889E"/>
    <w:rsid w:val="2E4E94B0"/>
    <w:rsid w:val="2E87D26B"/>
    <w:rsid w:val="2E9C09F0"/>
    <w:rsid w:val="2EDA83BC"/>
    <w:rsid w:val="2EDDC354"/>
    <w:rsid w:val="2EE6C352"/>
    <w:rsid w:val="2EF7EE7F"/>
    <w:rsid w:val="2F0D1DF2"/>
    <w:rsid w:val="2F337D5D"/>
    <w:rsid w:val="2F58D7C0"/>
    <w:rsid w:val="2F6EAAC6"/>
    <w:rsid w:val="2F71AF3E"/>
    <w:rsid w:val="2F7287F9"/>
    <w:rsid w:val="2F7446C1"/>
    <w:rsid w:val="2F774B40"/>
    <w:rsid w:val="2F9C02E6"/>
    <w:rsid w:val="2FA1585C"/>
    <w:rsid w:val="2FD1FF20"/>
    <w:rsid w:val="2FE1519E"/>
    <w:rsid w:val="3019E4E2"/>
    <w:rsid w:val="302C16A0"/>
    <w:rsid w:val="30325DD2"/>
    <w:rsid w:val="3033407D"/>
    <w:rsid w:val="307D377E"/>
    <w:rsid w:val="30A227CF"/>
    <w:rsid w:val="30AD5CCD"/>
    <w:rsid w:val="30C40088"/>
    <w:rsid w:val="30CF4DBE"/>
    <w:rsid w:val="30E958E8"/>
    <w:rsid w:val="30E9AE2D"/>
    <w:rsid w:val="30F735B3"/>
    <w:rsid w:val="30FB2451"/>
    <w:rsid w:val="31391018"/>
    <w:rsid w:val="3151A666"/>
    <w:rsid w:val="3153A61B"/>
    <w:rsid w:val="318DA5C7"/>
    <w:rsid w:val="319D87B9"/>
    <w:rsid w:val="31AD3D1C"/>
    <w:rsid w:val="31B4440A"/>
    <w:rsid w:val="31D6D3AE"/>
    <w:rsid w:val="31DCBC0B"/>
    <w:rsid w:val="31E61C18"/>
    <w:rsid w:val="3209F2EB"/>
    <w:rsid w:val="32275C27"/>
    <w:rsid w:val="324C6220"/>
    <w:rsid w:val="324FE196"/>
    <w:rsid w:val="325B4F57"/>
    <w:rsid w:val="326F3827"/>
    <w:rsid w:val="327C62BF"/>
    <w:rsid w:val="3292C4FC"/>
    <w:rsid w:val="32A9C5E3"/>
    <w:rsid w:val="32B503F9"/>
    <w:rsid w:val="32BDE3E2"/>
    <w:rsid w:val="32C3C857"/>
    <w:rsid w:val="32CA5630"/>
    <w:rsid w:val="32CE74F7"/>
    <w:rsid w:val="32E24FD2"/>
    <w:rsid w:val="32FBD331"/>
    <w:rsid w:val="331EDAE9"/>
    <w:rsid w:val="3378200A"/>
    <w:rsid w:val="338A82DE"/>
    <w:rsid w:val="33A56EDC"/>
    <w:rsid w:val="33AE7EF9"/>
    <w:rsid w:val="33AE9ECB"/>
    <w:rsid w:val="33B6D1CD"/>
    <w:rsid w:val="33E1C50F"/>
    <w:rsid w:val="33EA1EA3"/>
    <w:rsid w:val="342175A2"/>
    <w:rsid w:val="3422C1B2"/>
    <w:rsid w:val="342CE5F2"/>
    <w:rsid w:val="343EE480"/>
    <w:rsid w:val="34452061"/>
    <w:rsid w:val="3447188E"/>
    <w:rsid w:val="3465DE44"/>
    <w:rsid w:val="346657C0"/>
    <w:rsid w:val="3481C8C3"/>
    <w:rsid w:val="34B2305C"/>
    <w:rsid w:val="34B4A1EB"/>
    <w:rsid w:val="34CC4798"/>
    <w:rsid w:val="34CDF326"/>
    <w:rsid w:val="34CE8D2D"/>
    <w:rsid w:val="34D49AFC"/>
    <w:rsid w:val="3519C59E"/>
    <w:rsid w:val="352F42DF"/>
    <w:rsid w:val="35307873"/>
    <w:rsid w:val="353143EE"/>
    <w:rsid w:val="35523CD7"/>
    <w:rsid w:val="3560CCCB"/>
    <w:rsid w:val="35735E79"/>
    <w:rsid w:val="3588D971"/>
    <w:rsid w:val="358BF950"/>
    <w:rsid w:val="35945E10"/>
    <w:rsid w:val="359CF6ED"/>
    <w:rsid w:val="35A1DCA0"/>
    <w:rsid w:val="35B391D4"/>
    <w:rsid w:val="35D35FD6"/>
    <w:rsid w:val="35D93A2B"/>
    <w:rsid w:val="35FA66A4"/>
    <w:rsid w:val="3611F01B"/>
    <w:rsid w:val="36182581"/>
    <w:rsid w:val="36243909"/>
    <w:rsid w:val="363C687F"/>
    <w:rsid w:val="36775D63"/>
    <w:rsid w:val="3692AD04"/>
    <w:rsid w:val="3696986F"/>
    <w:rsid w:val="36B32B89"/>
    <w:rsid w:val="36F7F40B"/>
    <w:rsid w:val="36FD424A"/>
    <w:rsid w:val="3706B97F"/>
    <w:rsid w:val="377CC123"/>
    <w:rsid w:val="37931C68"/>
    <w:rsid w:val="37B3F5E2"/>
    <w:rsid w:val="37C60E8A"/>
    <w:rsid w:val="37CAD8A5"/>
    <w:rsid w:val="37CDEBB0"/>
    <w:rsid w:val="37EB035F"/>
    <w:rsid w:val="3804E333"/>
    <w:rsid w:val="380FFC40"/>
    <w:rsid w:val="382DEF24"/>
    <w:rsid w:val="383D3F95"/>
    <w:rsid w:val="384A93AD"/>
    <w:rsid w:val="385608A4"/>
    <w:rsid w:val="3856BBA0"/>
    <w:rsid w:val="3880B6AA"/>
    <w:rsid w:val="3887435C"/>
    <w:rsid w:val="38A5EAA3"/>
    <w:rsid w:val="38B3021B"/>
    <w:rsid w:val="38BA3613"/>
    <w:rsid w:val="38C8A6EE"/>
    <w:rsid w:val="39081133"/>
    <w:rsid w:val="3911B144"/>
    <w:rsid w:val="39141B8B"/>
    <w:rsid w:val="39189184"/>
    <w:rsid w:val="391F6FA5"/>
    <w:rsid w:val="393AA987"/>
    <w:rsid w:val="394A71EB"/>
    <w:rsid w:val="394AEE0B"/>
    <w:rsid w:val="394FC436"/>
    <w:rsid w:val="39639A48"/>
    <w:rsid w:val="397424C2"/>
    <w:rsid w:val="397C9A98"/>
    <w:rsid w:val="399A4ABD"/>
    <w:rsid w:val="399E02CF"/>
    <w:rsid w:val="39ADC999"/>
    <w:rsid w:val="39C5D25C"/>
    <w:rsid w:val="39D17F0A"/>
    <w:rsid w:val="39DC988B"/>
    <w:rsid w:val="39F43994"/>
    <w:rsid w:val="39FBF712"/>
    <w:rsid w:val="3A3B16B6"/>
    <w:rsid w:val="3A62C1ED"/>
    <w:rsid w:val="3A7E1D8A"/>
    <w:rsid w:val="3AD3C892"/>
    <w:rsid w:val="3AE44E44"/>
    <w:rsid w:val="3AED7617"/>
    <w:rsid w:val="3AEEADF4"/>
    <w:rsid w:val="3AF1B036"/>
    <w:rsid w:val="3B0D0BE8"/>
    <w:rsid w:val="3B361B1E"/>
    <w:rsid w:val="3B3B08E2"/>
    <w:rsid w:val="3B410ABF"/>
    <w:rsid w:val="3B658FE6"/>
    <w:rsid w:val="3B93FC42"/>
    <w:rsid w:val="3BC96791"/>
    <w:rsid w:val="3BDDF750"/>
    <w:rsid w:val="3BF309D5"/>
    <w:rsid w:val="3C025617"/>
    <w:rsid w:val="3C090A7E"/>
    <w:rsid w:val="3C15BAAE"/>
    <w:rsid w:val="3C284B00"/>
    <w:rsid w:val="3C3719DC"/>
    <w:rsid w:val="3C45B1F5"/>
    <w:rsid w:val="3C48DD7C"/>
    <w:rsid w:val="3C59FF08"/>
    <w:rsid w:val="3C630004"/>
    <w:rsid w:val="3C6A5E62"/>
    <w:rsid w:val="3C966AB6"/>
    <w:rsid w:val="3CA94A3E"/>
    <w:rsid w:val="3CCF79BF"/>
    <w:rsid w:val="3CDEE581"/>
    <w:rsid w:val="3CF11090"/>
    <w:rsid w:val="3CF4A2CC"/>
    <w:rsid w:val="3D02E179"/>
    <w:rsid w:val="3D05D9F3"/>
    <w:rsid w:val="3D2616EC"/>
    <w:rsid w:val="3D27DCD2"/>
    <w:rsid w:val="3D682919"/>
    <w:rsid w:val="3D7B1342"/>
    <w:rsid w:val="3D8366CD"/>
    <w:rsid w:val="3DB84034"/>
    <w:rsid w:val="3DBEC363"/>
    <w:rsid w:val="3DD086C6"/>
    <w:rsid w:val="3DD679A8"/>
    <w:rsid w:val="3DDD314A"/>
    <w:rsid w:val="3DF3A80C"/>
    <w:rsid w:val="3DF7405C"/>
    <w:rsid w:val="3DF8836D"/>
    <w:rsid w:val="3DFED065"/>
    <w:rsid w:val="3E047CAE"/>
    <w:rsid w:val="3E23F900"/>
    <w:rsid w:val="3E37AAC4"/>
    <w:rsid w:val="3E3FF308"/>
    <w:rsid w:val="3E471899"/>
    <w:rsid w:val="3E586B1F"/>
    <w:rsid w:val="3E715BAF"/>
    <w:rsid w:val="3E7B811E"/>
    <w:rsid w:val="3E8BB8FC"/>
    <w:rsid w:val="3EAF551E"/>
    <w:rsid w:val="3EAFB334"/>
    <w:rsid w:val="3EC8A698"/>
    <w:rsid w:val="3EDE7035"/>
    <w:rsid w:val="3EE75DDC"/>
    <w:rsid w:val="3EF3E51C"/>
    <w:rsid w:val="3F2BD6CB"/>
    <w:rsid w:val="3F476DDF"/>
    <w:rsid w:val="3F48BEE6"/>
    <w:rsid w:val="3F529A4D"/>
    <w:rsid w:val="3F56E7CA"/>
    <w:rsid w:val="3F67044B"/>
    <w:rsid w:val="3F67D523"/>
    <w:rsid w:val="3FA5DF6A"/>
    <w:rsid w:val="3FAD3B5C"/>
    <w:rsid w:val="3FBF78B4"/>
    <w:rsid w:val="3FCC2850"/>
    <w:rsid w:val="3FD2DBCC"/>
    <w:rsid w:val="3FDEFE67"/>
    <w:rsid w:val="3FE47AD3"/>
    <w:rsid w:val="3FEEC278"/>
    <w:rsid w:val="3FF43B80"/>
    <w:rsid w:val="3FF530A6"/>
    <w:rsid w:val="40091A05"/>
    <w:rsid w:val="40131B31"/>
    <w:rsid w:val="402D3AB4"/>
    <w:rsid w:val="4046811A"/>
    <w:rsid w:val="404F5F35"/>
    <w:rsid w:val="406435F4"/>
    <w:rsid w:val="4083A781"/>
    <w:rsid w:val="4088EE15"/>
    <w:rsid w:val="408B16C6"/>
    <w:rsid w:val="4097C9A9"/>
    <w:rsid w:val="409A72D5"/>
    <w:rsid w:val="40BF8F20"/>
    <w:rsid w:val="40CC2949"/>
    <w:rsid w:val="40D12181"/>
    <w:rsid w:val="40ED5F0E"/>
    <w:rsid w:val="40EE6AAE"/>
    <w:rsid w:val="41008B0C"/>
    <w:rsid w:val="4115A020"/>
    <w:rsid w:val="412E2872"/>
    <w:rsid w:val="414AA72F"/>
    <w:rsid w:val="41675FAE"/>
    <w:rsid w:val="4171BAEB"/>
    <w:rsid w:val="417CEF06"/>
    <w:rsid w:val="417E11CB"/>
    <w:rsid w:val="41872E0B"/>
    <w:rsid w:val="41900BE1"/>
    <w:rsid w:val="41903093"/>
    <w:rsid w:val="41933E1D"/>
    <w:rsid w:val="41A83CEC"/>
    <w:rsid w:val="41AEEB92"/>
    <w:rsid w:val="41B321E0"/>
    <w:rsid w:val="41E1389C"/>
    <w:rsid w:val="420B24A6"/>
    <w:rsid w:val="420BF587"/>
    <w:rsid w:val="42208E6C"/>
    <w:rsid w:val="4237406D"/>
    <w:rsid w:val="42379F07"/>
    <w:rsid w:val="4246289B"/>
    <w:rsid w:val="42465457"/>
    <w:rsid w:val="42872451"/>
    <w:rsid w:val="42892F6F"/>
    <w:rsid w:val="428C384C"/>
    <w:rsid w:val="428D2014"/>
    <w:rsid w:val="4290A8C5"/>
    <w:rsid w:val="42A37766"/>
    <w:rsid w:val="42B3E5AC"/>
    <w:rsid w:val="42C002EE"/>
    <w:rsid w:val="42D99FE6"/>
    <w:rsid w:val="42E00BEB"/>
    <w:rsid w:val="4318197F"/>
    <w:rsid w:val="432D7144"/>
    <w:rsid w:val="43648B8C"/>
    <w:rsid w:val="43D1563A"/>
    <w:rsid w:val="43D8B223"/>
    <w:rsid w:val="4414BAF7"/>
    <w:rsid w:val="442EABA6"/>
    <w:rsid w:val="4434D68B"/>
    <w:rsid w:val="446464BE"/>
    <w:rsid w:val="447FF352"/>
    <w:rsid w:val="44A7641F"/>
    <w:rsid w:val="44ACE44A"/>
    <w:rsid w:val="44B3231D"/>
    <w:rsid w:val="44EDF2F0"/>
    <w:rsid w:val="44EF4819"/>
    <w:rsid w:val="45026B91"/>
    <w:rsid w:val="4518D95E"/>
    <w:rsid w:val="455DC24E"/>
    <w:rsid w:val="45692F8E"/>
    <w:rsid w:val="458F7685"/>
    <w:rsid w:val="45AE06AC"/>
    <w:rsid w:val="45C47156"/>
    <w:rsid w:val="45DC4B16"/>
    <w:rsid w:val="45F15754"/>
    <w:rsid w:val="45F6B4F9"/>
    <w:rsid w:val="4605A42E"/>
    <w:rsid w:val="461174D9"/>
    <w:rsid w:val="46175C60"/>
    <w:rsid w:val="462D73C0"/>
    <w:rsid w:val="4636D4BD"/>
    <w:rsid w:val="463B7385"/>
    <w:rsid w:val="4640C2F2"/>
    <w:rsid w:val="4651B6B4"/>
    <w:rsid w:val="466CBCF2"/>
    <w:rsid w:val="46801E0B"/>
    <w:rsid w:val="469BB2CD"/>
    <w:rsid w:val="46D0A1B2"/>
    <w:rsid w:val="46F64F89"/>
    <w:rsid w:val="46F9A456"/>
    <w:rsid w:val="47363EF3"/>
    <w:rsid w:val="475887BA"/>
    <w:rsid w:val="4781BCFA"/>
    <w:rsid w:val="478AD8F1"/>
    <w:rsid w:val="478F81A8"/>
    <w:rsid w:val="47A52383"/>
    <w:rsid w:val="47B21B9C"/>
    <w:rsid w:val="47C2360E"/>
    <w:rsid w:val="47CD840E"/>
    <w:rsid w:val="47CFD979"/>
    <w:rsid w:val="47D5C6E3"/>
    <w:rsid w:val="47E48427"/>
    <w:rsid w:val="47E59B3E"/>
    <w:rsid w:val="47E86A78"/>
    <w:rsid w:val="47EC004E"/>
    <w:rsid w:val="480767EC"/>
    <w:rsid w:val="480BC01B"/>
    <w:rsid w:val="481947E9"/>
    <w:rsid w:val="481BEE6C"/>
    <w:rsid w:val="48488C9A"/>
    <w:rsid w:val="48678FEF"/>
    <w:rsid w:val="487162B2"/>
    <w:rsid w:val="4889B331"/>
    <w:rsid w:val="48B88847"/>
    <w:rsid w:val="48CCBB8D"/>
    <w:rsid w:val="48F48E1D"/>
    <w:rsid w:val="48F870F3"/>
    <w:rsid w:val="48F9DA0F"/>
    <w:rsid w:val="4903EC24"/>
    <w:rsid w:val="490EE3FA"/>
    <w:rsid w:val="4920378F"/>
    <w:rsid w:val="492ABC2A"/>
    <w:rsid w:val="49428B46"/>
    <w:rsid w:val="49461BFC"/>
    <w:rsid w:val="494AAEE7"/>
    <w:rsid w:val="495B06FD"/>
    <w:rsid w:val="49848F23"/>
    <w:rsid w:val="4997415D"/>
    <w:rsid w:val="499E5305"/>
    <w:rsid w:val="49AEB682"/>
    <w:rsid w:val="49AFE17A"/>
    <w:rsid w:val="49C0C4A3"/>
    <w:rsid w:val="49D6D7F4"/>
    <w:rsid w:val="49E6E253"/>
    <w:rsid w:val="49EC4A81"/>
    <w:rsid w:val="49FBE281"/>
    <w:rsid w:val="49FCA1E2"/>
    <w:rsid w:val="4A036050"/>
    <w:rsid w:val="4A2C9F05"/>
    <w:rsid w:val="4A323401"/>
    <w:rsid w:val="4A428B8C"/>
    <w:rsid w:val="4A433A81"/>
    <w:rsid w:val="4A74AB1E"/>
    <w:rsid w:val="4A957F26"/>
    <w:rsid w:val="4ABF5709"/>
    <w:rsid w:val="4ABF6A74"/>
    <w:rsid w:val="4AC2FCE8"/>
    <w:rsid w:val="4AD27335"/>
    <w:rsid w:val="4AEACD83"/>
    <w:rsid w:val="4AF3C3AA"/>
    <w:rsid w:val="4B0107E5"/>
    <w:rsid w:val="4B0DAC1B"/>
    <w:rsid w:val="4B3B1608"/>
    <w:rsid w:val="4B4BBEA7"/>
    <w:rsid w:val="4B4C0DAC"/>
    <w:rsid w:val="4B6B2221"/>
    <w:rsid w:val="4B8B60BB"/>
    <w:rsid w:val="4B92F34A"/>
    <w:rsid w:val="4BA222A2"/>
    <w:rsid w:val="4BA2DAF3"/>
    <w:rsid w:val="4BDE62C8"/>
    <w:rsid w:val="4BE8688C"/>
    <w:rsid w:val="4BFD8528"/>
    <w:rsid w:val="4BFDD6B3"/>
    <w:rsid w:val="4C171DEC"/>
    <w:rsid w:val="4C28F1A0"/>
    <w:rsid w:val="4C3F0547"/>
    <w:rsid w:val="4C4426B5"/>
    <w:rsid w:val="4C7AAF78"/>
    <w:rsid w:val="4C8187F9"/>
    <w:rsid w:val="4C858CBF"/>
    <w:rsid w:val="4CA50CA5"/>
    <w:rsid w:val="4CA59789"/>
    <w:rsid w:val="4CBBDB9B"/>
    <w:rsid w:val="4CCEE21F"/>
    <w:rsid w:val="4CD59B68"/>
    <w:rsid w:val="4CE25753"/>
    <w:rsid w:val="4CE4D380"/>
    <w:rsid w:val="4D1634C3"/>
    <w:rsid w:val="4D49DDB5"/>
    <w:rsid w:val="4D4F35D1"/>
    <w:rsid w:val="4D5D2454"/>
    <w:rsid w:val="4D63EB85"/>
    <w:rsid w:val="4D74F51C"/>
    <w:rsid w:val="4D895FCB"/>
    <w:rsid w:val="4D89B8B8"/>
    <w:rsid w:val="4D8B0F53"/>
    <w:rsid w:val="4DB1716C"/>
    <w:rsid w:val="4DD36BCD"/>
    <w:rsid w:val="4E0128DF"/>
    <w:rsid w:val="4E01E39C"/>
    <w:rsid w:val="4E04F162"/>
    <w:rsid w:val="4E19ABDF"/>
    <w:rsid w:val="4E3832D2"/>
    <w:rsid w:val="4E3F5518"/>
    <w:rsid w:val="4E4EDE27"/>
    <w:rsid w:val="4E57ABFC"/>
    <w:rsid w:val="4E5CD3D5"/>
    <w:rsid w:val="4E87583B"/>
    <w:rsid w:val="4E8967F8"/>
    <w:rsid w:val="4E95A67C"/>
    <w:rsid w:val="4E9C3E12"/>
    <w:rsid w:val="4EA91DB4"/>
    <w:rsid w:val="4EAE7F4C"/>
    <w:rsid w:val="4EAEE78A"/>
    <w:rsid w:val="4EAF7177"/>
    <w:rsid w:val="4EC5261B"/>
    <w:rsid w:val="4EDD42B2"/>
    <w:rsid w:val="4EE24962"/>
    <w:rsid w:val="4EFB4759"/>
    <w:rsid w:val="4F0E671B"/>
    <w:rsid w:val="4F39A62C"/>
    <w:rsid w:val="4F3AB02D"/>
    <w:rsid w:val="4F3FA702"/>
    <w:rsid w:val="4F5C66D8"/>
    <w:rsid w:val="4F5E7A40"/>
    <w:rsid w:val="4F6DD2F8"/>
    <w:rsid w:val="4F947561"/>
    <w:rsid w:val="4FC934AF"/>
    <w:rsid w:val="5015F6BB"/>
    <w:rsid w:val="50380CEB"/>
    <w:rsid w:val="503D204F"/>
    <w:rsid w:val="5042BB21"/>
    <w:rsid w:val="504D7202"/>
    <w:rsid w:val="505EDBF2"/>
    <w:rsid w:val="506D2875"/>
    <w:rsid w:val="507A5D98"/>
    <w:rsid w:val="508BABDE"/>
    <w:rsid w:val="508EDF05"/>
    <w:rsid w:val="5091FA5A"/>
    <w:rsid w:val="509779B6"/>
    <w:rsid w:val="50CAF391"/>
    <w:rsid w:val="50D54E59"/>
    <w:rsid w:val="50D7C13B"/>
    <w:rsid w:val="50D9FA07"/>
    <w:rsid w:val="50DB63F9"/>
    <w:rsid w:val="50ED4FD3"/>
    <w:rsid w:val="510048EF"/>
    <w:rsid w:val="5110F708"/>
    <w:rsid w:val="511CBE3D"/>
    <w:rsid w:val="5121383C"/>
    <w:rsid w:val="5124217B"/>
    <w:rsid w:val="5132BC7C"/>
    <w:rsid w:val="513AD699"/>
    <w:rsid w:val="514EDEB4"/>
    <w:rsid w:val="51787DC8"/>
    <w:rsid w:val="518CDBB3"/>
    <w:rsid w:val="51B2B5F8"/>
    <w:rsid w:val="51D7B1A5"/>
    <w:rsid w:val="51F903EC"/>
    <w:rsid w:val="5203007A"/>
    <w:rsid w:val="520391D3"/>
    <w:rsid w:val="520B1BF9"/>
    <w:rsid w:val="5242A7D0"/>
    <w:rsid w:val="52444E28"/>
    <w:rsid w:val="525221A3"/>
    <w:rsid w:val="525B02D8"/>
    <w:rsid w:val="52812FA0"/>
    <w:rsid w:val="52A292D3"/>
    <w:rsid w:val="52A60AA2"/>
    <w:rsid w:val="52D0C38B"/>
    <w:rsid w:val="52E17447"/>
    <w:rsid w:val="52E436CE"/>
    <w:rsid w:val="52F23B4D"/>
    <w:rsid w:val="52F5DCB3"/>
    <w:rsid w:val="52FAA37A"/>
    <w:rsid w:val="53144E29"/>
    <w:rsid w:val="531A246D"/>
    <w:rsid w:val="531E9D22"/>
    <w:rsid w:val="533214B7"/>
    <w:rsid w:val="533FF179"/>
    <w:rsid w:val="53596DA8"/>
    <w:rsid w:val="535AC9FD"/>
    <w:rsid w:val="535FD717"/>
    <w:rsid w:val="5367E276"/>
    <w:rsid w:val="537FCDDD"/>
    <w:rsid w:val="538F13FC"/>
    <w:rsid w:val="5390FCCA"/>
    <w:rsid w:val="53B98ACF"/>
    <w:rsid w:val="53D529FD"/>
    <w:rsid w:val="53E0C648"/>
    <w:rsid w:val="53E972A5"/>
    <w:rsid w:val="54000A4C"/>
    <w:rsid w:val="540A52A4"/>
    <w:rsid w:val="5424BC05"/>
    <w:rsid w:val="5424F095"/>
    <w:rsid w:val="543B851C"/>
    <w:rsid w:val="545EA2A3"/>
    <w:rsid w:val="5467C918"/>
    <w:rsid w:val="54804CC9"/>
    <w:rsid w:val="5482B35E"/>
    <w:rsid w:val="549C049F"/>
    <w:rsid w:val="54A9B8F0"/>
    <w:rsid w:val="54B01E8A"/>
    <w:rsid w:val="54C36A39"/>
    <w:rsid w:val="54CAEAFC"/>
    <w:rsid w:val="54D97D8D"/>
    <w:rsid w:val="54F29EEC"/>
    <w:rsid w:val="5508D3F2"/>
    <w:rsid w:val="55113401"/>
    <w:rsid w:val="5515BE30"/>
    <w:rsid w:val="55228C6A"/>
    <w:rsid w:val="552B1F25"/>
    <w:rsid w:val="55651E73"/>
    <w:rsid w:val="55652380"/>
    <w:rsid w:val="557BEEEA"/>
    <w:rsid w:val="55822863"/>
    <w:rsid w:val="55887DE3"/>
    <w:rsid w:val="559BDAAD"/>
    <w:rsid w:val="55C08C66"/>
    <w:rsid w:val="55C26CBD"/>
    <w:rsid w:val="55E0E6E6"/>
    <w:rsid w:val="55E1EA5E"/>
    <w:rsid w:val="55F1E8CA"/>
    <w:rsid w:val="55F6812D"/>
    <w:rsid w:val="56051A85"/>
    <w:rsid w:val="560B2B4A"/>
    <w:rsid w:val="560E3C15"/>
    <w:rsid w:val="561346A8"/>
    <w:rsid w:val="56191509"/>
    <w:rsid w:val="56ADA25F"/>
    <w:rsid w:val="56BC20FD"/>
    <w:rsid w:val="56BF5BBA"/>
    <w:rsid w:val="56C0066B"/>
    <w:rsid w:val="56C83AC8"/>
    <w:rsid w:val="56CBD688"/>
    <w:rsid w:val="56CEAA5F"/>
    <w:rsid w:val="56DB8588"/>
    <w:rsid w:val="56F29062"/>
    <w:rsid w:val="571F7898"/>
    <w:rsid w:val="5732DBB0"/>
    <w:rsid w:val="5734B39B"/>
    <w:rsid w:val="573E14BE"/>
    <w:rsid w:val="5750B579"/>
    <w:rsid w:val="575244A3"/>
    <w:rsid w:val="5780E68A"/>
    <w:rsid w:val="5799BA37"/>
    <w:rsid w:val="579CC436"/>
    <w:rsid w:val="57B19020"/>
    <w:rsid w:val="57BA4F99"/>
    <w:rsid w:val="57C3B169"/>
    <w:rsid w:val="57D5E795"/>
    <w:rsid w:val="57D6390A"/>
    <w:rsid w:val="57FFBBFA"/>
    <w:rsid w:val="582CFF92"/>
    <w:rsid w:val="585AD3E1"/>
    <w:rsid w:val="58669DEA"/>
    <w:rsid w:val="5883F293"/>
    <w:rsid w:val="589F5DAD"/>
    <w:rsid w:val="58B7EA57"/>
    <w:rsid w:val="58D083FC"/>
    <w:rsid w:val="58ED51ED"/>
    <w:rsid w:val="58EF226E"/>
    <w:rsid w:val="5917CF9A"/>
    <w:rsid w:val="59198B20"/>
    <w:rsid w:val="5931E031"/>
    <w:rsid w:val="5945DCD7"/>
    <w:rsid w:val="5988532F"/>
    <w:rsid w:val="598DDE90"/>
    <w:rsid w:val="59A95D3E"/>
    <w:rsid w:val="59B0B5B7"/>
    <w:rsid w:val="59B92F16"/>
    <w:rsid w:val="59BD61FC"/>
    <w:rsid w:val="59C6FC93"/>
    <w:rsid w:val="5A03774A"/>
    <w:rsid w:val="5A1359C4"/>
    <w:rsid w:val="5A1ACCF9"/>
    <w:rsid w:val="5A1FDCBA"/>
    <w:rsid w:val="5A28F1E4"/>
    <w:rsid w:val="5A6A7C72"/>
    <w:rsid w:val="5A6C6910"/>
    <w:rsid w:val="5AB00FE7"/>
    <w:rsid w:val="5AC48B70"/>
    <w:rsid w:val="5ACC47B4"/>
    <w:rsid w:val="5AD51B5B"/>
    <w:rsid w:val="5AEB89DB"/>
    <w:rsid w:val="5AEE38EA"/>
    <w:rsid w:val="5B1F0B83"/>
    <w:rsid w:val="5B3735F2"/>
    <w:rsid w:val="5B3E1C8A"/>
    <w:rsid w:val="5B537409"/>
    <w:rsid w:val="5B64E09B"/>
    <w:rsid w:val="5B683B5D"/>
    <w:rsid w:val="5B792ED8"/>
    <w:rsid w:val="5B9E3EAC"/>
    <w:rsid w:val="5BAD4826"/>
    <w:rsid w:val="5BB97981"/>
    <w:rsid w:val="5BC6425D"/>
    <w:rsid w:val="5BDB83C6"/>
    <w:rsid w:val="5BE90294"/>
    <w:rsid w:val="5BE9CEE2"/>
    <w:rsid w:val="5BED8F8C"/>
    <w:rsid w:val="5BEE9826"/>
    <w:rsid w:val="5BEF8B19"/>
    <w:rsid w:val="5C0253BE"/>
    <w:rsid w:val="5C08298A"/>
    <w:rsid w:val="5C377C03"/>
    <w:rsid w:val="5C47F122"/>
    <w:rsid w:val="5C531321"/>
    <w:rsid w:val="5CA4AF34"/>
    <w:rsid w:val="5CA6DED4"/>
    <w:rsid w:val="5CB757E0"/>
    <w:rsid w:val="5CC542E8"/>
    <w:rsid w:val="5CF5703E"/>
    <w:rsid w:val="5CFED7F1"/>
    <w:rsid w:val="5D07A7B8"/>
    <w:rsid w:val="5D0FA58B"/>
    <w:rsid w:val="5D21E052"/>
    <w:rsid w:val="5D267B82"/>
    <w:rsid w:val="5D2F3DE2"/>
    <w:rsid w:val="5D49E932"/>
    <w:rsid w:val="5D4A1803"/>
    <w:rsid w:val="5D4E32C2"/>
    <w:rsid w:val="5D4FCD5F"/>
    <w:rsid w:val="5D6B43B1"/>
    <w:rsid w:val="5D703218"/>
    <w:rsid w:val="5D8B5B7A"/>
    <w:rsid w:val="5D8C0395"/>
    <w:rsid w:val="5D908A5F"/>
    <w:rsid w:val="5DA3F51F"/>
    <w:rsid w:val="5DAC99FB"/>
    <w:rsid w:val="5DE2F9DC"/>
    <w:rsid w:val="5DEBDE78"/>
    <w:rsid w:val="5DF9023A"/>
    <w:rsid w:val="5E040CCF"/>
    <w:rsid w:val="5E126791"/>
    <w:rsid w:val="5E183411"/>
    <w:rsid w:val="5E18886B"/>
    <w:rsid w:val="5E34BC1E"/>
    <w:rsid w:val="5E358B43"/>
    <w:rsid w:val="5E6C83C3"/>
    <w:rsid w:val="5E71DDA0"/>
    <w:rsid w:val="5E71DFE8"/>
    <w:rsid w:val="5E75BD4C"/>
    <w:rsid w:val="5E7CB7CA"/>
    <w:rsid w:val="5E8F98DA"/>
    <w:rsid w:val="5E96BD25"/>
    <w:rsid w:val="5E9E23CF"/>
    <w:rsid w:val="5EB36C75"/>
    <w:rsid w:val="5EC8E088"/>
    <w:rsid w:val="5ECC909C"/>
    <w:rsid w:val="5ED66B43"/>
    <w:rsid w:val="5F25647D"/>
    <w:rsid w:val="5F3991C5"/>
    <w:rsid w:val="5F8CC658"/>
    <w:rsid w:val="5F8F8024"/>
    <w:rsid w:val="5F913EF8"/>
    <w:rsid w:val="5F97988B"/>
    <w:rsid w:val="5F9BBBD8"/>
    <w:rsid w:val="5FB51E5B"/>
    <w:rsid w:val="5FBA18D0"/>
    <w:rsid w:val="5FE2BF64"/>
    <w:rsid w:val="5FF084AC"/>
    <w:rsid w:val="5FF22CD4"/>
    <w:rsid w:val="60178670"/>
    <w:rsid w:val="6023DAEB"/>
    <w:rsid w:val="60291267"/>
    <w:rsid w:val="60424E7B"/>
    <w:rsid w:val="6057F9D0"/>
    <w:rsid w:val="6059D9F3"/>
    <w:rsid w:val="605F7368"/>
    <w:rsid w:val="607164B7"/>
    <w:rsid w:val="6082F93D"/>
    <w:rsid w:val="60944106"/>
    <w:rsid w:val="6094E995"/>
    <w:rsid w:val="60B00AB1"/>
    <w:rsid w:val="60C2FC3C"/>
    <w:rsid w:val="60CB3BFC"/>
    <w:rsid w:val="60CC884A"/>
    <w:rsid w:val="60E7515E"/>
    <w:rsid w:val="60F74141"/>
    <w:rsid w:val="60FA15B4"/>
    <w:rsid w:val="61161F90"/>
    <w:rsid w:val="6126CA55"/>
    <w:rsid w:val="613C2BD1"/>
    <w:rsid w:val="6148DEF3"/>
    <w:rsid w:val="6157BD72"/>
    <w:rsid w:val="615CA72F"/>
    <w:rsid w:val="616478E8"/>
    <w:rsid w:val="619E09ED"/>
    <w:rsid w:val="61B24F22"/>
    <w:rsid w:val="61BABFDE"/>
    <w:rsid w:val="61BBB94B"/>
    <w:rsid w:val="61C8EB12"/>
    <w:rsid w:val="61D92DAF"/>
    <w:rsid w:val="61DEB8AB"/>
    <w:rsid w:val="61E1F265"/>
    <w:rsid w:val="61EDAD8C"/>
    <w:rsid w:val="62031D9B"/>
    <w:rsid w:val="62137583"/>
    <w:rsid w:val="6220230F"/>
    <w:rsid w:val="62336F94"/>
    <w:rsid w:val="6235AA1A"/>
    <w:rsid w:val="623F3E99"/>
    <w:rsid w:val="6296F4BC"/>
    <w:rsid w:val="62CE63E6"/>
    <w:rsid w:val="62D660A4"/>
    <w:rsid w:val="62F6DEC7"/>
    <w:rsid w:val="630E957C"/>
    <w:rsid w:val="63119CA8"/>
    <w:rsid w:val="635E1AF3"/>
    <w:rsid w:val="63768614"/>
    <w:rsid w:val="63A62D16"/>
    <w:rsid w:val="63AEE2EC"/>
    <w:rsid w:val="63BC6BA3"/>
    <w:rsid w:val="63C759B3"/>
    <w:rsid w:val="63FB4519"/>
    <w:rsid w:val="641BCC79"/>
    <w:rsid w:val="642CB816"/>
    <w:rsid w:val="643248A3"/>
    <w:rsid w:val="643F3C91"/>
    <w:rsid w:val="644F5F73"/>
    <w:rsid w:val="6461F758"/>
    <w:rsid w:val="648D096B"/>
    <w:rsid w:val="648EA881"/>
    <w:rsid w:val="648F5E34"/>
    <w:rsid w:val="64A2D8B0"/>
    <w:rsid w:val="64A91001"/>
    <w:rsid w:val="64BEC1A5"/>
    <w:rsid w:val="64CE96A8"/>
    <w:rsid w:val="64D64C95"/>
    <w:rsid w:val="64EBF94E"/>
    <w:rsid w:val="6505BD7C"/>
    <w:rsid w:val="6523C787"/>
    <w:rsid w:val="65622E46"/>
    <w:rsid w:val="65632A14"/>
    <w:rsid w:val="65696ACE"/>
    <w:rsid w:val="657466FC"/>
    <w:rsid w:val="65BB89CE"/>
    <w:rsid w:val="65C45430"/>
    <w:rsid w:val="65C6D387"/>
    <w:rsid w:val="65E1617C"/>
    <w:rsid w:val="65E2ADCF"/>
    <w:rsid w:val="65EA5A6E"/>
    <w:rsid w:val="65FABC89"/>
    <w:rsid w:val="660833FF"/>
    <w:rsid w:val="660A4F5E"/>
    <w:rsid w:val="661F01CD"/>
    <w:rsid w:val="662CFF95"/>
    <w:rsid w:val="663FBEED"/>
    <w:rsid w:val="665DF3E1"/>
    <w:rsid w:val="6672FB20"/>
    <w:rsid w:val="6681D562"/>
    <w:rsid w:val="66900740"/>
    <w:rsid w:val="6693A946"/>
    <w:rsid w:val="6699E9CF"/>
    <w:rsid w:val="66BCE713"/>
    <w:rsid w:val="66C2424B"/>
    <w:rsid w:val="66FAAE12"/>
    <w:rsid w:val="67050445"/>
    <w:rsid w:val="671D2D65"/>
    <w:rsid w:val="671DFABC"/>
    <w:rsid w:val="6744C5F3"/>
    <w:rsid w:val="67670391"/>
    <w:rsid w:val="6777815E"/>
    <w:rsid w:val="6779A450"/>
    <w:rsid w:val="678F5E30"/>
    <w:rsid w:val="679F2815"/>
    <w:rsid w:val="67A2638C"/>
    <w:rsid w:val="67A63B8F"/>
    <w:rsid w:val="67C13358"/>
    <w:rsid w:val="67CA056E"/>
    <w:rsid w:val="67D8C3DC"/>
    <w:rsid w:val="67F9FF92"/>
    <w:rsid w:val="6817A404"/>
    <w:rsid w:val="682F4A61"/>
    <w:rsid w:val="682F79A7"/>
    <w:rsid w:val="6859E454"/>
    <w:rsid w:val="687E48BA"/>
    <w:rsid w:val="68894795"/>
    <w:rsid w:val="68A2DB96"/>
    <w:rsid w:val="68B536F8"/>
    <w:rsid w:val="68B9CB1D"/>
    <w:rsid w:val="68C47865"/>
    <w:rsid w:val="68CEAC40"/>
    <w:rsid w:val="68D15B6B"/>
    <w:rsid w:val="68D84CF8"/>
    <w:rsid w:val="68E1BE6B"/>
    <w:rsid w:val="68E7F702"/>
    <w:rsid w:val="6908E720"/>
    <w:rsid w:val="690E6C15"/>
    <w:rsid w:val="69190CDB"/>
    <w:rsid w:val="69270DA5"/>
    <w:rsid w:val="692955F9"/>
    <w:rsid w:val="693067D8"/>
    <w:rsid w:val="693A6894"/>
    <w:rsid w:val="693DBB28"/>
    <w:rsid w:val="69575C4A"/>
    <w:rsid w:val="6959079E"/>
    <w:rsid w:val="695C00A1"/>
    <w:rsid w:val="6990955B"/>
    <w:rsid w:val="69926195"/>
    <w:rsid w:val="69980F13"/>
    <w:rsid w:val="69A25E37"/>
    <w:rsid w:val="69A957CF"/>
    <w:rsid w:val="69BF6A71"/>
    <w:rsid w:val="69DE9D54"/>
    <w:rsid w:val="69DFE733"/>
    <w:rsid w:val="69EC9483"/>
    <w:rsid w:val="6A102895"/>
    <w:rsid w:val="6A41168A"/>
    <w:rsid w:val="6A44F7CF"/>
    <w:rsid w:val="6A4D0629"/>
    <w:rsid w:val="6A53DA9D"/>
    <w:rsid w:val="6A591952"/>
    <w:rsid w:val="6A752AAA"/>
    <w:rsid w:val="6A80C5E6"/>
    <w:rsid w:val="6A953FAC"/>
    <w:rsid w:val="6AA0828D"/>
    <w:rsid w:val="6AC04F00"/>
    <w:rsid w:val="6AD13D3E"/>
    <w:rsid w:val="6AD638F5"/>
    <w:rsid w:val="6B0C708E"/>
    <w:rsid w:val="6B0D47AC"/>
    <w:rsid w:val="6B2515A8"/>
    <w:rsid w:val="6B3711FA"/>
    <w:rsid w:val="6B544BB5"/>
    <w:rsid w:val="6BA311FC"/>
    <w:rsid w:val="6BA645B2"/>
    <w:rsid w:val="6BD9A345"/>
    <w:rsid w:val="6BDB1528"/>
    <w:rsid w:val="6BDD2EFD"/>
    <w:rsid w:val="6BE94EAA"/>
    <w:rsid w:val="6C006A01"/>
    <w:rsid w:val="6C142BB6"/>
    <w:rsid w:val="6C1BB24C"/>
    <w:rsid w:val="6C48EBD7"/>
    <w:rsid w:val="6C6DF342"/>
    <w:rsid w:val="6C78BF8E"/>
    <w:rsid w:val="6C7ABBA3"/>
    <w:rsid w:val="6CA1C186"/>
    <w:rsid w:val="6CA4A68D"/>
    <w:rsid w:val="6CB0FF83"/>
    <w:rsid w:val="6CD1F620"/>
    <w:rsid w:val="6CD49A7C"/>
    <w:rsid w:val="6CD58674"/>
    <w:rsid w:val="6CECBED3"/>
    <w:rsid w:val="6CF630DC"/>
    <w:rsid w:val="6CF70B33"/>
    <w:rsid w:val="6CFA991A"/>
    <w:rsid w:val="6CFD71DB"/>
    <w:rsid w:val="6D0EDEB6"/>
    <w:rsid w:val="6D2540D6"/>
    <w:rsid w:val="6D42E61B"/>
    <w:rsid w:val="6D5072F5"/>
    <w:rsid w:val="6D5AA7FE"/>
    <w:rsid w:val="6D5DC100"/>
    <w:rsid w:val="6D7914ED"/>
    <w:rsid w:val="6D7F76D0"/>
    <w:rsid w:val="6D8A602B"/>
    <w:rsid w:val="6D8EDE48"/>
    <w:rsid w:val="6D913634"/>
    <w:rsid w:val="6D91596E"/>
    <w:rsid w:val="6DA2F56C"/>
    <w:rsid w:val="6DC831AA"/>
    <w:rsid w:val="6DD5E50B"/>
    <w:rsid w:val="6DF0E6FD"/>
    <w:rsid w:val="6E14EAE9"/>
    <w:rsid w:val="6E2ACD6D"/>
    <w:rsid w:val="6E2FCE1B"/>
    <w:rsid w:val="6E4335B5"/>
    <w:rsid w:val="6E4EB1F7"/>
    <w:rsid w:val="6E512AAD"/>
    <w:rsid w:val="6E5633BC"/>
    <w:rsid w:val="6E64067E"/>
    <w:rsid w:val="6E954D12"/>
    <w:rsid w:val="6EAD1B21"/>
    <w:rsid w:val="6EB2CE74"/>
    <w:rsid w:val="6EB5C962"/>
    <w:rsid w:val="6EC982EE"/>
    <w:rsid w:val="6ED03D76"/>
    <w:rsid w:val="6EED1F32"/>
    <w:rsid w:val="6F0E9047"/>
    <w:rsid w:val="6F313DF5"/>
    <w:rsid w:val="6F37AF02"/>
    <w:rsid w:val="6F3EFCC7"/>
    <w:rsid w:val="6F489BCD"/>
    <w:rsid w:val="6F4F8EEF"/>
    <w:rsid w:val="6F578E7A"/>
    <w:rsid w:val="6F5DD6D0"/>
    <w:rsid w:val="6F873C68"/>
    <w:rsid w:val="6FAF808E"/>
    <w:rsid w:val="6FB28267"/>
    <w:rsid w:val="6FC63BFB"/>
    <w:rsid w:val="6FC93F7C"/>
    <w:rsid w:val="6FCB4225"/>
    <w:rsid w:val="6FE36FC6"/>
    <w:rsid w:val="6FE702DE"/>
    <w:rsid w:val="6FF8F872"/>
    <w:rsid w:val="70098760"/>
    <w:rsid w:val="70311D73"/>
    <w:rsid w:val="70324245"/>
    <w:rsid w:val="7053E0F8"/>
    <w:rsid w:val="705E2C10"/>
    <w:rsid w:val="7064C1BB"/>
    <w:rsid w:val="706CBC4B"/>
    <w:rsid w:val="70778DC7"/>
    <w:rsid w:val="70A81FCD"/>
    <w:rsid w:val="70B514E9"/>
    <w:rsid w:val="70BF0518"/>
    <w:rsid w:val="70C81B55"/>
    <w:rsid w:val="70CC4158"/>
    <w:rsid w:val="70CD0E56"/>
    <w:rsid w:val="70E0D67B"/>
    <w:rsid w:val="70E433BE"/>
    <w:rsid w:val="70F93DB3"/>
    <w:rsid w:val="70FA152F"/>
    <w:rsid w:val="7100902C"/>
    <w:rsid w:val="71024C0D"/>
    <w:rsid w:val="71492F37"/>
    <w:rsid w:val="714945D2"/>
    <w:rsid w:val="7149D7A7"/>
    <w:rsid w:val="7158BA8F"/>
    <w:rsid w:val="715C6703"/>
    <w:rsid w:val="71671286"/>
    <w:rsid w:val="716A5ED3"/>
    <w:rsid w:val="7172CD0A"/>
    <w:rsid w:val="7179A36C"/>
    <w:rsid w:val="718694D8"/>
    <w:rsid w:val="71AEAAC4"/>
    <w:rsid w:val="72126B40"/>
    <w:rsid w:val="72146878"/>
    <w:rsid w:val="721BB37A"/>
    <w:rsid w:val="7239A5C3"/>
    <w:rsid w:val="72499AA2"/>
    <w:rsid w:val="724F99FE"/>
    <w:rsid w:val="7253F33E"/>
    <w:rsid w:val="725C6629"/>
    <w:rsid w:val="7264CA91"/>
    <w:rsid w:val="7268DEB7"/>
    <w:rsid w:val="729B4D34"/>
    <w:rsid w:val="72A95CAA"/>
    <w:rsid w:val="72B45A62"/>
    <w:rsid w:val="72E45F81"/>
    <w:rsid w:val="72E76418"/>
    <w:rsid w:val="72EDAEA5"/>
    <w:rsid w:val="72F52FA9"/>
    <w:rsid w:val="7300E03E"/>
    <w:rsid w:val="7322F1E8"/>
    <w:rsid w:val="733777A1"/>
    <w:rsid w:val="734CD44C"/>
    <w:rsid w:val="734EE226"/>
    <w:rsid w:val="7366B42B"/>
    <w:rsid w:val="736763E7"/>
    <w:rsid w:val="737256F6"/>
    <w:rsid w:val="737D62B8"/>
    <w:rsid w:val="738C2AC5"/>
    <w:rsid w:val="7394C37B"/>
    <w:rsid w:val="73975349"/>
    <w:rsid w:val="739ED5DE"/>
    <w:rsid w:val="73AFD929"/>
    <w:rsid w:val="73CB3EE7"/>
    <w:rsid w:val="73D20DDD"/>
    <w:rsid w:val="73E103FF"/>
    <w:rsid w:val="73E85671"/>
    <w:rsid w:val="74195669"/>
    <w:rsid w:val="741AB8DA"/>
    <w:rsid w:val="7440063F"/>
    <w:rsid w:val="7442B606"/>
    <w:rsid w:val="74787C1C"/>
    <w:rsid w:val="749563F6"/>
    <w:rsid w:val="749CB09F"/>
    <w:rsid w:val="74A29284"/>
    <w:rsid w:val="74AAF7C5"/>
    <w:rsid w:val="74ADEB76"/>
    <w:rsid w:val="74B2CF91"/>
    <w:rsid w:val="74D3F211"/>
    <w:rsid w:val="74D42D3A"/>
    <w:rsid w:val="74DB3588"/>
    <w:rsid w:val="74DE1E27"/>
    <w:rsid w:val="74ED4E89"/>
    <w:rsid w:val="7500B190"/>
    <w:rsid w:val="75BE8D87"/>
    <w:rsid w:val="75EADF7B"/>
    <w:rsid w:val="76016D05"/>
    <w:rsid w:val="760C2970"/>
    <w:rsid w:val="760D3960"/>
    <w:rsid w:val="76254F67"/>
    <w:rsid w:val="76408918"/>
    <w:rsid w:val="765218AA"/>
    <w:rsid w:val="76A7B2EA"/>
    <w:rsid w:val="76AA7F97"/>
    <w:rsid w:val="76AE7AC3"/>
    <w:rsid w:val="76B95BF6"/>
    <w:rsid w:val="76CF1CA9"/>
    <w:rsid w:val="76D4A01A"/>
    <w:rsid w:val="76DEFCF8"/>
    <w:rsid w:val="76EE669A"/>
    <w:rsid w:val="7703B003"/>
    <w:rsid w:val="771D0BC5"/>
    <w:rsid w:val="7727D8D7"/>
    <w:rsid w:val="7759CC6D"/>
    <w:rsid w:val="77665A35"/>
    <w:rsid w:val="779C17A6"/>
    <w:rsid w:val="77C2C0E0"/>
    <w:rsid w:val="77F91611"/>
    <w:rsid w:val="7812D64A"/>
    <w:rsid w:val="78342ECE"/>
    <w:rsid w:val="7839EAE3"/>
    <w:rsid w:val="7862C32A"/>
    <w:rsid w:val="78A69D90"/>
    <w:rsid w:val="78BF7472"/>
    <w:rsid w:val="78DA4FC3"/>
    <w:rsid w:val="78E05D1F"/>
    <w:rsid w:val="78E9ED0A"/>
    <w:rsid w:val="79022ADC"/>
    <w:rsid w:val="79167EB2"/>
    <w:rsid w:val="79264932"/>
    <w:rsid w:val="792A9576"/>
    <w:rsid w:val="793E0AEF"/>
    <w:rsid w:val="795C453D"/>
    <w:rsid w:val="7964D901"/>
    <w:rsid w:val="797CA958"/>
    <w:rsid w:val="7982B533"/>
    <w:rsid w:val="799D80A4"/>
    <w:rsid w:val="79AC0DBC"/>
    <w:rsid w:val="79CA1102"/>
    <w:rsid w:val="7A129925"/>
    <w:rsid w:val="7A2466FE"/>
    <w:rsid w:val="7A3A4E95"/>
    <w:rsid w:val="7A51FBE6"/>
    <w:rsid w:val="7A52D804"/>
    <w:rsid w:val="7A57F584"/>
    <w:rsid w:val="7A868DF1"/>
    <w:rsid w:val="7A9F5A6E"/>
    <w:rsid w:val="7AB04A35"/>
    <w:rsid w:val="7AB0889B"/>
    <w:rsid w:val="7AB5EE16"/>
    <w:rsid w:val="7AC3C8D6"/>
    <w:rsid w:val="7AD65A1E"/>
    <w:rsid w:val="7AD6DC2D"/>
    <w:rsid w:val="7AE728D3"/>
    <w:rsid w:val="7B0B6092"/>
    <w:rsid w:val="7B0DE1F7"/>
    <w:rsid w:val="7B2F6177"/>
    <w:rsid w:val="7B355046"/>
    <w:rsid w:val="7B3DACFB"/>
    <w:rsid w:val="7B3FA6C5"/>
    <w:rsid w:val="7B4D451F"/>
    <w:rsid w:val="7B4F3369"/>
    <w:rsid w:val="7B50099F"/>
    <w:rsid w:val="7B5532BF"/>
    <w:rsid w:val="7B5FC247"/>
    <w:rsid w:val="7B718BA5"/>
    <w:rsid w:val="7B7B240D"/>
    <w:rsid w:val="7B83F58D"/>
    <w:rsid w:val="7B9FF1DB"/>
    <w:rsid w:val="7BAC3450"/>
    <w:rsid w:val="7BB3163D"/>
    <w:rsid w:val="7BBD1210"/>
    <w:rsid w:val="7BCF4932"/>
    <w:rsid w:val="7BD7548B"/>
    <w:rsid w:val="7BD8E17D"/>
    <w:rsid w:val="7BDF715F"/>
    <w:rsid w:val="7BDFE249"/>
    <w:rsid w:val="7BE6DAA3"/>
    <w:rsid w:val="7BEC3E91"/>
    <w:rsid w:val="7BECEB97"/>
    <w:rsid w:val="7BFA9E8E"/>
    <w:rsid w:val="7BFE1863"/>
    <w:rsid w:val="7C02D894"/>
    <w:rsid w:val="7C38DB89"/>
    <w:rsid w:val="7C543019"/>
    <w:rsid w:val="7CC67970"/>
    <w:rsid w:val="7CE631CB"/>
    <w:rsid w:val="7D14AB1A"/>
    <w:rsid w:val="7D14D0D5"/>
    <w:rsid w:val="7D151C83"/>
    <w:rsid w:val="7D201A54"/>
    <w:rsid w:val="7D2D3CF4"/>
    <w:rsid w:val="7D42C627"/>
    <w:rsid w:val="7D540554"/>
    <w:rsid w:val="7D55CB9C"/>
    <w:rsid w:val="7D560F42"/>
    <w:rsid w:val="7D5B1F60"/>
    <w:rsid w:val="7D5F11BD"/>
    <w:rsid w:val="7D6E9165"/>
    <w:rsid w:val="7D74B1DE"/>
    <w:rsid w:val="7D7BB2AA"/>
    <w:rsid w:val="7D99E8C4"/>
    <w:rsid w:val="7DB1A469"/>
    <w:rsid w:val="7DB684DA"/>
    <w:rsid w:val="7DF14626"/>
    <w:rsid w:val="7DFFE7C9"/>
    <w:rsid w:val="7E0CBB2A"/>
    <w:rsid w:val="7E142000"/>
    <w:rsid w:val="7E2BDA77"/>
    <w:rsid w:val="7E2F9FC5"/>
    <w:rsid w:val="7E435618"/>
    <w:rsid w:val="7E48D051"/>
    <w:rsid w:val="7E5D65DB"/>
    <w:rsid w:val="7E61793F"/>
    <w:rsid w:val="7E61C7D8"/>
    <w:rsid w:val="7E91A72C"/>
    <w:rsid w:val="7E9E00EA"/>
    <w:rsid w:val="7EE89B0D"/>
    <w:rsid w:val="7EEB3D28"/>
    <w:rsid w:val="7F0A61C6"/>
    <w:rsid w:val="7F2D283D"/>
    <w:rsid w:val="7F3755D8"/>
    <w:rsid w:val="7F375E45"/>
    <w:rsid w:val="7F572885"/>
    <w:rsid w:val="7F6B9E1E"/>
    <w:rsid w:val="7F6C8BAF"/>
    <w:rsid w:val="7F94F1C7"/>
    <w:rsid w:val="7FA39F5C"/>
    <w:rsid w:val="7FDD54D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47D24"/>
  <w15:docId w15:val="{21B3F05B-0064-4067-B2CC-754D5734F3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rsid w:val="00AE3D26"/>
    <w:pPr>
      <w:pBdr>
        <w:top w:val="nil"/>
        <w:left w:val="nil"/>
        <w:bottom w:val="nil"/>
        <w:right w:val="nil"/>
        <w:between w:val="nil"/>
      </w:pBdr>
      <w:outlineLvl w:val="1"/>
    </w:pPr>
    <w:rPr>
      <w:rFonts w:ascii="Arial" w:hAnsi="Arial" w:cs="Arial"/>
      <w:b/>
      <w:bCs/>
      <w:color w:val="4472C4"/>
      <w:sz w:val="26"/>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3" w:type="dxa"/>
      </w:tblCellMar>
    </w:tblPr>
  </w:style>
  <w:style w:type="table" w:customStyle="1" w:styleId="a0">
    <w:basedOn w:val="TableNormal"/>
    <w:tblPr>
      <w:tblStyleRowBandSize w:val="1"/>
      <w:tblStyleColBandSize w:val="1"/>
      <w:tblCellMar>
        <w:left w:w="103" w:type="dxa"/>
      </w:tblCellMar>
    </w:tblPr>
  </w:style>
  <w:style w:type="table" w:customStyle="1" w:styleId="a1">
    <w:basedOn w:val="TableNormal"/>
    <w:tblPr>
      <w:tblStyleRowBandSize w:val="1"/>
      <w:tblStyleColBandSize w:val="1"/>
      <w:tblCellMar>
        <w:left w:w="103" w:type="dxa"/>
      </w:tblCellMar>
    </w:tblPr>
  </w:style>
  <w:style w:type="table" w:customStyle="1" w:styleId="a2">
    <w:basedOn w:val="TableNormal"/>
    <w:tblPr>
      <w:tblStyleRowBandSize w:val="1"/>
      <w:tblStyleColBandSize w:val="1"/>
      <w:tblCellMar>
        <w:left w:w="103" w:type="dxa"/>
      </w:tblCellMar>
    </w:tblPr>
  </w:style>
  <w:style w:type="table" w:customStyle="1" w:styleId="a3">
    <w:basedOn w:val="TableNormal"/>
    <w:tblPr>
      <w:tblStyleRowBandSize w:val="1"/>
      <w:tblStyleColBandSize w:val="1"/>
      <w:tblCellMar>
        <w:left w:w="103" w:type="dxa"/>
      </w:tblCellMar>
    </w:tblPr>
  </w:style>
  <w:style w:type="table" w:customStyle="1" w:styleId="a4">
    <w:basedOn w:val="TableNormal"/>
    <w:tblPr>
      <w:tblStyleRowBandSize w:val="1"/>
      <w:tblStyleColBandSize w:val="1"/>
      <w:tblCellMar>
        <w:left w:w="103" w:type="dxa"/>
      </w:tblCellMar>
    </w:tbl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C13F9"/>
    <w:rPr>
      <w:b/>
      <w:bCs/>
    </w:rPr>
  </w:style>
  <w:style w:type="character" w:customStyle="1" w:styleId="CommentSubjectChar">
    <w:name w:val="Comment Subject Char"/>
    <w:basedOn w:val="CommentTextChar"/>
    <w:link w:val="CommentSubject"/>
    <w:uiPriority w:val="99"/>
    <w:semiHidden/>
    <w:rsid w:val="00AC13F9"/>
    <w:rPr>
      <w:b/>
      <w:bCs/>
      <w:sz w:val="20"/>
      <w:szCs w:val="20"/>
    </w:rPr>
  </w:style>
  <w:style w:type="character" w:styleId="Mention">
    <w:name w:val="Mention"/>
    <w:basedOn w:val="DefaultParagraphFont"/>
    <w:uiPriority w:val="99"/>
    <w:unhideWhenUsed/>
    <w:rsid w:val="00AC13F9"/>
    <w:rPr>
      <w:color w:val="2B579A"/>
      <w:shd w:val="clear" w:color="auto" w:fill="E1DFDD"/>
    </w:rPr>
  </w:style>
  <w:style w:type="paragraph" w:styleId="Revision">
    <w:name w:val="Revision"/>
    <w:hidden/>
    <w:uiPriority w:val="99"/>
    <w:semiHidden/>
    <w:rsid w:val="00BA652D"/>
  </w:style>
  <w:style w:type="character" w:styleId="Hyperlink">
    <w:name w:val="Hyperlink"/>
    <w:basedOn w:val="DefaultParagraphFont"/>
    <w:uiPriority w:val="99"/>
    <w:unhideWhenUsed/>
    <w:rsid w:val="00A36CC6"/>
    <w:rPr>
      <w:color w:val="0000FF" w:themeColor="hyperlink"/>
      <w:u w:val="single"/>
    </w:rPr>
  </w:style>
  <w:style w:type="character" w:styleId="UnresolvedMention">
    <w:name w:val="Unresolved Mention"/>
    <w:basedOn w:val="DefaultParagraphFont"/>
    <w:uiPriority w:val="99"/>
    <w:unhideWhenUsed/>
    <w:rsid w:val="00A36CC6"/>
    <w:rPr>
      <w:color w:val="605E5C"/>
      <w:shd w:val="clear" w:color="auto" w:fill="E1DFDD"/>
    </w:rPr>
  </w:style>
  <w:style w:type="paragraph" w:customStyle="1" w:styleId="Normal2">
    <w:name w:val="Normal2"/>
    <w:rsid w:val="00C35724"/>
    <w:pPr>
      <w:spacing w:line="276" w:lineRule="auto"/>
    </w:pPr>
    <w:rPr>
      <w:rFonts w:ascii="Arial" w:eastAsia="Arial" w:hAnsi="Arial" w:cs="Arial"/>
      <w:sz w:val="22"/>
      <w:szCs w:val="22"/>
    </w:rPr>
  </w:style>
  <w:style w:type="paragraph" w:styleId="ListParagraph">
    <w:name w:val="List Paragraph"/>
    <w:basedOn w:val="Normal"/>
    <w:uiPriority w:val="34"/>
    <w:qFormat/>
    <w:rsid w:val="00197FD6"/>
    <w:pPr>
      <w:ind w:left="720"/>
      <w:contextualSpacing/>
    </w:pPr>
  </w:style>
  <w:style w:type="character" w:customStyle="1" w:styleId="normaltextrun">
    <w:name w:val="normaltextrun"/>
    <w:basedOn w:val="DefaultParagraphFont"/>
    <w:rsid w:val="006D70B7"/>
  </w:style>
  <w:style w:type="table" w:styleId="TableGrid">
    <w:name w:val="Table Grid"/>
    <w:basedOn w:val="TableNormal"/>
    <w:uiPriority w:val="39"/>
    <w:rsid w:val="00A63D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71B56"/>
    <w:rPr>
      <w:color w:val="800080" w:themeColor="followedHyperlink"/>
      <w:u w:val="single"/>
    </w:rPr>
  </w:style>
  <w:style w:type="table" w:styleId="GridTable1Light">
    <w:name w:val="Grid Table 1 Light"/>
    <w:basedOn w:val="TableNormal"/>
    <w:uiPriority w:val="46"/>
    <w:rsid w:val="003125E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4-Accent1">
    <w:name w:val="Grid Table 4 Accent 1"/>
    <w:basedOn w:val="TableNormal"/>
    <w:uiPriority w:val="49"/>
    <w:rsid w:val="009F47E8"/>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Standard">
    <w:name w:val="Standard"/>
    <w:rsid w:val="001B1ACB"/>
    <w:pPr>
      <w:widowControl w:val="0"/>
      <w:suppressAutoHyphens/>
      <w:autoSpaceDN w:val="0"/>
      <w:spacing w:line="276" w:lineRule="auto"/>
      <w:textAlignment w:val="baseline"/>
    </w:pPr>
    <w:rPr>
      <w:rFonts w:ascii="Arial" w:eastAsia="Arial" w:hAnsi="Arial" w:cs="Arial"/>
      <w:sz w:val="22"/>
      <w:szCs w:val="22"/>
      <w:lang w:eastAsia="zh-CN" w:bidi="hi-IN"/>
    </w:rPr>
  </w:style>
  <w:style w:type="paragraph" w:customStyle="1" w:styleId="paragraph">
    <w:name w:val="paragraph"/>
    <w:basedOn w:val="Normal"/>
    <w:rsid w:val="00226DC8"/>
    <w:pPr>
      <w:spacing w:before="100" w:beforeAutospacing="1" w:after="100" w:afterAutospacing="1"/>
    </w:pPr>
    <w:rPr>
      <w:rFonts w:ascii="Times New Roman" w:eastAsia="Times New Roman" w:hAnsi="Times New Roman" w:cs="Times New Roman"/>
      <w:lang w:eastAsia="en-GB"/>
    </w:rPr>
  </w:style>
  <w:style w:type="character" w:customStyle="1" w:styleId="eop">
    <w:name w:val="eop"/>
    <w:basedOn w:val="DefaultParagraphFont"/>
    <w:rsid w:val="00226DC8"/>
  </w:style>
  <w:style w:type="paragraph" w:customStyle="1" w:styleId="Normal1">
    <w:name w:val="Normal1"/>
    <w:basedOn w:val="Normal"/>
    <w:uiPriority w:val="1"/>
    <w:qFormat/>
    <w:rsid w:val="408B16C6"/>
    <w:pPr>
      <w:spacing w:line="276" w:lineRule="auto"/>
    </w:pPr>
  </w:style>
  <w:style w:type="paragraph" w:styleId="TOCHeading">
    <w:name w:val="TOC Heading"/>
    <w:basedOn w:val="Heading1"/>
    <w:next w:val="Normal"/>
    <w:uiPriority w:val="39"/>
    <w:unhideWhenUsed/>
    <w:qFormat/>
    <w:rsid w:val="003C7492"/>
    <w:pPr>
      <w:spacing w:before="240" w:after="0" w:line="259" w:lineRule="auto"/>
      <w:outlineLvl w:val="9"/>
    </w:pPr>
    <w:rPr>
      <w:rFonts w:asciiTheme="majorHAnsi" w:eastAsiaTheme="majorEastAsia" w:hAnsiTheme="majorHAnsi" w:cstheme="majorBidi"/>
      <w:b w:val="0"/>
      <w:color w:val="365F91" w:themeColor="accent1" w:themeShade="BF"/>
      <w:sz w:val="32"/>
      <w:szCs w:val="32"/>
      <w:lang w:eastAsia="en-GB"/>
    </w:rPr>
  </w:style>
  <w:style w:type="paragraph" w:styleId="TOC1">
    <w:name w:val="toc 1"/>
    <w:basedOn w:val="Normal"/>
    <w:next w:val="Normal"/>
    <w:autoRedefine/>
    <w:uiPriority w:val="39"/>
    <w:unhideWhenUsed/>
    <w:rsid w:val="003C7492"/>
    <w:pPr>
      <w:spacing w:after="100"/>
    </w:pPr>
  </w:style>
  <w:style w:type="paragraph" w:styleId="TOC2">
    <w:name w:val="toc 2"/>
    <w:basedOn w:val="Normal"/>
    <w:next w:val="Normal"/>
    <w:autoRedefine/>
    <w:uiPriority w:val="39"/>
    <w:unhideWhenUsed/>
    <w:rsid w:val="006925FB"/>
    <w:pPr>
      <w:spacing w:after="100"/>
      <w:ind w:left="240"/>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141147">
      <w:bodyDiv w:val="1"/>
      <w:marLeft w:val="0"/>
      <w:marRight w:val="0"/>
      <w:marTop w:val="0"/>
      <w:marBottom w:val="0"/>
      <w:divBdr>
        <w:top w:val="none" w:sz="0" w:space="0" w:color="auto"/>
        <w:left w:val="none" w:sz="0" w:space="0" w:color="auto"/>
        <w:bottom w:val="none" w:sz="0" w:space="0" w:color="auto"/>
        <w:right w:val="none" w:sz="0" w:space="0" w:color="auto"/>
      </w:divBdr>
      <w:divsChild>
        <w:div w:id="55783690">
          <w:marLeft w:val="0"/>
          <w:marRight w:val="0"/>
          <w:marTop w:val="0"/>
          <w:marBottom w:val="0"/>
          <w:divBdr>
            <w:top w:val="none" w:sz="0" w:space="0" w:color="auto"/>
            <w:left w:val="none" w:sz="0" w:space="0" w:color="auto"/>
            <w:bottom w:val="none" w:sz="0" w:space="0" w:color="auto"/>
            <w:right w:val="none" w:sz="0" w:space="0" w:color="auto"/>
          </w:divBdr>
        </w:div>
        <w:div w:id="613026140">
          <w:marLeft w:val="0"/>
          <w:marRight w:val="0"/>
          <w:marTop w:val="0"/>
          <w:marBottom w:val="0"/>
          <w:divBdr>
            <w:top w:val="none" w:sz="0" w:space="0" w:color="auto"/>
            <w:left w:val="none" w:sz="0" w:space="0" w:color="auto"/>
            <w:bottom w:val="none" w:sz="0" w:space="0" w:color="auto"/>
            <w:right w:val="none" w:sz="0" w:space="0" w:color="auto"/>
          </w:divBdr>
          <w:divsChild>
            <w:div w:id="1260795532">
              <w:marLeft w:val="0"/>
              <w:marRight w:val="0"/>
              <w:marTop w:val="0"/>
              <w:marBottom w:val="0"/>
              <w:divBdr>
                <w:top w:val="none" w:sz="0" w:space="0" w:color="auto"/>
                <w:left w:val="none" w:sz="0" w:space="0" w:color="auto"/>
                <w:bottom w:val="none" w:sz="0" w:space="0" w:color="auto"/>
                <w:right w:val="none" w:sz="0" w:space="0" w:color="auto"/>
              </w:divBdr>
            </w:div>
            <w:div w:id="2005081586">
              <w:marLeft w:val="0"/>
              <w:marRight w:val="0"/>
              <w:marTop w:val="0"/>
              <w:marBottom w:val="0"/>
              <w:divBdr>
                <w:top w:val="none" w:sz="0" w:space="0" w:color="auto"/>
                <w:left w:val="none" w:sz="0" w:space="0" w:color="auto"/>
                <w:bottom w:val="none" w:sz="0" w:space="0" w:color="auto"/>
                <w:right w:val="none" w:sz="0" w:space="0" w:color="auto"/>
              </w:divBdr>
            </w:div>
          </w:divsChild>
        </w:div>
        <w:div w:id="1508789113">
          <w:marLeft w:val="0"/>
          <w:marRight w:val="0"/>
          <w:marTop w:val="0"/>
          <w:marBottom w:val="0"/>
          <w:divBdr>
            <w:top w:val="none" w:sz="0" w:space="0" w:color="auto"/>
            <w:left w:val="none" w:sz="0" w:space="0" w:color="auto"/>
            <w:bottom w:val="none" w:sz="0" w:space="0" w:color="auto"/>
            <w:right w:val="none" w:sz="0" w:space="0" w:color="auto"/>
          </w:divBdr>
        </w:div>
        <w:div w:id="1823353470">
          <w:marLeft w:val="0"/>
          <w:marRight w:val="0"/>
          <w:marTop w:val="0"/>
          <w:marBottom w:val="0"/>
          <w:divBdr>
            <w:top w:val="none" w:sz="0" w:space="0" w:color="auto"/>
            <w:left w:val="none" w:sz="0" w:space="0" w:color="auto"/>
            <w:bottom w:val="none" w:sz="0" w:space="0" w:color="auto"/>
            <w:right w:val="none" w:sz="0" w:space="0" w:color="auto"/>
          </w:divBdr>
          <w:divsChild>
            <w:div w:id="80683355">
              <w:marLeft w:val="0"/>
              <w:marRight w:val="0"/>
              <w:marTop w:val="0"/>
              <w:marBottom w:val="0"/>
              <w:divBdr>
                <w:top w:val="none" w:sz="0" w:space="0" w:color="auto"/>
                <w:left w:val="none" w:sz="0" w:space="0" w:color="auto"/>
                <w:bottom w:val="none" w:sz="0" w:space="0" w:color="auto"/>
                <w:right w:val="none" w:sz="0" w:space="0" w:color="auto"/>
              </w:divBdr>
            </w:div>
            <w:div w:id="666984544">
              <w:marLeft w:val="0"/>
              <w:marRight w:val="0"/>
              <w:marTop w:val="0"/>
              <w:marBottom w:val="0"/>
              <w:divBdr>
                <w:top w:val="none" w:sz="0" w:space="0" w:color="auto"/>
                <w:left w:val="none" w:sz="0" w:space="0" w:color="auto"/>
                <w:bottom w:val="none" w:sz="0" w:space="0" w:color="auto"/>
                <w:right w:val="none" w:sz="0" w:space="0" w:color="auto"/>
              </w:divBdr>
            </w:div>
            <w:div w:id="81842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236455">
      <w:bodyDiv w:val="1"/>
      <w:marLeft w:val="0"/>
      <w:marRight w:val="0"/>
      <w:marTop w:val="0"/>
      <w:marBottom w:val="0"/>
      <w:divBdr>
        <w:top w:val="none" w:sz="0" w:space="0" w:color="auto"/>
        <w:left w:val="none" w:sz="0" w:space="0" w:color="auto"/>
        <w:bottom w:val="none" w:sz="0" w:space="0" w:color="auto"/>
        <w:right w:val="none" w:sz="0" w:space="0" w:color="auto"/>
      </w:divBdr>
    </w:div>
    <w:div w:id="1255820456">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webSettings>
</file>

<file path=word/_rels/document.xml.rels><?xml version="1.0" encoding="UTF-8" standalone="yes"?>
<Relationships xmlns="http://schemas.openxmlformats.org/package/2006/relationships"><Relationship Id="rId13" Type="http://schemas.openxmlformats.org/officeDocument/2006/relationships/hyperlink" Target="https://transform.england.nhs.uk/information-governance/guidance/universal-ig-templates-faqs/" TargetMode="External"/><Relationship Id="rId18" Type="http://schemas.openxmlformats.org/officeDocument/2006/relationships/hyperlink" Target="https://transform.england.nhs.uk/information-governance/the-laws-that-health-and-care-organisations-rely-on-when-using-your-information/" TargetMode="External"/><Relationship Id="rId26" Type="http://schemas.openxmlformats.org/officeDocument/2006/relationships/hyperlink" Target="https://www.iafcertsearch.org/" TargetMode="External"/><Relationship Id="rId3" Type="http://schemas.openxmlformats.org/officeDocument/2006/relationships/customXml" Target="../customXml/item3.xml"/><Relationship Id="rId21" Type="http://schemas.openxmlformats.org/officeDocument/2006/relationships/hyperlink" Target="https://transform.england.nhs.uk/information-governance/guidance/records-management-code/" TargetMode="External"/><Relationship Id="rId34" Type="http://schemas.microsoft.com/office/2019/05/relationships/documenttasks" Target="documenttasks/documenttasks1.xml"/><Relationship Id="rId7" Type="http://schemas.openxmlformats.org/officeDocument/2006/relationships/settings" Target="settings.xml"/><Relationship Id="rId12" Type="http://schemas.openxmlformats.org/officeDocument/2006/relationships/hyperlink" Target="https://ico.org.uk/for-organisations/guide-to-data-protection/guide-to-the-general-data-protection-regulation-gdpr/accountability-and-governance/data-protection-by-design-and-default/" TargetMode="External"/><Relationship Id="rId17" Type="http://schemas.openxmlformats.org/officeDocument/2006/relationships/hyperlink" Target="https://transform.england.nhs.uk/information-governance/the-laws-that-health-and-care-organisations-rely-on-when-using-your-information/" TargetMode="External"/><Relationship Id="rId25" Type="http://schemas.openxmlformats.org/officeDocument/2006/relationships/hyperlink" Target="https://ico.org.uk/ESDWebPages/SearchHelp"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uk/government/publications/uk-approach-to-international-data-transfers" TargetMode="External"/><Relationship Id="rId20" Type="http://schemas.openxmlformats.org/officeDocument/2006/relationships/hyperlink" Target="https://transform.england.nhs.uk/information-governance/guidance/universal-ig-templates-faq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o.org.uk/for-organisations/guide-to-data-protection/guide-to-the-general-data-protection-regulation-gdpr/accountability-and-governance/data-protection-impact-assessments/" TargetMode="External"/><Relationship Id="rId24" Type="http://schemas.openxmlformats.org/officeDocument/2006/relationships/hyperlink" Target="https://www.dsptoolkit.nhs.uk/OrganisationSearch"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ico.org.uk/media/for-organisations/documents/4019536/idta.docx" TargetMode="External"/><Relationship Id="rId23" Type="http://schemas.openxmlformats.org/officeDocument/2006/relationships/hyperlink" Target="https://transform.england.nhs.uk/information-governance/guidance/records-management-code/"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transform.england.nhs.uk/information-governance/guidance/consent-and-confidential-patient-information/"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ransform.england.nhs.uk/information-governance/guidance/universal-ig-templates-faqs/" TargetMode="External"/><Relationship Id="rId22" Type="http://schemas.openxmlformats.org/officeDocument/2006/relationships/hyperlink" Target="https://www.hra.nhs.uk/planning-and-improving-research/policies-standards-legislation/data-protection-and-information-governance/gdpr-detailed-guidance/safeguards/" TargetMode="External"/><Relationship Id="rId27" Type="http://schemas.openxmlformats.org/officeDocument/2006/relationships/hyperlink" Target="https://www.ncsc.gov.uk/cyberessentials/search" TargetMode="External"/><Relationship Id="rId30" Type="http://schemas.openxmlformats.org/officeDocument/2006/relationships/header" Target="header2.xml"/><Relationship Id="rId35" Type="http://schemas.microsoft.com/office/2020/10/relationships/intelligence" Target="intelligence2.xml"/><Relationship Id="rId8" Type="http://schemas.openxmlformats.org/officeDocument/2006/relationships/webSettings" Target="webSettings.xml"/></Relationships>
</file>

<file path=word/documenttasks/documenttasks1.xml><?xml version="1.0" encoding="utf-8"?>
<t:Tasks xmlns:t="http://schemas.microsoft.com/office/tasks/2019/documenttasks" xmlns:oel="http://schemas.microsoft.com/office/2019/extlst">
  <t:Task id="{71E14531-99BA-4C99-B5B4-303E6F81C4C7}">
    <t:Anchor>
      <t:Comment id="805883059"/>
    </t:Anchor>
    <t:History>
      <t:Event id="{283BF9BA-3E10-49A7-B698-292DA942E597}" time="2022-10-04T12:36:01.701Z">
        <t:Attribution userId="S::r.merrett@england.nhs.uk::a029160c-85a3-42d4-8e2f-e0ef95810ec4" userProvider="AD" userName="Rachel Merrett"/>
        <t:Anchor>
          <t:Comment id="2095816767"/>
        </t:Anchor>
        <t:Create/>
      </t:Event>
      <t:Event id="{B908EA56-5FA8-480D-A2AC-7BF05E116687}" time="2022-10-04T12:36:01.701Z">
        <t:Attribution userId="S::r.merrett@england.nhs.uk::a029160c-85a3-42d4-8e2f-e0ef95810ec4" userProvider="AD" userName="Rachel Merrett"/>
        <t:Anchor>
          <t:Comment id="2095816767"/>
        </t:Anchor>
        <t:Assign userId="S::timir.goswami@england.nhs.uk::c8272017-167b-4dc4-aa72-e974f454cef2" userProvider="AD" userName="Timir Goswami"/>
      </t:Event>
      <t:Event id="{4B8761E7-1A47-4D5D-87CD-9648F2DD5B3E}" time="2022-10-04T12:36:01.701Z">
        <t:Attribution userId="S::r.merrett@england.nhs.uk::a029160c-85a3-42d4-8e2f-e0ef95810ec4" userProvider="AD" userName="Rachel Merrett"/>
        <t:Anchor>
          <t:Comment id="2095816767"/>
        </t:Anchor>
        <t:SetTitle title="@Timir Goswami pls can you check this is in all then accept this change"/>
      </t:Event>
    </t:History>
  </t:Task>
  <t:Task id="{A37575F1-1BC0-46EF-BD8A-19F248D1639E}">
    <t:Anchor>
      <t:Comment id="1016340713"/>
    </t:Anchor>
    <t:History>
      <t:Event id="{605AADBB-E251-4490-BBB2-46186D18A9F4}" time="2022-10-04T12:40:19.225Z">
        <t:Attribution userId="S::r.merrett@england.nhs.uk::a029160c-85a3-42d4-8e2f-e0ef95810ec4" userProvider="AD" userName="Rachel Merrett"/>
        <t:Anchor>
          <t:Comment id="2091152841"/>
        </t:Anchor>
        <t:Create/>
      </t:Event>
      <t:Event id="{E2AD39FF-E29B-461B-89FD-894AEB8FBA34}" time="2022-10-04T12:40:19.225Z">
        <t:Attribution userId="S::r.merrett@england.nhs.uk::a029160c-85a3-42d4-8e2f-e0ef95810ec4" userProvider="AD" userName="Rachel Merrett"/>
        <t:Anchor>
          <t:Comment id="2091152841"/>
        </t:Anchor>
        <t:Assign userId="S::timir.goswami@england.nhs.uk::c8272017-167b-4dc4-aa72-e974f454cef2" userProvider="AD" userName="Timir Goswami"/>
      </t:Event>
      <t:Event id="{476C6A92-BB32-4AE8-9F53-35CBC5F70843}" time="2022-10-04T12:40:19.225Z">
        <t:Attribution userId="S::r.merrett@england.nhs.uk::a029160c-85a3-42d4-8e2f-e0ef95810ec4" userProvider="AD" userName="Rachel Merrett"/>
        <t:Anchor>
          <t:Comment id="2091152841"/>
        </t:Anchor>
        <t:SetTitle title="@Timir Goswami I'm pretty sure all now have a 1a in - pls can you double check then resolve"/>
      </t:Event>
    </t:History>
  </t:Task>
  <t:Task id="{F6304357-B8DD-47F7-B980-0FB3A17503B8}">
    <t:Anchor>
      <t:Comment id="675815973"/>
    </t:Anchor>
    <t:History>
      <t:Event id="{7DD44C3F-B254-4F11-B691-C337F892B411}" time="2023-07-04T13:07:40.719Z">
        <t:Attribution userId="S::noshaba.khan@england.nhs.uk::a9960649-6fc6-45ab-832a-f6bf2b2abdeb" userProvider="AD" userName="Noshaba Khan"/>
        <t:Anchor>
          <t:Comment id="1508624964"/>
        </t:Anchor>
        <t:Create/>
      </t:Event>
      <t:Event id="{B9CBCC2B-95F1-431F-8C61-59338019A510}" time="2023-07-04T13:07:40.719Z">
        <t:Attribution userId="S::noshaba.khan@england.nhs.uk::a9960649-6fc6-45ab-832a-f6bf2b2abdeb" userProvider="AD" userName="Noshaba Khan"/>
        <t:Anchor>
          <t:Comment id="1508624964"/>
        </t:Anchor>
        <t:Assign userId="S::martinstaples@england.nhs.uk::fa70befe-d953-41c1-9a38-d02f3f42afb9" userProvider="AD" userName="Martin Staples"/>
      </t:Event>
      <t:Event id="{ED180EAF-E45B-4A79-9A0A-9A234388A845}" time="2023-07-04T13:07:40.719Z">
        <t:Attribution userId="S::noshaba.khan@england.nhs.uk::a9960649-6fc6-45ab-832a-f6bf2b2abdeb" userProvider="AD" userName="Noshaba Khan"/>
        <t:Anchor>
          <t:Comment id="1508624964"/>
        </t:Anchor>
        <t:SetTitle title="@Martin Staples I think this is local orgs, that's why we haven't populated this section?"/>
      </t:Event>
      <t:Event id="{000AA57F-21C0-4F2A-8B4D-463472ED91BD}" time="2023-07-04T15:06:29.761Z">
        <t:Attribution userId="S::martinstaples@england.nhs.uk::fa70befe-d953-41c1-9a38-d02f3f42afb9" userProvider="AD" userName="Martin Staples"/>
        <t:Progress percentComplete="100"/>
      </t:Event>
    </t:History>
  </t:Task>
  <t:Task id="{18942C03-27C2-47E6-8963-8692D98202BD}">
    <t:Anchor>
      <t:Comment id="1081797181"/>
    </t:Anchor>
    <t:History>
      <t:Event id="{15622160-9B2F-4D68-808B-52F9FFAFC612}" time="2023-05-12T07:36:17.794Z">
        <t:Attribution userId="S::r.merrett@england.nhs.uk::a029160c-85a3-42d4-8e2f-e0ef95810ec4" userProvider="AD" userName="Rachel Merrett"/>
        <t:Anchor>
          <t:Comment id="1081797181"/>
        </t:Anchor>
        <t:Create/>
      </t:Event>
      <t:Event id="{3240A864-DD55-49FD-A40F-D4DA42044BFF}" time="2023-05-12T07:36:17.794Z">
        <t:Attribution userId="S::r.merrett@england.nhs.uk::a029160c-85a3-42d4-8e2f-e0ef95810ec4" userProvider="AD" userName="Rachel Merrett"/>
        <t:Anchor>
          <t:Comment id="1081797181"/>
        </t:Anchor>
        <t:Assign userId="S::alison.tingle1@england.nhs.uk::3672e6b5-ffd9-42d2-8594-ad9e2a702e68" userProvider="AD" userName="Alison Tingle"/>
      </t:Event>
      <t:Event id="{1AAA6FE9-4B83-447F-BAB3-5BB62031BBB9}" time="2023-05-12T07:36:17.794Z">
        <t:Attribution userId="S::r.merrett@england.nhs.uk::a029160c-85a3-42d4-8e2f-e0ef95810ec4" userProvider="AD" userName="Rachel Merrett"/>
        <t:Anchor>
          <t:Comment id="1081797181"/>
        </t:Anchor>
        <t:SetTitle title="@Alison Tingle I don't remember seeing this before and I don't like the wording - Can we say explicit consent is normally required for purposes beyond individual care unless one of the other conditions set out below apply eg. you have section 251 support"/>
      </t:Event>
    </t:History>
  </t:Task>
  <t:Task id="{C17D7DD7-291D-4619-8E5A-38FDBE602796}">
    <t:Anchor>
      <t:Comment id="1902441585"/>
    </t:Anchor>
    <t:History>
      <t:Event id="{15C36CC0-FB28-4248-9924-BA7E6F08858C}" time="2023-02-14T08:23:00.091Z">
        <t:Attribution userId="S::r.merrett@england.nhs.uk::a029160c-85a3-42d4-8e2f-e0ef95810ec4" userProvider="AD" userName="Rachel Merrett"/>
        <t:Anchor>
          <t:Comment id="1902441585"/>
        </t:Anchor>
        <t:Create/>
      </t:Event>
      <t:Event id="{9F9DF4E3-F89C-4B34-92F0-D98E4A416C70}" time="2023-02-14T08:23:00.091Z">
        <t:Attribution userId="S::r.merrett@england.nhs.uk::a029160c-85a3-42d4-8e2f-e0ef95810ec4" userProvider="AD" userName="Rachel Merrett"/>
        <t:Anchor>
          <t:Comment id="1902441585"/>
        </t:Anchor>
        <t:Assign userId="S::alison.tingle1@england.nhs.uk::3672e6b5-ffd9-42d2-8594-ad9e2a702e68" userProvider="AD" userName="Alison Tingle"/>
      </t:Event>
      <t:Event id="{5EC8A9A6-02B7-4A10-AE7C-2CA23A06A45E}" time="2023-02-14T08:23:00.091Z">
        <t:Attribution userId="S::r.merrett@england.nhs.uk::a029160c-85a3-42d4-8e2f-e0ef95810ec4" userProvider="AD" userName="Rachel Merrett"/>
        <t:Anchor>
          <t:Comment id="1902441585"/>
        </t:Anchor>
        <t:SetTitle title="@Alison Tingle @Timir Goswami as we are including a list the example should be from the list so I've edited this - may need reflecting in the other doc if Alison is happy"/>
      </t:Event>
    </t:History>
  </t:Task>
  <t:Task id="{AA366EC6-E89C-4727-A157-2A7A51FC17B9}">
    <t:Anchor>
      <t:Comment id="1084674161"/>
    </t:Anchor>
    <t:History>
      <t:Event id="{110B4B96-4826-46CB-ABD0-28A5F4F8F471}" time="2022-10-04T12:53:06.036Z">
        <t:Attribution userId="S::r.merrett@england.nhs.uk::a029160c-85a3-42d4-8e2f-e0ef95810ec4" userProvider="AD" userName="Rachel Merrett"/>
        <t:Anchor>
          <t:Comment id="1084674161"/>
        </t:Anchor>
        <t:Create/>
      </t:Event>
      <t:Event id="{6F92095E-8742-4B75-BCB6-0B7BE22D71E1}" time="2022-10-04T12:53:06.036Z">
        <t:Attribution userId="S::r.merrett@england.nhs.uk::a029160c-85a3-42d4-8e2f-e0ef95810ec4" userProvider="AD" userName="Rachel Merrett"/>
        <t:Anchor>
          <t:Comment id="1084674161"/>
        </t:Anchor>
        <t:Assign userId="S::timir.goswami@england.nhs.uk::c8272017-167b-4dc4-aa72-e974f454cef2" userProvider="AD" userName="Timir Goswami"/>
      </t:Event>
      <t:Event id="{5E738C8A-1D72-44F1-9AF8-E3609228C294}" time="2022-10-04T12:53:06.036Z">
        <t:Attribution userId="S::r.merrett@england.nhs.uk::a029160c-85a3-42d4-8e2f-e0ef95810ec4" userProvider="AD" userName="Rachel Merrett"/>
        <t:Anchor>
          <t:Comment id="1084674161"/>
        </t:Anchor>
        <t:SetTitle title="@Timir Goswami pls check this is in the other two and then resolve"/>
      </t:Event>
    </t:History>
  </t:Task>
  <t:Task id="{0568E6B1-8D8D-462B-A726-87E78BB8CD02}">
    <t:Anchor>
      <t:Comment id="772882711"/>
    </t:Anchor>
    <t:History>
      <t:Event id="{9EAD6CE3-30D7-4027-B3F3-2E37D9AEB07B}" time="2022-10-04T12:50:09.955Z">
        <t:Attribution userId="S::r.merrett@england.nhs.uk::a029160c-85a3-42d4-8e2f-e0ef95810ec4" userProvider="AD" userName="Rachel Merrett"/>
        <t:Anchor>
          <t:Comment id="839571573"/>
        </t:Anchor>
        <t:Create/>
      </t:Event>
      <t:Event id="{66AB3EB0-59BD-4349-B0B0-91973FE74B28}" time="2022-10-04T12:50:09.955Z">
        <t:Attribution userId="S::r.merrett@england.nhs.uk::a029160c-85a3-42d4-8e2f-e0ef95810ec4" userProvider="AD" userName="Rachel Merrett"/>
        <t:Anchor>
          <t:Comment id="839571573"/>
        </t:Anchor>
        <t:Assign userId="S::alison.tingle1@england.nhs.uk::3672e6b5-ffd9-42d2-8594-ad9e2a702e68" userProvider="AD" userName="Alison Tingle"/>
      </t:Event>
      <t:Event id="{AC1591BE-6B27-441D-ABB8-4DF503FF8808}" time="2022-10-04T12:50:09.955Z">
        <t:Attribution userId="S::r.merrett@england.nhs.uk::a029160c-85a3-42d4-8e2f-e0ef95810ec4" userProvider="AD" userName="Rachel Merrett"/>
        <t:Anchor>
          <t:Comment id="839571573"/>
        </t:Anchor>
        <t:SetTitle title="@Alison Tingle this one is outstanding for you"/>
      </t:Event>
    </t:History>
  </t:Task>
  <t:Task id="{5F73FF93-165E-464D-9346-95AFD5240500}">
    <t:Anchor>
      <t:Comment id="539772950"/>
    </t:Anchor>
    <t:History>
      <t:Event id="{E5687996-1A0F-4634-BCEC-4A7BE5921BDB}" time="2022-10-04T12:41:34.768Z">
        <t:Attribution userId="S::r.merrett@england.nhs.uk::a029160c-85a3-42d4-8e2f-e0ef95810ec4" userProvider="AD" userName="Rachel Merrett"/>
        <t:Anchor>
          <t:Comment id="539772950"/>
        </t:Anchor>
        <t:Create/>
      </t:Event>
      <t:Event id="{D2AC7DE1-A182-4EFA-9A19-191A9FC0E51B}" time="2022-10-04T12:41:34.768Z">
        <t:Attribution userId="S::r.merrett@england.nhs.uk::a029160c-85a3-42d4-8e2f-e0ef95810ec4" userProvider="AD" userName="Rachel Merrett"/>
        <t:Anchor>
          <t:Comment id="539772950"/>
        </t:Anchor>
        <t:Assign userId="S::timir.goswami@england.nhs.uk::c8272017-167b-4dc4-aa72-e974f454cef2" userProvider="AD" userName="Timir Goswami"/>
      </t:Event>
      <t:Event id="{37BA3126-47EC-46A1-B6C0-AD9E1C27BF35}" time="2022-10-04T12:41:34.768Z">
        <t:Attribution userId="S::r.merrett@england.nhs.uk::a029160c-85a3-42d4-8e2f-e0ef95810ec4" userProvider="AD" userName="Rachel Merrett"/>
        <t:Anchor>
          <t:Comment id="539772950"/>
        </t:Anchor>
        <t:SetTitle title="@Timir Goswami this looks a bit crazy in my version but assume you'll sort out when you put it back in the format we have to use"/>
      </t:Event>
    </t:History>
  </t:Task>
  <t:Task id="{056DA6A0-8F67-4716-B333-EA0BE60E3557}">
    <t:Anchor>
      <t:Comment id="308997077"/>
    </t:Anchor>
    <t:History>
      <t:Event id="{D5C2B943-5299-455C-9511-B4F17AA0FB9C}" time="2022-10-04T12:52:10.154Z">
        <t:Attribution userId="S::r.merrett@england.nhs.uk::a029160c-85a3-42d4-8e2f-e0ef95810ec4" userProvider="AD" userName="Rachel Merrett"/>
        <t:Anchor>
          <t:Comment id="660425517"/>
        </t:Anchor>
        <t:Create/>
      </t:Event>
      <t:Event id="{90AA3537-7DD2-48D6-92BE-26F1A8336738}" time="2022-10-04T12:52:10.154Z">
        <t:Attribution userId="S::r.merrett@england.nhs.uk::a029160c-85a3-42d4-8e2f-e0ef95810ec4" userProvider="AD" userName="Rachel Merrett"/>
        <t:Anchor>
          <t:Comment id="660425517"/>
        </t:Anchor>
        <t:Assign userId="S::timir.goswami@england.nhs.uk::c8272017-167b-4dc4-aa72-e974f454cef2" userProvider="AD" userName="Timir Goswami"/>
      </t:Event>
      <t:Event id="{9969CC94-5BA1-484F-B251-4A69FFB6E2BC}" time="2022-10-04T12:52:10.154Z">
        <t:Attribution userId="S::r.merrett@england.nhs.uk::a029160c-85a3-42d4-8e2f-e0ef95810ec4" userProvider="AD" userName="Rachel Merrett"/>
        <t:Anchor>
          <t:Comment id="660425517"/>
        </t:Anchor>
        <t:SetTitle title="@Timir Goswami pls check this is in the other two then resolve this"/>
      </t:Event>
    </t:History>
  </t:Task>
  <t:Task id="{4AB5F186-4D8E-443A-8B18-E0D47ADCDBDD}">
    <t:Anchor>
      <t:Comment id="2051382011"/>
    </t:Anchor>
    <t:History>
      <t:Event id="{43134B4E-FC88-467A-8300-32A0A8F97DC9}" time="2022-10-04T12:51:54.143Z">
        <t:Attribution userId="S::r.merrett@england.nhs.uk::a029160c-85a3-42d4-8e2f-e0ef95810ec4" userProvider="AD" userName="Rachel Merrett"/>
        <t:Anchor>
          <t:Comment id="2051382011"/>
        </t:Anchor>
        <t:Create/>
      </t:Event>
      <t:Event id="{27899512-3F6D-47E1-BD67-71C827E39054}" time="2022-10-04T12:51:54.143Z">
        <t:Attribution userId="S::r.merrett@england.nhs.uk::a029160c-85a3-42d4-8e2f-e0ef95810ec4" userProvider="AD" userName="Rachel Merrett"/>
        <t:Anchor>
          <t:Comment id="2051382011"/>
        </t:Anchor>
        <t:Assign userId="S::timir.goswami@england.nhs.uk::c8272017-167b-4dc4-aa72-e974f454cef2" userProvider="AD" userName="Timir Goswami"/>
      </t:Event>
      <t:Event id="{623A63ED-1131-4AB2-B6F1-99BB8265DC6A}" time="2022-10-04T12:51:54.143Z">
        <t:Attribution userId="S::r.merrett@england.nhs.uk::a029160c-85a3-42d4-8e2f-e0ef95810ec4" userProvider="AD" userName="Rachel Merrett"/>
        <t:Anchor>
          <t:Comment id="2051382011"/>
        </t:Anchor>
        <t:SetTitle title="@Timir Goswami pls check the other 2 DPIAs are aligned then accept this"/>
      </t:Event>
    </t:History>
  </t:Task>
  <t:Task id="{0E39FF51-7A6F-4201-A33D-2B8E864E74C9}">
    <t:Anchor>
      <t:Comment id="1066807691"/>
    </t:Anchor>
    <t:History>
      <t:Event id="{26880848-020D-4E42-9BE9-5DCA74520DB4}" time="2022-10-04T12:44:49.853Z">
        <t:Attribution userId="S::r.merrett@england.nhs.uk::a029160c-85a3-42d4-8e2f-e0ef95810ec4" userProvider="AD" userName="Rachel Merrett"/>
        <t:Anchor>
          <t:Comment id="1066807691"/>
        </t:Anchor>
        <t:Create/>
      </t:Event>
      <t:Event id="{00697B84-FC63-4795-8E64-BAD28B8ACB6C}" time="2022-10-04T12:44:49.853Z">
        <t:Attribution userId="S::r.merrett@england.nhs.uk::a029160c-85a3-42d4-8e2f-e0ef95810ec4" userProvider="AD" userName="Rachel Merrett"/>
        <t:Anchor>
          <t:Comment id="1066807691"/>
        </t:Anchor>
        <t:Assign userId="S::timir.goswami@england.nhs.uk::c8272017-167b-4dc4-aa72-e974f454cef2" userProvider="AD" userName="Timir Goswami"/>
      </t:Event>
      <t:Event id="{C331E7B1-5059-4815-94FE-FE062F68AE3B}" time="2022-10-04T12:44:49.853Z">
        <t:Attribution userId="S::r.merrett@england.nhs.uk::a029160c-85a3-42d4-8e2f-e0ef95810ec4" userProvider="AD" userName="Rachel Merrett"/>
        <t:Anchor>
          <t:Comment id="1066807691"/>
        </t:Anchor>
        <t:SetTitle title="@Timir Goswami pls can you double check this is what we say in the template PN and the wording hasn't changed"/>
      </t:Event>
    </t:History>
  </t:Task>
  <t:Task id="{915E7D76-C9D8-4E7C-9A5E-693B7353FC31}">
    <t:Anchor>
      <t:Comment id="663183370"/>
    </t:Anchor>
    <t:History>
      <t:Event id="{A547A553-460D-4005-A824-01811790D410}" time="2023-02-14T08:12:27.436Z">
        <t:Attribution userId="S::r.merrett@england.nhs.uk::a029160c-85a3-42d4-8e2f-e0ef95810ec4" userProvider="AD" userName="Rachel Merrett"/>
        <t:Anchor>
          <t:Comment id="1499310046"/>
        </t:Anchor>
        <t:Create/>
      </t:Event>
      <t:Event id="{4D5DE016-5E12-40AB-8D93-40EA26FD8D1C}" time="2023-02-14T08:12:27.436Z">
        <t:Attribution userId="S::r.merrett@england.nhs.uk::a029160c-85a3-42d4-8e2f-e0ef95810ec4" userProvider="AD" userName="Rachel Merrett"/>
        <t:Anchor>
          <t:Comment id="1499310046"/>
        </t:Anchor>
        <t:Assign userId="S::alison.tingle1@england.nhs.uk::3672e6b5-ffd9-42d2-8594-ad9e2a702e68" userProvider="AD" userName="Alison Tingle"/>
      </t:Event>
      <t:Event id="{9090D5F0-B057-4240-85E8-2548CCE9A164}" time="2023-02-14T08:12:27.436Z">
        <t:Attribution userId="S::r.merrett@england.nhs.uk::a029160c-85a3-42d4-8e2f-e0ef95810ec4" userProvider="AD" userName="Rachel Merrett"/>
        <t:Anchor>
          <t:Comment id="1499310046"/>
        </t:Anchor>
        <t:SetTitle title="I agree this is correct @Alison Tingle"/>
      </t:Event>
    </t:History>
  </t:Task>
  <t:Task id="{AF7B600F-0EEF-42DB-BBEF-0A27AA8EA81C}">
    <t:Anchor>
      <t:Comment id="1119689179"/>
    </t:Anchor>
    <t:History>
      <t:Event id="{C73B8EC7-EFD4-4937-9FB9-82CAB6097BA7}" time="2023-02-14T08:24:05.449Z">
        <t:Attribution userId="S::r.merrett@england.nhs.uk::a029160c-85a3-42d4-8e2f-e0ef95810ec4" userProvider="AD" userName="Rachel Merrett"/>
        <t:Anchor>
          <t:Comment id="1119689179"/>
        </t:Anchor>
        <t:Create/>
      </t:Event>
      <t:Event id="{4A961DB6-704B-442F-8172-B57A724341A5}" time="2023-02-14T08:24:05.449Z">
        <t:Attribution userId="S::r.merrett@england.nhs.uk::a029160c-85a3-42d4-8e2f-e0ef95810ec4" userProvider="AD" userName="Rachel Merrett"/>
        <t:Anchor>
          <t:Comment id="1119689179"/>
        </t:Anchor>
        <t:Assign userId="S::alison.tingle1@england.nhs.uk::3672e6b5-ffd9-42d2-8594-ad9e2a702e68" userProvider="AD" userName="Alison Tingle"/>
      </t:Event>
      <t:Event id="{3BE47E5D-6DBA-4FEC-90D8-02A0F7314850}" time="2023-02-14T08:24:05.449Z">
        <t:Attribution userId="S::r.merrett@england.nhs.uk::a029160c-85a3-42d4-8e2f-e0ef95810ec4" userProvider="AD" userName="Rachel Merrett"/>
        <t:Anchor>
          <t:Comment id="1119689179"/>
        </t:Anchor>
        <t:SetTitle title="@Alison Tingle pls check this but I think we need to make this clearer ie. you find your substantial public interest then also the law"/>
      </t:Event>
    </t:History>
  </t:Task>
  <t:Task id="{F32FE3E5-0296-4F19-B576-C410D57A3761}">
    <t:Anchor>
      <t:Comment id="2002740361"/>
    </t:Anchor>
    <t:History>
      <t:Event id="{6C878479-F838-4242-9BF6-0C79B4AC7A2D}" time="2023-02-15T09:06:00.067Z">
        <t:Attribution userId="S::r.merrett@england.nhs.uk::a029160c-85a3-42d4-8e2f-e0ef95810ec4" userProvider="AD" userName="Rachel Merrett"/>
        <t:Anchor>
          <t:Comment id="2002740361"/>
        </t:Anchor>
        <t:Create/>
      </t:Event>
      <t:Event id="{D5FC4E44-C71F-4E0E-B8DE-E425D56C5184}" time="2023-02-15T09:06:00.067Z">
        <t:Attribution userId="S::r.merrett@england.nhs.uk::a029160c-85a3-42d4-8e2f-e0ef95810ec4" userProvider="AD" userName="Rachel Merrett"/>
        <t:Anchor>
          <t:Comment id="2002740361"/>
        </t:Anchor>
        <t:Assign userId="S::alison.tingle1@england.nhs.uk::3672e6b5-ffd9-42d2-8594-ad9e2a702e68" userProvider="AD" userName="Alison Tingle"/>
      </t:Event>
      <t:Event id="{275E8290-98DE-421C-8D40-A8F4B4D6381C}" time="2023-02-15T09:06:00.067Z">
        <t:Attribution userId="S::r.merrett@england.nhs.uk::a029160c-85a3-42d4-8e2f-e0ef95810ec4" userProvider="AD" userName="Rachel Merrett"/>
        <t:Anchor>
          <t:Comment id="2002740361"/>
        </t:Anchor>
        <t:SetTitle title="@Alison Tingle pls check you are happy with this now - I have taken out about needing the legal basis to share and Annex 2."/>
      </t:Event>
    </t:History>
  </t:Task>
  <t:Task id="{7C2D1957-9D1E-4F66-9CC1-3D84E4EC84AC}">
    <t:Anchor>
      <t:Comment id="638680944"/>
    </t:Anchor>
    <t:History>
      <t:Event id="{DBE845CF-5F48-4F2D-89C3-E560D1260722}" time="2023-05-12T08:45:48.064Z">
        <t:Attribution userId="S::r.merrett@england.nhs.uk::a029160c-85a3-42d4-8e2f-e0ef95810ec4" userProvider="AD" userName="Rachel Merrett"/>
        <t:Anchor>
          <t:Comment id="638680944"/>
        </t:Anchor>
        <t:Create/>
      </t:Event>
      <t:Event id="{7A9D74D8-425B-4474-9D8E-6CAE6D282583}" time="2023-05-12T08:45:48.064Z">
        <t:Attribution userId="S::r.merrett@england.nhs.uk::a029160c-85a3-42d4-8e2f-e0ef95810ec4" userProvider="AD" userName="Rachel Merrett"/>
        <t:Anchor>
          <t:Comment id="638680944"/>
        </t:Anchor>
        <t:Assign userId="S::alison.tingle1@england.nhs.uk::3672e6b5-ffd9-42d2-8594-ad9e2a702e68" userProvider="AD" userName="Alison Tingle"/>
      </t:Event>
      <t:Event id="{22A39286-6D98-4830-AFD8-F40DED0BFF86}" time="2023-05-12T08:45:48.064Z">
        <t:Attribution userId="S::r.merrett@england.nhs.uk::a029160c-85a3-42d4-8e2f-e0ef95810ec4" userProvider="AD" userName="Rachel Merrett"/>
        <t:Anchor>
          <t:Comment id="638680944"/>
        </t:Anchor>
        <t:SetTitle title="@Alison Tingle changed to align with agreement"/>
      </t:Event>
    </t:History>
  </t:Task>
  <t:Task id="{6E8B4090-CDC3-445E-8721-899C2F2552C8}">
    <t:Anchor>
      <t:Comment id="1021285190"/>
    </t:Anchor>
    <t:History>
      <t:Event id="{61871F32-FA63-4F2F-A935-30B43FC88CDE}" time="2023-04-05T13:15:34.021Z">
        <t:Attribution userId="S::r.merrett@england.nhs.uk::a029160c-85a3-42d4-8e2f-e0ef95810ec4" userProvider="AD" userName="Rachel Merrett"/>
        <t:Anchor>
          <t:Comment id="1021285190"/>
        </t:Anchor>
        <t:Create/>
      </t:Event>
      <t:Event id="{00BA7941-6D04-43B8-899E-899D65542CA3}" time="2023-04-05T13:15:34.021Z">
        <t:Attribution userId="S::r.merrett@england.nhs.uk::a029160c-85a3-42d4-8e2f-e0ef95810ec4" userProvider="AD" userName="Rachel Merrett"/>
        <t:Anchor>
          <t:Comment id="1021285190"/>
        </t:Anchor>
        <t:Assign userId="S::alison.tingle1@england.nhs.uk::3672e6b5-ffd9-42d2-8594-ad9e2a702e68" userProvider="AD" userName="Alison Tingle"/>
      </t:Event>
      <t:Event id="{9E353341-19E1-4295-A050-F4B68AE114E7}" time="2023-04-05T13:15:34.021Z">
        <t:Attribution userId="S::r.merrett@england.nhs.uk::a029160c-85a3-42d4-8e2f-e0ef95810ec4" userProvider="AD" userName="Rachel Merrett"/>
        <t:Anchor>
          <t:Comment id="1021285190"/>
        </t:Anchor>
        <t:SetTitle title="@Alison Tingle should this say why or why not ?"/>
      </t:Event>
    </t:History>
  </t:Task>
  <t:Task id="{235F5E32-554C-492D-961E-88EBB343A0D9}">
    <t:Anchor>
      <t:Comment id="670811779"/>
    </t:Anchor>
    <t:History>
      <t:Event id="{DDDC33E5-DF21-4E19-953D-89D118E33CC3}" time="2023-05-12T07:47:35.194Z">
        <t:Attribution userId="S::r.merrett@england.nhs.uk::a029160c-85a3-42d4-8e2f-e0ef95810ec4" userProvider="AD" userName="Rachel Merrett"/>
        <t:Anchor>
          <t:Comment id="2057288861"/>
        </t:Anchor>
        <t:Create/>
      </t:Event>
      <t:Event id="{55638F26-93EF-4634-AE86-CD7348E9DF5D}" time="2023-05-12T07:47:35.194Z">
        <t:Attribution userId="S::r.merrett@england.nhs.uk::a029160c-85a3-42d4-8e2f-e0ef95810ec4" userProvider="AD" userName="Rachel Merrett"/>
        <t:Anchor>
          <t:Comment id="2057288861"/>
        </t:Anchor>
        <t:Assign userId="S::timir.goswami@england.nhs.uk::c8272017-167b-4dc4-aa72-e974f454cef2" userProvider="AD" userName="Timir Goswami"/>
      </t:Event>
      <t:Event id="{AF45DC27-1A2F-4D43-8D5B-380F263054AD}" time="2023-05-12T07:47:35.194Z">
        <t:Attribution userId="S::r.merrett@england.nhs.uk::a029160c-85a3-42d4-8e2f-e0ef95810ec4" userProvider="AD" userName="Rachel Merrett"/>
        <t:Anchor>
          <t:Comment id="2057288861"/>
        </t:Anchor>
        <t:SetTitle title="@Timir Goswami for you to action later"/>
      </t:Event>
    </t:History>
  </t:Task>
  <t:Task id="{9076582B-2837-4A52-BB4B-632DE975C6BF}">
    <t:Anchor>
      <t:Comment id="1059323739"/>
    </t:Anchor>
    <t:History>
      <t:Event id="{E12442BB-3065-4334-BB2E-9369C683E140}" time="2023-08-02T09:58:43.891Z">
        <t:Attribution userId="S::r.merrett@england.nhs.uk::a029160c-85a3-42d4-8e2f-e0ef95810ec4" userProvider="AD" userName="Rachel Merrett"/>
        <t:Anchor>
          <t:Comment id="1059323739"/>
        </t:Anchor>
        <t:Create/>
      </t:Event>
      <t:Event id="{4E56755B-6BBA-45C2-B4D9-13582FB17629}" time="2023-08-02T09:58:43.891Z">
        <t:Attribution userId="S::r.merrett@england.nhs.uk::a029160c-85a3-42d4-8e2f-e0ef95810ec4" userProvider="AD" userName="Rachel Merrett"/>
        <t:Anchor>
          <t:Comment id="1059323739"/>
        </t:Anchor>
        <t:Assign userId="S::martinstaples@england.nhs.uk::fa70befe-d953-41c1-9a38-d02f3f42afb9" userProvider="AD" userName="Martin Staples"/>
      </t:Event>
      <t:Event id="{80768466-7693-47EE-8E18-405458169447}" time="2023-08-02T09:58:43.891Z">
        <t:Attribution userId="S::r.merrett@england.nhs.uk::a029160c-85a3-42d4-8e2f-e0ef95810ec4" userProvider="AD" userName="Rachel Merrett"/>
        <t:Anchor>
          <t:Comment id="1059323739"/>
        </t:Anchor>
        <t:SetTitle title="@Martin Staples why yellow? Surely this is for them all?"/>
      </t:Event>
    </t:History>
  </t:Task>
  <t:Task id="{5FB0A7EF-2568-4E19-8E87-175FAAAADF3B}">
    <t:Anchor>
      <t:Comment id="1022715813"/>
    </t:Anchor>
    <t:History>
      <t:Event id="{031DCDA2-EC49-4D2C-84BA-7D5E013BCC4C}" time="2023-04-05T13:23:51.843Z">
        <t:Attribution userId="S::r.merrett@england.nhs.uk::a029160c-85a3-42d4-8e2f-e0ef95810ec4" userProvider="AD" userName="Rachel Merrett"/>
        <t:Anchor>
          <t:Comment id="1022715813"/>
        </t:Anchor>
        <t:Create/>
      </t:Event>
      <t:Event id="{5590F0E1-ABB3-4010-8684-D32E0D1082F4}" time="2023-04-05T13:23:51.843Z">
        <t:Attribution userId="S::r.merrett@england.nhs.uk::a029160c-85a3-42d4-8e2f-e0ef95810ec4" userProvider="AD" userName="Rachel Merrett"/>
        <t:Anchor>
          <t:Comment id="1022715813"/>
        </t:Anchor>
        <t:Assign userId="S::alison.tingle1@england.nhs.uk::3672e6b5-ffd9-42d2-8594-ad9e2a702e68" userProvider="AD" userName="Alison Tingle"/>
      </t:Event>
      <t:Event id="{6913F368-E01C-43C6-99A3-49D0710937AF}" time="2023-04-05T13:23:51.843Z">
        <t:Attribution userId="S::r.merrett@england.nhs.uk::a029160c-85a3-42d4-8e2f-e0ef95810ec4" userProvider="AD" userName="Rachel Merrett"/>
        <t:Anchor>
          <t:Comment id="1022715813"/>
        </t:Anchor>
        <t:SetTitle title="@Alison Tingle this is being asked in question 5 and 6 - does it need to be both?"/>
      </t:Event>
    </t:History>
  </t:Task>
  <t:Task id="{F515F103-FDB0-4ACC-8321-AC766BA58D82}">
    <t:Anchor>
      <t:Comment id="1764382896"/>
    </t:Anchor>
    <t:History>
      <t:Event id="{B364A523-0B1A-4A6D-967E-D4BBB3F6F242}" time="2023-08-02T09:39:27.286Z">
        <t:Attribution userId="S::r.merrett@england.nhs.uk::a029160c-85a3-42d4-8e2f-e0ef95810ec4" userProvider="AD" userName="Rachel Merrett"/>
        <t:Anchor>
          <t:Comment id="1764382896"/>
        </t:Anchor>
        <t:Create/>
      </t:Event>
      <t:Event id="{86AF666A-9FB8-4F93-A174-5DCA22667BC1}" time="2023-08-02T09:39:27.286Z">
        <t:Attribution userId="S::r.merrett@england.nhs.uk::a029160c-85a3-42d4-8e2f-e0ef95810ec4" userProvider="AD" userName="Rachel Merrett"/>
        <t:Anchor>
          <t:Comment id="1764382896"/>
        </t:Anchor>
        <t:Assign userId="S::martinstaples@england.nhs.uk::fa70befe-d953-41c1-9a38-d02f3f42afb9" userProvider="AD" userName="Martin Staples"/>
      </t:Event>
      <t:Event id="{C0E3C5B7-D340-4E46-9963-D04C5F3F36F1}" time="2023-08-02T09:39:27.286Z">
        <t:Attribution userId="S::r.merrett@england.nhs.uk::a029160c-85a3-42d4-8e2f-e0ef95810ec4" userProvider="AD" userName="Rachel Merrett"/>
        <t:Anchor>
          <t:Comment id="1764382896"/>
        </t:Anchor>
        <t:SetTitle title="@Martin Staples why isn't research added in yellow if you think it will be used for research/planning in some circumstances?"/>
      </t:Event>
      <t:Event id="{B1DD0591-B4EE-4638-8475-092097727F50}" time="2023-08-02T12:38:34.145Z">
        <t:Attribution userId="S::martinstaples@england.nhs.uk::fa70befe-d953-41c1-9a38-d02f3f42afb9" userProvider="AD" userName="Martin Staples"/>
        <t:Progress percentComplete="100"/>
      </t:Event>
    </t:History>
  </t:Task>
  <t:Task id="{391794E0-3F5B-42F0-AF8E-6DC52BEE001E}">
    <t:Anchor>
      <t:Comment id="210151564"/>
    </t:Anchor>
    <t:History>
      <t:Event id="{250B69E2-52A2-4274-BA5E-CC4141B11016}" time="2023-04-05T13:35:25.377Z">
        <t:Attribution userId="S::r.merrett@england.nhs.uk::a029160c-85a3-42d4-8e2f-e0ef95810ec4" userProvider="AD" userName="Rachel Merrett"/>
        <t:Anchor>
          <t:Comment id="210151564"/>
        </t:Anchor>
        <t:Create/>
      </t:Event>
      <t:Event id="{F1EA515E-CB06-4DAC-A3B4-DB6B5DAE245A}" time="2023-04-05T13:35:25.377Z">
        <t:Attribution userId="S::r.merrett@england.nhs.uk::a029160c-85a3-42d4-8e2f-e0ef95810ec4" userProvider="AD" userName="Rachel Merrett"/>
        <t:Anchor>
          <t:Comment id="210151564"/>
        </t:Anchor>
        <t:Assign userId="S::alison.tingle1@england.nhs.uk::3672e6b5-ffd9-42d2-8594-ad9e2a702e68" userProvider="AD" userName="Alison Tingle"/>
      </t:Event>
      <t:Event id="{759E6DA5-02EC-4984-B380-30996F907E51}" time="2023-04-05T13:35:25.377Z">
        <t:Attribution userId="S::r.merrett@england.nhs.uk::a029160c-85a3-42d4-8e2f-e0ef95810ec4" userProvider="AD" userName="Rachel Merrett"/>
        <t:Anchor>
          <t:Comment id="210151564"/>
        </t:Anchor>
        <t:SetTitle title="@Alison Tingle added this"/>
      </t:Event>
    </t:History>
  </t:Task>
  <t:Task id="{2660C489-9D9C-4F3F-80E3-5AE0BCFD51B8}">
    <t:Anchor>
      <t:Comment id="20846582"/>
    </t:Anchor>
    <t:History>
      <t:Event id="{61DE0410-3BB7-462E-AC84-90A7D73839E1}" time="2023-08-02T10:02:12.461Z">
        <t:Attribution userId="S::r.merrett@england.nhs.uk::a029160c-85a3-42d4-8e2f-e0ef95810ec4" userProvider="AD" userName="Rachel Merrett"/>
        <t:Anchor>
          <t:Comment id="1343990044"/>
        </t:Anchor>
        <t:Create/>
      </t:Event>
      <t:Event id="{82A2F5A3-264A-4EFE-B327-15F3E63FB140}" time="2023-08-02T10:02:12.461Z">
        <t:Attribution userId="S::r.merrett@england.nhs.uk::a029160c-85a3-42d4-8e2f-e0ef95810ec4" userProvider="AD" userName="Rachel Merrett"/>
        <t:Anchor>
          <t:Comment id="1343990044"/>
        </t:Anchor>
        <t:Assign userId="S::martinstaples@england.nhs.uk::fa70befe-d953-41c1-9a38-d02f3f42afb9" userProvider="AD" userName="Martin Staples"/>
      </t:Event>
      <t:Event id="{2960617E-CDE8-4BC7-9344-CE3537CBC4B6}" time="2023-08-02T10:02:12.461Z">
        <t:Attribution userId="S::r.merrett@england.nhs.uk::a029160c-85a3-42d4-8e2f-e0ef95810ec4" userProvider="AD" userName="Rachel Merrett"/>
        <t:Anchor>
          <t:Comment id="1343990044"/>
        </t:Anchor>
        <t:SetTitle title="@Martin Staples you've resolved this without responding - if data is being stored why have we got a sentence saying if not data is being stored."/>
      </t:Event>
    </t:History>
  </t:Task>
  <t:Task id="{BAB80373-638F-4E83-8D1A-D5125C4D75B7}">
    <t:Anchor>
      <t:Comment id="364583012"/>
    </t:Anchor>
    <t:History>
      <t:Event id="{5C528185-3525-4581-B28F-1E209F1D52C5}" time="2023-04-05T13:40:18.133Z">
        <t:Attribution userId="S::r.merrett@england.nhs.uk::a029160c-85a3-42d4-8e2f-e0ef95810ec4" userProvider="AD" userName="Rachel Merrett"/>
        <t:Anchor>
          <t:Comment id="364583012"/>
        </t:Anchor>
        <t:Create/>
      </t:Event>
      <t:Event id="{787DE784-57E6-4C1E-B00A-DDABD55DAA8A}" time="2023-04-05T13:40:18.133Z">
        <t:Attribution userId="S::r.merrett@england.nhs.uk::a029160c-85a3-42d4-8e2f-e0ef95810ec4" userProvider="AD" userName="Rachel Merrett"/>
        <t:Anchor>
          <t:Comment id="364583012"/>
        </t:Anchor>
        <t:Assign userId="S::alison.tingle1@england.nhs.uk::3672e6b5-ffd9-42d2-8594-ad9e2a702e68" userProvider="AD" userName="Alison Tingle"/>
      </t:Event>
      <t:Event id="{19302892-F5C7-48FC-90AD-708D5228BAF3}" time="2023-04-05T13:40:18.133Z">
        <t:Attribution userId="S::r.merrett@england.nhs.uk::a029160c-85a3-42d4-8e2f-e0ef95810ec4" userProvider="AD" userName="Rachel Merrett"/>
        <t:Anchor>
          <t:Comment id="364583012"/>
        </t:Anchor>
        <t:SetTitle title="@Alison Tingle is it clear which they tick if they use our new mega agreement?"/>
      </t:Event>
    </t:History>
  </t:Task>
  <t:Task id="{E0C34468-8A65-408D-8C57-CF5E8FC12BC6}">
    <t:Anchor>
      <t:Comment id="530748054"/>
    </t:Anchor>
    <t:History>
      <t:Event id="{54DC00C4-D295-4E50-B95F-A10EF360817D}" time="2023-05-12T07:18:44.049Z">
        <t:Attribution userId="S::r.merrett@england.nhs.uk::a029160c-85a3-42d4-8e2f-e0ef95810ec4" userProvider="AD" userName="Rachel Merrett"/>
        <t:Anchor>
          <t:Comment id="530748054"/>
        </t:Anchor>
        <t:Create/>
      </t:Event>
      <t:Event id="{6B61E6BF-197D-4777-9EFF-35C17CE40F51}" time="2023-05-12T07:18:44.049Z">
        <t:Attribution userId="S::r.merrett@england.nhs.uk::a029160c-85a3-42d4-8e2f-e0ef95810ec4" userProvider="AD" userName="Rachel Merrett"/>
        <t:Anchor>
          <t:Comment id="530748054"/>
        </t:Anchor>
        <t:Assign userId="S::timir.goswami@england.nhs.uk::c8272017-167b-4dc4-aa72-e974f454cef2" userProvider="AD" userName="Timir Goswami"/>
      </t:Event>
      <t:Event id="{E4E12380-B1DB-4C5B-8D13-232C88927973}" time="2023-05-12T07:18:44.049Z">
        <t:Attribution userId="S::r.merrett@england.nhs.uk::a029160c-85a3-42d4-8e2f-e0ef95810ec4" userProvider="AD" userName="Rachel Merrett"/>
        <t:Anchor>
          <t:Comment id="530748054"/>
        </t:Anchor>
        <t:SetTitle title="@Timir Goswami pls can you accept these minor changes - I can't seem to do so and also check the link for data protection by design cause it says broken when I check it but I think that's cause of the formating/track changes"/>
      </t:Event>
    </t:History>
  </t:Task>
  <t:Task id="{57699A3D-85F2-4661-BDBB-4221D680EF21}">
    <t:Anchor>
      <t:Comment id="1334019985"/>
    </t:Anchor>
    <t:History>
      <t:Event id="{B408CA2E-8C7F-4CAB-8146-CDD7297B561C}" time="2023-05-12T07:39:37.562Z">
        <t:Attribution userId="S::r.merrett@england.nhs.uk::a029160c-85a3-42d4-8e2f-e0ef95810ec4" userProvider="AD" userName="Rachel Merrett"/>
        <t:Anchor>
          <t:Comment id="1334019985"/>
        </t:Anchor>
        <t:Create/>
      </t:Event>
      <t:Event id="{01A55EA9-7C07-40C6-9673-7E65A233795C}" time="2023-05-12T07:39:37.562Z">
        <t:Attribution userId="S::r.merrett@england.nhs.uk::a029160c-85a3-42d4-8e2f-e0ef95810ec4" userProvider="AD" userName="Rachel Merrett"/>
        <t:Anchor>
          <t:Comment id="1334019985"/>
        </t:Anchor>
        <t:Assign userId="S::alison.tingle1@england.nhs.uk::3672e6b5-ffd9-42d2-8594-ad9e2a702e68" userProvider="AD" userName="Alison Tingle"/>
      </t:Event>
      <t:Event id="{2629DF1B-3703-4774-B997-E78CB289D8F7}" time="2023-05-12T07:39:37.562Z">
        <t:Attribution userId="S::r.merrett@england.nhs.uk::a029160c-85a3-42d4-8e2f-e0ef95810ec4" userProvider="AD" userName="Rachel Merrett"/>
        <t:Anchor>
          <t:Comment id="1334019985"/>
        </t:Anchor>
        <t:SetTitle title="@Alison Tingle can i change this to 'people's'"/>
      </t:Event>
    </t:History>
  </t:Task>
  <t:Task id="{7C9319F3-C39C-47DC-9C4F-865197AA53DF}">
    <t:Anchor>
      <t:Comment id="675815548"/>
    </t:Anchor>
    <t:History>
      <t:Event id="{259981B1-961A-47A7-9360-19B504643418}" time="2023-07-04T13:06:27.726Z">
        <t:Attribution userId="S::noshaba.khan@england.nhs.uk::a9960649-6fc6-45ab-832a-f6bf2b2abdeb" userProvider="AD" userName="Noshaba Khan"/>
        <t:Anchor>
          <t:Comment id="2057205052"/>
        </t:Anchor>
        <t:Create/>
      </t:Event>
      <t:Event id="{E5480A45-9FE3-417B-A9B4-6D2EA27F784D}" time="2023-07-04T13:06:27.726Z">
        <t:Attribution userId="S::noshaba.khan@england.nhs.uk::a9960649-6fc6-45ab-832a-f6bf2b2abdeb" userProvider="AD" userName="Noshaba Khan"/>
        <t:Anchor>
          <t:Comment id="2057205052"/>
        </t:Anchor>
        <t:Assign userId="S::martinstaples@england.nhs.uk::fa70befe-d953-41c1-9a38-d02f3f42afb9" userProvider="AD" userName="Martin Staples"/>
      </t:Event>
      <t:Event id="{085216E6-77F4-490A-9D2B-72BD944D8CE5}" time="2023-07-04T13:06:27.726Z">
        <t:Attribution userId="S::noshaba.khan@england.nhs.uk::a9960649-6fc6-45ab-832a-f6bf2b2abdeb" userProvider="AD" userName="Noshaba Khan"/>
        <t:Anchor>
          <t:Comment id="2057205052"/>
        </t:Anchor>
        <t:SetTitle title="@Martin Staples - can we delete the first 2 bullets and the last one?"/>
      </t:Event>
      <t:Event id="{0D2A9321-24C0-4E6F-B89B-3189964719F5}" time="2023-07-04T15:02:44.348Z">
        <t:Attribution userId="S::martinstaples@england.nhs.uk::fa70befe-d953-41c1-9a38-d02f3f42afb9" userProvider="AD" userName="Martin Staples"/>
        <t:Progress percentComplete="100"/>
      </t:Event>
    </t:History>
  </t:Task>
  <t:Task id="{77589510-D411-4723-8C96-592858E2B943}">
    <t:Anchor>
      <t:Comment id="2061141932"/>
    </t:Anchor>
    <t:History>
      <t:Event id="{6EFD3129-05B7-4C92-AD7F-25DCFB62720E}" time="2023-05-12T07:40:03.525Z">
        <t:Attribution userId="S::r.merrett@england.nhs.uk::a029160c-85a3-42d4-8e2f-e0ef95810ec4" userProvider="AD" userName="Rachel Merrett"/>
        <t:Anchor>
          <t:Comment id="2061141932"/>
        </t:Anchor>
        <t:Create/>
      </t:Event>
      <t:Event id="{1054CECE-CFE0-4F0D-A89E-376AC23DD950}" time="2023-05-12T07:40:03.525Z">
        <t:Attribution userId="S::r.merrett@england.nhs.uk::a029160c-85a3-42d4-8e2f-e0ef95810ec4" userProvider="AD" userName="Rachel Merrett"/>
        <t:Anchor>
          <t:Comment id="2061141932"/>
        </t:Anchor>
        <t:Assign userId="S::alison.tingle1@england.nhs.uk::3672e6b5-ffd9-42d2-8594-ad9e2a702e68" userProvider="AD" userName="Alison Tingle"/>
      </t:Event>
      <t:Event id="{6BD63FE7-50F6-4F38-A518-6D5D97229F03}" time="2023-05-12T07:40:03.525Z">
        <t:Attribution userId="S::r.merrett@england.nhs.uk::a029160c-85a3-42d4-8e2f-e0ef95810ec4" userProvider="AD" userName="Rachel Merrett"/>
        <t:Anchor>
          <t:Comment id="2061141932"/>
        </t:Anchor>
        <t:SetTitle title="@Alison Tingle can I change this to patients/service users"/>
      </t:Event>
    </t:History>
  </t:Task>
  <t:Task id="{020F1325-016A-4622-AB28-7339343373F7}">
    <t:Anchor>
      <t:Comment id="319045642"/>
    </t:Anchor>
    <t:History>
      <t:Event id="{1FA99282-C2FF-48F2-BBC8-E6542C407AFF}" time="2023-07-07T13:46:09.139Z">
        <t:Attribution userId="S::noshaba.khan@england.nhs.uk::a9960649-6fc6-45ab-832a-f6bf2b2abdeb" userProvider="AD" userName="Noshaba Khan"/>
        <t:Anchor>
          <t:Comment id="809854368"/>
        </t:Anchor>
        <t:Create/>
      </t:Event>
      <t:Event id="{6B49BE51-1665-4D3C-B8CA-651F03DEA018}" time="2023-07-07T13:46:09.139Z">
        <t:Attribution userId="S::noshaba.khan@england.nhs.uk::a9960649-6fc6-45ab-832a-f6bf2b2abdeb" userProvider="AD" userName="Noshaba Khan"/>
        <t:Anchor>
          <t:Comment id="809854368"/>
        </t:Anchor>
        <t:Assign userId="S::martinstaples@england.nhs.uk::fa70befe-d953-41c1-9a38-d02f3f42afb9" userProvider="AD" userName="Martin Staples"/>
      </t:Event>
      <t:Event id="{C4F5CBAE-DB09-47BD-A641-90D2CBF89710}" time="2023-07-07T13:46:09.139Z">
        <t:Attribution userId="S::noshaba.khan@england.nhs.uk::a9960649-6fc6-45ab-832a-f6bf2b2abdeb" userProvider="AD" userName="Noshaba Khan"/>
        <t:Anchor>
          <t:Comment id="809854368"/>
        </t:Anchor>
        <t:SetTitle title="@Martin Staples please see Rachel's comment - do you know the answer to this?"/>
      </t:Event>
      <t:Event id="{D3506161-3911-4AF3-BDDF-58A86BFD8A6A}" time="2023-07-07T14:29:51.762Z">
        <t:Attribution userId="S::martinstaples@england.nhs.uk::fa70befe-d953-41c1-9a38-d02f3f42afb9" userProvider="AD" userName="Martin Staples"/>
        <t:Progress percentComplete="100"/>
      </t:Event>
      <t:Event id="{2EF893D1-A21F-4C4D-899F-C27249611D63}" time="2023-07-07T14:59:17.621Z">
        <t:Attribution userId="S::noshaba.khan@england.nhs.uk::a9960649-6fc6-45ab-832a-f6bf2b2abdeb" userProvider="AD" userName="Noshaba Khan"/>
        <t:Progress percentComplete="0"/>
      </t:Event>
      <t:Event id="{C7551C7F-F34F-4744-A644-90E36097CBAA}" time="2023-07-11T14:22:45.884Z">
        <t:Attribution userId="S::martinstaples@england.nhs.uk::fa70befe-d953-41c1-9a38-d02f3f42afb9" userProvider="AD" userName="Martin Staples"/>
        <t:Anchor>
          <t:Comment id="1721145038"/>
        </t:Anchor>
        <t:UnassignAll/>
      </t:Event>
      <t:Event id="{8B4B58F6-5810-46B9-AFB0-2C0F64579A89}" time="2023-07-11T14:22:45.884Z">
        <t:Attribution userId="S::martinstaples@england.nhs.uk::fa70befe-d953-41c1-9a38-d02f3f42afb9" userProvider="AD" userName="Martin Staples"/>
        <t:Anchor>
          <t:Comment id="1721145038"/>
        </t:Anchor>
        <t:Assign userId="S::noshaba.khan@england.nhs.uk::a9960649-6fc6-45ab-832a-f6bf2b2abdeb" userProvider="AD" userName="Noshaba Khan"/>
      </t:Event>
      <t:Event id="{B91A2471-38C5-402F-A1E3-1C3E1127215A}" time="2023-07-11T16:37:31.041Z">
        <t:Attribution userId="S::noshaba.khan@england.nhs.uk::a9960649-6fc6-45ab-832a-f6bf2b2abdeb" userProvider="AD" userName="Noshaba Khan"/>
        <t:Anchor>
          <t:Comment id="433559715"/>
        </t:Anchor>
        <t:UnassignAll/>
      </t:Event>
      <t:Event id="{08E56EBC-A0B8-45B0-AFF2-083A9E1AEE62}" time="2023-07-11T16:37:31.041Z">
        <t:Attribution userId="S::noshaba.khan@england.nhs.uk::a9960649-6fc6-45ab-832a-f6bf2b2abdeb" userProvider="AD" userName="Noshaba Khan"/>
        <t:Anchor>
          <t:Comment id="433559715"/>
        </t:Anchor>
        <t:Assign userId="S::r.merrett@england.nhs.uk::a029160c-85a3-42d4-8e2f-e0ef95810ec4" userProvider="AD" userName="Rachel Merrett"/>
      </t:Event>
      <t:Event id="{78AF7ED0-EF00-4406-8684-EACBD434E985}" time="2023-08-02T09:32:54.788Z">
        <t:Attribution userId="S::r.merrett@england.nhs.uk::a029160c-85a3-42d4-8e2f-e0ef95810ec4" userProvider="AD" userName="Rachel Merrett"/>
        <t:Anchor>
          <t:Comment id="1365941599"/>
        </t:Anchor>
        <t:UnassignAll/>
      </t:Event>
      <t:Event id="{605D6BB4-AF37-4815-BBA7-53B2DDC85A73}" time="2023-08-02T09:32:54.788Z">
        <t:Attribution userId="S::r.merrett@england.nhs.uk::a029160c-85a3-42d4-8e2f-e0ef95810ec4" userProvider="AD" userName="Rachel Merrett"/>
        <t:Anchor>
          <t:Comment id="1365941599"/>
        </t:Anchor>
        <t:Assign userId="S::alison.tingle1@england.nhs.uk::3672e6b5-ffd9-42d2-8594-ad9e2a702e68" userProvider="AD" userName="Alison Tingle"/>
      </t:Event>
    </t:History>
  </t:Task>
  <t:Task id="{61839ABD-C9A6-4421-8FB5-6144D6DBA2E4}">
    <t:Anchor>
      <t:Comment id="1927618186"/>
    </t:Anchor>
    <t:History>
      <t:Event id="{911D9CB4-1125-49F2-9882-25223FC1D5EA}" time="2023-08-30T09:59:21.725Z">
        <t:Attribution userId="S::noshaba.khan@england.nhs.uk::a9960649-6fc6-45ab-832a-f6bf2b2abdeb" userProvider="AD" userName="Noshaba Khan"/>
        <t:Anchor>
          <t:Comment id="1927618186"/>
        </t:Anchor>
        <t:Create/>
      </t:Event>
      <t:Event id="{51AFDCF2-ABD4-4E92-92D7-9F376C00F4C3}" time="2023-08-30T09:59:21.725Z">
        <t:Attribution userId="S::noshaba.khan@england.nhs.uk::a9960649-6fc6-45ab-832a-f6bf2b2abdeb" userProvider="AD" userName="Noshaba Khan"/>
        <t:Anchor>
          <t:Comment id="1927618186"/>
        </t:Anchor>
        <t:Assign userId="S::r.merrett@england.nhs.uk::a029160c-85a3-42d4-8e2f-e0ef95810ec4" userProvider="AD" userName="Rachel Merrett"/>
      </t:Event>
      <t:Event id="{7430B75D-43A8-4B1B-97BD-0759460C6472}" time="2023-08-30T09:59:21.725Z">
        <t:Attribution userId="S::noshaba.khan@england.nhs.uk::a9960649-6fc6-45ab-832a-f6bf2b2abdeb" userProvider="AD" userName="Noshaba Khan"/>
        <t:Anchor>
          <t:Comment id="1927618186"/>
        </t:Anchor>
        <t:SetTitle title="@Rachel Merrett - do you prefer me to delete the options that haven't been selected from the boxes?"/>
      </t:Event>
      <t:Event id="{86CD7A97-4D9E-408A-91F6-8DD8476207BC}" time="2023-09-08T10:33:46.231Z">
        <t:Attribution userId="S::r.merrett@england.nhs.uk::a029160c-85a3-42d4-8e2f-e0ef95810ec4" userProvider="AD" userName="Rachel Merrett"/>
        <t:Anchor>
          <t:Comment id="2016039439"/>
        </t:Anchor>
        <t:UnassignAll/>
      </t:Event>
      <t:Event id="{C717ABA4-49AB-4FEC-8B3E-A439034EE2C9}" time="2023-09-08T10:33:46.231Z">
        <t:Attribution userId="S::r.merrett@england.nhs.uk::a029160c-85a3-42d4-8e2f-e0ef95810ec4" userProvider="AD" userName="Rachel Merrett"/>
        <t:Anchor>
          <t:Comment id="2016039439"/>
        </t:Anchor>
        <t:Assign userId="S::alison.tingle1@england.nhs.uk::3672e6b5-ffd9-42d2-8594-ad9e2a702e68" userProvider="AD" userName="Alison Tingle"/>
      </t:Event>
    </t:History>
  </t:Task>
  <t:Task id="{822733E1-C335-4FDE-B207-9D642E312187}">
    <t:Anchor>
      <t:Comment id="675815275"/>
    </t:Anchor>
    <t:History>
      <t:Event id="{8605BB50-587F-4787-9F08-9AC377E6DEFB}" time="2023-07-04T13:04:43.902Z">
        <t:Attribution userId="S::noshaba.khan@england.nhs.uk::a9960649-6fc6-45ab-832a-f6bf2b2abdeb" userProvider="AD" userName="Noshaba Khan"/>
        <t:Anchor>
          <t:Comment id="806418171"/>
        </t:Anchor>
        <t:Create/>
      </t:Event>
      <t:Event id="{641023E7-D567-4641-B4DD-A8B1264FCE4A}" time="2023-07-04T13:04:43.902Z">
        <t:Attribution userId="S::noshaba.khan@england.nhs.uk::a9960649-6fc6-45ab-832a-f6bf2b2abdeb" userProvider="AD" userName="Noshaba Khan"/>
        <t:Anchor>
          <t:Comment id="806418171"/>
        </t:Anchor>
        <t:Assign userId="S::martinstaples@england.nhs.uk::fa70befe-d953-41c1-9a38-d02f3f42afb9" userProvider="AD" userName="Martin Staples"/>
      </t:Event>
      <t:Event id="{9163793D-2BC8-4C19-B74E-230072D15F3D}" time="2023-07-04T13:04:43.902Z">
        <t:Attribution userId="S::noshaba.khan@england.nhs.uk::a9960649-6fc6-45ab-832a-f6bf2b2abdeb" userProvider="AD" userName="Noshaba Khan"/>
        <t:Anchor>
          <t:Comment id="806418171"/>
        </t:Anchor>
        <t:SetTitle title="@Martin Staples, please could you take a look at this updated section?"/>
      </t:Event>
      <t:Event id="{CB036DFC-7128-4881-B1E5-C02AC3E689C4}" time="2023-07-04T14:59:18.96Z">
        <t:Attribution userId="S::martinstaples@england.nhs.uk::fa70befe-d953-41c1-9a38-d02f3f42afb9" userProvider="AD" userName="Martin Staples"/>
        <t:Progress percentComplete="100"/>
      </t:Event>
    </t:History>
  </t:Task>
  <t:Task id="{B2ED43FB-4E5E-4728-BC01-A1A26155AB31}">
    <t:Anchor>
      <t:Comment id="675814968"/>
    </t:Anchor>
    <t:History>
      <t:Event id="{ACD6D677-C33D-493C-AD80-02F8A6656C47}" time="2023-07-04T13:21:06.488Z">
        <t:Attribution userId="S::noshaba.khan@england.nhs.uk::a9960649-6fc6-45ab-832a-f6bf2b2abdeb" userProvider="AD" userName="Noshaba Khan"/>
        <t:Anchor>
          <t:Comment id="125168759"/>
        </t:Anchor>
        <t:Create/>
      </t:Event>
      <t:Event id="{7B9443DF-97FF-4DF4-BBD9-8099707AA698}" time="2023-07-04T13:21:06.488Z">
        <t:Attribution userId="S::noshaba.khan@england.nhs.uk::a9960649-6fc6-45ab-832a-f6bf2b2abdeb" userProvider="AD" userName="Noshaba Khan"/>
        <t:Anchor>
          <t:Comment id="125168759"/>
        </t:Anchor>
        <t:Assign userId="S::martinstaples@england.nhs.uk::fa70befe-d953-41c1-9a38-d02f3f42afb9" userProvider="AD" userName="Martin Staples"/>
      </t:Event>
      <t:Event id="{E683C123-288C-4863-B214-FB4C06C149D0}" time="2023-07-04T13:21:06.488Z">
        <t:Attribution userId="S::noshaba.khan@england.nhs.uk::a9960649-6fc6-45ab-832a-f6bf2b2abdeb" userProvider="AD" userName="Noshaba Khan"/>
        <t:Anchor>
          <t:Comment id="125168759"/>
        </t:Anchor>
        <t:SetTitle title="@Martin Staples, I've expanded slightly, is there anything further we can add?"/>
      </t:Event>
      <t:Event id="{482F410E-1F2E-4C5C-9195-3C4F9E21FA35}" time="2023-07-04T14:59:24.295Z">
        <t:Attribution userId="S::martinstaples@england.nhs.uk::fa70befe-d953-41c1-9a38-d02f3f42afb9" userProvider="AD" userName="Martin Staples"/>
        <t:Progress percentComplete="100"/>
      </t:Event>
    </t:History>
  </t:Task>
  <t:Task id="{984B8CFD-6F9D-4357-8B63-47A6CC68E65B}">
    <t:Anchor>
      <t:Comment id="98793110"/>
    </t:Anchor>
    <t:History>
      <t:Event id="{DCC49FFB-24CB-4FED-9070-286C5007080B}" time="2023-07-11T13:34:31.459Z">
        <t:Attribution userId="S::noshaba.khan@england.nhs.uk::a9960649-6fc6-45ab-832a-f6bf2b2abdeb" userProvider="AD" userName="Noshaba Khan"/>
        <t:Anchor>
          <t:Comment id="1029900210"/>
        </t:Anchor>
        <t:Create/>
      </t:Event>
      <t:Event id="{B12542F3-CBB1-41B6-AF47-CC9405903E19}" time="2023-07-11T13:34:31.459Z">
        <t:Attribution userId="S::noshaba.khan@england.nhs.uk::a9960649-6fc6-45ab-832a-f6bf2b2abdeb" userProvider="AD" userName="Noshaba Khan"/>
        <t:Anchor>
          <t:Comment id="1029900210"/>
        </t:Anchor>
        <t:Assign userId="S::martinstaples@england.nhs.uk::fa70befe-d953-41c1-9a38-d02f3f42afb9" userProvider="AD" userName="Martin Staples"/>
      </t:Event>
      <t:Event id="{2D4D8F91-1797-46FD-99CF-749309C97CAC}" time="2023-07-11T13:34:31.459Z">
        <t:Attribution userId="S::noshaba.khan@england.nhs.uk::a9960649-6fc6-45ab-832a-f6bf2b2abdeb" userProvider="AD" userName="Noshaba Khan"/>
        <t:Anchor>
          <t:Comment id="1029900210"/>
        </t:Anchor>
        <t:SetTitle title="@Martin Staplesdoes VWs involve any high risk processing?"/>
      </t:Event>
      <t:Event id="{7582EC1B-484A-4D04-8CC2-B2800F8A8322}" time="2023-07-11T14:21:18.668Z">
        <t:Attribution userId="S::martinstaples@england.nhs.uk::fa70befe-d953-41c1-9a38-d02f3f42afb9" userProvider="AD" userName="Martin Staples"/>
        <t:Progress percentComplete="100"/>
      </t:Event>
    </t:History>
  </t:Task>
  <t:Task id="{FE2F5C83-B7EB-494E-8DFD-0E0E955854BC}">
    <t:Anchor>
      <t:Comment id="596757899"/>
    </t:Anchor>
    <t:History>
      <t:Event id="{7C262A92-894D-47D0-8585-71AE1D6A41BD}" time="2023-07-11T14:02:37.886Z">
        <t:Attribution userId="S::r.merrett@england.nhs.uk::a029160c-85a3-42d4-8e2f-e0ef95810ec4" userProvider="AD" userName="Rachel Merrett"/>
        <t:Anchor>
          <t:Comment id="596757899"/>
        </t:Anchor>
        <t:Create/>
      </t:Event>
      <t:Event id="{2121FBA8-5186-45AB-975C-156A6282D594}" time="2023-07-11T14:02:37.886Z">
        <t:Attribution userId="S::r.merrett@england.nhs.uk::a029160c-85a3-42d4-8e2f-e0ef95810ec4" userProvider="AD" userName="Rachel Merrett"/>
        <t:Anchor>
          <t:Comment id="596757899"/>
        </t:Anchor>
        <t:Assign userId="S::alison.tingle1@england.nhs.uk::3672e6b5-ffd9-42d2-8594-ad9e2a702e68" userProvider="AD" userName="Alison Tingle"/>
      </t:Event>
      <t:Event id="{FB3101EB-22D4-44A0-8F28-7F308CDE9CE7}" time="2023-07-11T14:02:37.886Z">
        <t:Attribution userId="S::r.merrett@england.nhs.uk::a029160c-85a3-42d4-8e2f-e0ef95810ec4" userProvider="AD" userName="Rachel Merrett"/>
        <t:Anchor>
          <t:Comment id="596757899"/>
        </t:Anchor>
        <t:SetTitle title="@Alison Tingle I think here we just need to say if you intend to use your the data collected for virtual wards for research purposes you need to cover this in this DPIA. Then flag to Alison K that we have done that because this para is irrelevant. Do …"/>
      </t:Event>
    </t:History>
  </t:Task>
  <t:Task id="{A56BF60B-D33A-4E0E-9220-6A54BFC39481}">
    <t:Anchor>
      <t:Comment id="1479274006"/>
    </t:Anchor>
    <t:History>
      <t:Event id="{B79239AC-D2CE-4B07-BF5A-60A41F8A7394}" time="2023-08-02T09:38:38.942Z">
        <t:Attribution userId="S::r.merrett@england.nhs.uk::a029160c-85a3-42d4-8e2f-e0ef95810ec4" userProvider="AD" userName="Rachel Merrett"/>
        <t:Anchor>
          <t:Comment id="1479274006"/>
        </t:Anchor>
        <t:Create/>
      </t:Event>
      <t:Event id="{88438EFD-8B0E-4A42-AC2B-C020114CE6D2}" time="2023-08-02T09:38:38.942Z">
        <t:Attribution userId="S::r.merrett@england.nhs.uk::a029160c-85a3-42d4-8e2f-e0ef95810ec4" userProvider="AD" userName="Rachel Merrett"/>
        <t:Anchor>
          <t:Comment id="1479274006"/>
        </t:Anchor>
        <t:Assign userId="S::martinstaples@england.nhs.uk::fa70befe-d953-41c1-9a38-d02f3f42afb9" userProvider="AD" userName="Martin Staples"/>
      </t:Event>
      <t:Event id="{8E04F6A4-457B-48E7-9481-438FEDF2B31D}" time="2023-08-02T09:38:38.942Z">
        <t:Attribution userId="S::r.merrett@england.nhs.uk::a029160c-85a3-42d4-8e2f-e0ef95810ec4" userProvider="AD" userName="Rachel Merrett"/>
        <t:Anchor>
          <t:Comment id="1479274006"/>
        </t:Anchor>
        <t:SetTitle title="@Martin Staples where is this?"/>
      </t:Event>
      <t:Event id="{1F8A6D6D-4BF0-4E1F-99A7-AEC8739561F3}" time="2023-08-02T12:32:49.818Z">
        <t:Attribution userId="S::martinstaples@england.nhs.uk::fa70befe-d953-41c1-9a38-d02f3f42afb9" userProvider="AD" userName="Martin Staples"/>
        <t:Progress percentComplete="100"/>
      </t:Event>
    </t:History>
  </t:Task>
  <t:Task id="{43A093EC-267D-4D55-BB8D-B925F10F7AFD}">
    <t:Anchor>
      <t:Comment id="554984369"/>
    </t:Anchor>
    <t:History>
      <t:Event id="{84F29C38-B3BB-40F0-8AD6-1D385B6C9F42}" time="2023-08-02T09:40:55.909Z">
        <t:Attribution userId="S::r.merrett@england.nhs.uk::a029160c-85a3-42d4-8e2f-e0ef95810ec4" userProvider="AD" userName="Rachel Merrett"/>
        <t:Anchor>
          <t:Comment id="554984369"/>
        </t:Anchor>
        <t:Create/>
      </t:Event>
      <t:Event id="{DA53797E-25E8-4BC5-8A09-7EA02FBF88BB}" time="2023-08-02T09:40:55.909Z">
        <t:Attribution userId="S::r.merrett@england.nhs.uk::a029160c-85a3-42d4-8e2f-e0ef95810ec4" userProvider="AD" userName="Rachel Merrett"/>
        <t:Anchor>
          <t:Comment id="554984369"/>
        </t:Anchor>
        <t:Assign userId="S::martinstaples@england.nhs.uk::fa70befe-d953-41c1-9a38-d02f3f42afb9" userProvider="AD" userName="Martin Staples"/>
      </t:Event>
      <t:Event id="{7A8C4F02-09E9-4F6F-BAB2-6FAE46219A19}" time="2023-08-02T09:40:55.909Z">
        <t:Attribution userId="S::r.merrett@england.nhs.uk::a029160c-85a3-42d4-8e2f-e0ef95810ec4" userProvider="AD" userName="Rachel Merrett"/>
        <t:Anchor>
          <t:Comment id="554984369"/>
        </t:Anchor>
        <t:SetTitle title="@Martin Staples wouldn't GP details be on the record?"/>
      </t:Event>
      <t:Event id="{69C57F8D-3B80-43D7-8825-3D60A3DF02E6}" time="2023-08-02T12:40:16.194Z">
        <t:Attribution userId="S::martinstaples@england.nhs.uk::fa70befe-d953-41c1-9a38-d02f3f42afb9" userProvider="AD" userName="Martin Staples"/>
        <t:Progress percentComplete="100"/>
      </t:Event>
    </t:History>
  </t:Task>
  <t:Task id="{9DD46239-9166-4F19-8931-D8E9393063F4}">
    <t:Anchor>
      <t:Comment id="1946132889"/>
    </t:Anchor>
    <t:History>
      <t:Event id="{3AF2E68E-E209-455D-AC9F-C67223AE2179}" time="2023-08-02T09:51:00.679Z">
        <t:Attribution userId="S::r.merrett@england.nhs.uk::a029160c-85a3-42d4-8e2f-e0ef95810ec4" userProvider="AD" userName="Rachel Merrett"/>
        <t:Anchor>
          <t:Comment id="1946132889"/>
        </t:Anchor>
        <t:Create/>
      </t:Event>
      <t:Event id="{1DBA3329-A3B4-40AD-A90C-83D44DD2ED93}" time="2023-08-02T09:51:00.679Z">
        <t:Attribution userId="S::r.merrett@england.nhs.uk::a029160c-85a3-42d4-8e2f-e0ef95810ec4" userProvider="AD" userName="Rachel Merrett"/>
        <t:Anchor>
          <t:Comment id="1946132889"/>
        </t:Anchor>
        <t:Assign userId="S::alison.tingle1@england.nhs.uk::3672e6b5-ffd9-42d2-8594-ad9e2a702e68" userProvider="AD" userName="Alison Tingle"/>
      </t:Event>
      <t:Event id="{B0501909-81B5-46D1-9A79-37CD25E66066}" time="2023-08-02T09:51:00.679Z">
        <t:Attribution userId="S::r.merrett@england.nhs.uk::a029160c-85a3-42d4-8e2f-e0ef95810ec4" userProvider="AD" userName="Rachel Merrett"/>
        <t:Anchor>
          <t:Comment id="1946132889"/>
        </t:Anchor>
        <t:SetTitle title="@Alison Tingle should we add here unless you are also using data for research"/>
      </t:Event>
    </t:History>
  </t:Task>
  <t:Task id="{F0899B42-41AD-4D6F-8175-B1F92C4DE57D}">
    <t:Anchor>
      <t:Comment id="1829165950"/>
    </t:Anchor>
    <t:History>
      <t:Event id="{150D0595-F1FB-492D-904A-BB691AF4E379}" time="2023-08-02T10:30:47.544Z">
        <t:Attribution userId="S::r.merrett@england.nhs.uk::a029160c-85a3-42d4-8e2f-e0ef95810ec4" userProvider="AD" userName="Rachel Merrett"/>
        <t:Anchor>
          <t:Comment id="1829165950"/>
        </t:Anchor>
        <t:Create/>
      </t:Event>
      <t:Event id="{99854F1B-616A-435B-9953-84719BAB976B}" time="2023-08-02T10:30:47.544Z">
        <t:Attribution userId="S::r.merrett@england.nhs.uk::a029160c-85a3-42d4-8e2f-e0ef95810ec4" userProvider="AD" userName="Rachel Merrett"/>
        <t:Anchor>
          <t:Comment id="1829165950"/>
        </t:Anchor>
        <t:Assign userId="S::martinstaples@england.nhs.uk::fa70befe-d953-41c1-9a38-d02f3f42afb9" userProvider="AD" userName="Martin Staples"/>
      </t:Event>
      <t:Event id="{783C447C-4E07-4D22-B27E-1881218AD042}" time="2023-08-02T10:30:47.544Z">
        <t:Attribution userId="S::r.merrett@england.nhs.uk::a029160c-85a3-42d4-8e2f-e0ef95810ec4" userProvider="AD" userName="Rachel Merrett"/>
        <t:Anchor>
          <t:Comment id="1829165950"/>
        </t:Anchor>
        <t:SetTitle title="@Martin Staples is this a possibility or can we delete this?"/>
      </t:Event>
    </t:History>
  </t:Task>
  <t:Task id="{21915697-D525-4A14-B80D-B4FF934B21CF}">
    <t:Anchor>
      <t:Comment id="1949509077"/>
    </t:Anchor>
    <t:History>
      <t:Event id="{05FB8537-5F66-43D9-88BB-AB1BD7BA2517}" time="2023-08-02T10:45:56.42Z">
        <t:Attribution userId="S::r.merrett@england.nhs.uk::a029160c-85a3-42d4-8e2f-e0ef95810ec4" userProvider="AD" userName="Rachel Merrett"/>
        <t:Anchor>
          <t:Comment id="1949509077"/>
        </t:Anchor>
        <t:Create/>
      </t:Event>
      <t:Event id="{C5F2FD52-FF0D-4608-8C4D-FA752AC21AB6}" time="2023-08-02T10:45:56.42Z">
        <t:Attribution userId="S::r.merrett@england.nhs.uk::a029160c-85a3-42d4-8e2f-e0ef95810ec4" userProvider="AD" userName="Rachel Merrett"/>
        <t:Anchor>
          <t:Comment id="1949509077"/>
        </t:Anchor>
        <t:Assign userId="S::martinstaples@england.nhs.uk::fa70befe-d953-41c1-9a38-d02f3f42afb9" userProvider="AD" userName="Martin Staples"/>
      </t:Event>
      <t:Event id="{42DF12D9-4DE5-49B3-9732-1B02A8BECC58}" time="2023-08-02T10:45:56.42Z">
        <t:Attribution userId="S::r.merrett@england.nhs.uk::a029160c-85a3-42d4-8e2f-e0ef95810ec4" userProvider="AD" userName="Rachel Merrett"/>
        <t:Anchor>
          <t:Comment id="1949509077"/>
        </t:Anchor>
        <t:SetTitle title="@Martin Staples will there be joint controllers?"/>
      </t:Event>
    </t:History>
  </t:Task>
  <t:Task id="{E4CD310B-8037-499F-AB96-2EDDCF87ABC6}">
    <t:Anchor>
      <t:Comment id="754600721"/>
    </t:Anchor>
    <t:History>
      <t:Event id="{A728449B-E454-44FE-A18C-04457F402B65}" time="2023-09-08T10:15:46.592Z">
        <t:Attribution userId="S::r.merrett@england.nhs.uk::a029160c-85a3-42d4-8e2f-e0ef95810ec4" userProvider="AD" userName="Rachel Merrett"/>
        <t:Anchor>
          <t:Comment id="754600721"/>
        </t:Anchor>
        <t:Create/>
      </t:Event>
      <t:Event id="{944232F8-D021-4D79-B1B1-3546A8B2B9CC}" time="2023-09-08T10:15:46.592Z">
        <t:Attribution userId="S::r.merrett@england.nhs.uk::a029160c-85a3-42d4-8e2f-e0ef95810ec4" userProvider="AD" userName="Rachel Merrett"/>
        <t:Anchor>
          <t:Comment id="754600721"/>
        </t:Anchor>
        <t:Assign userId="S::alison.tingle1@england.nhs.uk::3672e6b5-ffd9-42d2-8594-ad9e2a702e68" userProvider="AD" userName="Alison Tingle"/>
      </t:Event>
      <t:Event id="{5C7ACE14-FB30-48AE-BD5F-D5E5AC483633}" time="2023-09-08T10:15:46.592Z">
        <t:Attribution userId="S::r.merrett@england.nhs.uk::a029160c-85a3-42d4-8e2f-e0ef95810ec4" userProvider="AD" userName="Rachel Merrett"/>
        <t:Anchor>
          <t:Comment id="754600721"/>
        </t:Anchor>
        <t:SetTitle title="@Alison Tingle I'm sure before we had guidance to them about whether this would be the case for VWs - think it's helpful to include that"/>
      </t:Event>
      <t:Event id="{4BCCCC7B-D197-4B17-BBBC-6B10F15A226A}" time="2023-09-11T15:55:50.758Z">
        <t:Attribution userId="S::noshaba.khan@england.nhs.uk::a9960649-6fc6-45ab-832a-f6bf2b2abdeb" userProvider="AD" userName="Noshaba Khan"/>
        <t:Progress percentComplete="100"/>
      </t:Event>
      <t:Event id="{869CCC3D-30A0-40A6-9427-899FB3EA5520}" time="2023-09-11T15:56:11.889Z">
        <t:Attribution userId="S::noshaba.khan@england.nhs.uk::a9960649-6fc6-45ab-832a-f6bf2b2abdeb" userProvider="AD" userName="Noshaba Khan"/>
        <t:Progress percentComplete="0"/>
      </t:Event>
      <t:Event id="{241A3549-A92A-4C59-B892-B517CA1C43AE}" time="2023-09-11T18:59:40.5Z">
        <t:Attribution userId="S::noshaba.khan@england.nhs.uk::a9960649-6fc6-45ab-832a-f6bf2b2abdeb" userProvider="AD" userName="Noshaba Khan"/>
        <t:Progress percentComplete="100"/>
      </t:Event>
    </t:History>
  </t:Task>
  <t:Task id="{488F7149-56E3-462F-B195-446634E3414C}">
    <t:Anchor>
      <t:Comment id="514777310"/>
    </t:Anchor>
    <t:History>
      <t:Event id="{93DA0376-77B8-43B5-9C4C-4AB5F64BE916}" time="2023-09-08T10:19:57.157Z">
        <t:Attribution userId="S::r.merrett@england.nhs.uk::a029160c-85a3-42d4-8e2f-e0ef95810ec4" userProvider="AD" userName="Rachel Merrett"/>
        <t:Anchor>
          <t:Comment id="514777310"/>
        </t:Anchor>
        <t:Create/>
      </t:Event>
      <t:Event id="{548700A6-A84D-455F-8A7F-B735365634A7}" time="2023-09-08T10:19:57.157Z">
        <t:Attribution userId="S::r.merrett@england.nhs.uk::a029160c-85a3-42d4-8e2f-e0ef95810ec4" userProvider="AD" userName="Rachel Merrett"/>
        <t:Anchor>
          <t:Comment id="514777310"/>
        </t:Anchor>
        <t:Assign userId="S::alison.tingle1@england.nhs.uk::3672e6b5-ffd9-42d2-8594-ad9e2a702e68" userProvider="AD" userName="Alison Tingle"/>
      </t:Event>
      <t:Event id="{7B6662B8-F9E5-4B8C-B226-677CF9CF88CD}" time="2023-09-08T10:19:57.157Z">
        <t:Attribution userId="S::r.merrett@england.nhs.uk::a029160c-85a3-42d4-8e2f-e0ef95810ec4" userProvider="AD" userName="Rachel Merrett"/>
        <t:Anchor>
          <t:Comment id="514777310"/>
        </t:Anchor>
        <t:SetTitle title="@Alison Tingle not sure why this has regular added - it wouldn't mean anything to me - e.g what's irregular - can we just say collection"/>
      </t:Event>
    </t:History>
  </t:Task>
  <t:Task id="{9FAA1FE9-3D89-4DFD-B6DE-6C507DE6B221}">
    <t:Anchor>
      <t:Comment id="2063025896"/>
    </t:Anchor>
    <t:History>
      <t:Event id="{BFE89CC6-04D4-4CFC-B4EB-296DA0CBBAB3}" time="2023-09-08T10:22:17Z">
        <t:Attribution userId="S::r.merrett@england.nhs.uk::a029160c-85a3-42d4-8e2f-e0ef95810ec4" userProvider="AD" userName="Rachel Merrett"/>
        <t:Anchor>
          <t:Comment id="2063025896"/>
        </t:Anchor>
        <t:Create/>
      </t:Event>
      <t:Event id="{9C510A09-DED1-453E-916E-F4811130482B}" time="2023-09-08T10:22:17Z">
        <t:Attribution userId="S::r.merrett@england.nhs.uk::a029160c-85a3-42d4-8e2f-e0ef95810ec4" userProvider="AD" userName="Rachel Merrett"/>
        <t:Anchor>
          <t:Comment id="2063025896"/>
        </t:Anchor>
        <t:Assign userId="S::alison.tingle1@england.nhs.uk::3672e6b5-ffd9-42d2-8594-ad9e2a702e68" userProvider="AD" userName="Alison Tingle"/>
      </t:Event>
      <t:Event id="{947DC00D-963D-437D-A52E-6A2AFABAD72B}" time="2023-09-08T10:22:17Z">
        <t:Attribution userId="S::r.merrett@england.nhs.uk::a029160c-85a3-42d4-8e2f-e0ef95810ec4" userProvider="AD" userName="Rachel Merrett"/>
        <t:Anchor>
          <t:Comment id="2063025896"/>
        </t:Anchor>
        <t:SetTitle title="@Alison Tingle this sentence was too long so have divided - pls check I've not misinterpreted"/>
      </t:Event>
    </t:History>
  </t:Task>
  <t:Task id="{F2788DFC-8143-43F0-A899-D6E4FEE85BCE}">
    <t:Anchor>
      <t:Comment id="821937801"/>
    </t:Anchor>
    <t:History>
      <t:Event id="{6989F861-FA2D-4962-B717-60E9ED6347D7}" time="2023-09-08T10:24:52.917Z">
        <t:Attribution userId="S::r.merrett@england.nhs.uk::a029160c-85a3-42d4-8e2f-e0ef95810ec4" userProvider="AD" userName="Rachel Merrett"/>
        <t:Anchor>
          <t:Comment id="821937801"/>
        </t:Anchor>
        <t:Create/>
      </t:Event>
      <t:Event id="{2C125D02-12A0-45CF-BB44-58124598A58B}" time="2023-09-08T10:24:52.917Z">
        <t:Attribution userId="S::r.merrett@england.nhs.uk::a029160c-85a3-42d4-8e2f-e0ef95810ec4" userProvider="AD" userName="Rachel Merrett"/>
        <t:Anchor>
          <t:Comment id="821937801"/>
        </t:Anchor>
        <t:Assign userId="S::alison.tingle1@england.nhs.uk::3672e6b5-ffd9-42d2-8594-ad9e2a702e68" userProvider="AD" userName="Alison Tingle"/>
      </t:Event>
      <t:Event id="{AF993F5B-1CF8-4136-91C7-F79C0BC0E386}" time="2023-09-08T10:24:52.917Z">
        <t:Attribution userId="S::r.merrett@england.nhs.uk::a029160c-85a3-42d4-8e2f-e0ef95810ec4" userProvider="AD" userName="Rachel Merrett"/>
        <t:Anchor>
          <t:Comment id="821937801"/>
        </t:Anchor>
        <t:SetTitle title="@Alison Tingle this doesn't align with the PN now which talks about 'de-identifying the information for performance stuff'"/>
      </t:Event>
      <t:Event id="{CDDA853C-E998-4B96-98D5-E675103A7873}" time="2023-09-11T19:02:19.821Z">
        <t:Attribution userId="S::noshaba.khan@england.nhs.uk::a9960649-6fc6-45ab-832a-f6bf2b2abdeb" userProvider="AD" userName="Noshaba Khan"/>
        <t:Progress percentComplete="100"/>
      </t:Event>
    </t:History>
  </t:Task>
  <t:Task id="{5A0F1AB6-C8BE-4B6D-997E-B72E228FC0FC}">
    <t:Anchor>
      <t:Comment id="1891678722"/>
    </t:Anchor>
    <t:History>
      <t:Event id="{D69E42D1-9BEA-4AC6-A674-7C8B2E092253}" time="2023-09-08T10:32:27.326Z">
        <t:Attribution userId="S::r.merrett@england.nhs.uk::a029160c-85a3-42d4-8e2f-e0ef95810ec4" userProvider="AD" userName="Rachel Merrett"/>
        <t:Anchor>
          <t:Comment id="1891678722"/>
        </t:Anchor>
        <t:Create/>
      </t:Event>
      <t:Event id="{70A000BA-7B15-4DAD-A302-27693D93A7F9}" time="2023-09-08T10:32:27.326Z">
        <t:Attribution userId="S::r.merrett@england.nhs.uk::a029160c-85a3-42d4-8e2f-e0ef95810ec4" userProvider="AD" userName="Rachel Merrett"/>
        <t:Anchor>
          <t:Comment id="1891678722"/>
        </t:Anchor>
        <t:Assign userId="S::alison.tingle1@england.nhs.uk::3672e6b5-ffd9-42d2-8594-ad9e2a702e68" userProvider="AD" userName="Alison Tingle"/>
      </t:Event>
      <t:Event id="{90C3D73A-0C66-4C62-898F-FBCE43F25C12}" time="2023-09-08T10:32:27.326Z">
        <t:Attribution userId="S::r.merrett@england.nhs.uk::a029160c-85a3-42d4-8e2f-e0ef95810ec4" userProvider="AD" userName="Rachel Merrett"/>
        <t:Anchor>
          <t:Comment id="1891678722"/>
        </t:Anchor>
        <t:SetTitle title="@Alison Tingle we have filled in mitigation examples for the others - can one be added here so consistent."/>
      </t:Event>
    </t:History>
  </t:Task>
  <t:Task id="{D6D65545-D912-4757-AEC4-F270E8CC5175}">
    <t:Anchor>
      <t:Comment id="742390271"/>
    </t:Anchor>
    <t:History>
      <t:Event id="{88F25BE9-C648-42C6-9071-33624544F518}" time="2023-09-08T10:26:13.411Z">
        <t:Attribution userId="S::r.merrett@england.nhs.uk::a029160c-85a3-42d4-8e2f-e0ef95810ec4" userProvider="AD" userName="Rachel Merrett"/>
        <t:Anchor>
          <t:Comment id="742390271"/>
        </t:Anchor>
        <t:Create/>
      </t:Event>
      <t:Event id="{0C23615D-B16C-404A-A685-066E9F5DBAA1}" time="2023-09-08T10:26:13.411Z">
        <t:Attribution userId="S::r.merrett@england.nhs.uk::a029160c-85a3-42d4-8e2f-e0ef95810ec4" userProvider="AD" userName="Rachel Merrett"/>
        <t:Anchor>
          <t:Comment id="742390271"/>
        </t:Anchor>
        <t:Assign userId="S::alison.tingle1@england.nhs.uk::3672e6b5-ffd9-42d2-8594-ad9e2a702e68" userProvider="AD" userName="Alison Tingle"/>
      </t:Event>
      <t:Event id="{BB1A3802-1C82-4B48-9209-378E6ADDF766}" time="2023-09-08T10:26:13.411Z">
        <t:Attribution userId="S::r.merrett@england.nhs.uk::a029160c-85a3-42d4-8e2f-e0ef95810ec4" userProvider="AD" userName="Rachel Merrett"/>
        <t:Anchor>
          <t:Comment id="742390271"/>
        </t:Anchor>
        <t:SetTitle title="@Alison Tingle because anonymous has been added above do we need to say something about that here otherwise it doesn't look aligned."/>
      </t:Event>
      <t:Event id="{40593DEA-1D4D-434C-A8FB-153B5C8215EB}" time="2023-09-12T08:15:31.554Z">
        <t:Attribution userId="S::noshaba.khan@england.nhs.uk::a9960649-6fc6-45ab-832a-f6bf2b2abdeb" userProvider="AD" userName="Noshaba Khan"/>
        <t:Progress percentComplete="100"/>
      </t:Event>
    </t:History>
  </t:Task>
  <t:Task id="{8D49572A-9AE5-400D-86AC-26A5A1D5425D}">
    <t:Anchor>
      <t:Comment id="1133084888"/>
    </t:Anchor>
    <t:History>
      <t:Event id="{DD31720A-7630-4B01-B62D-9191EF7E99F0}" time="2023-09-08T10:30:02.247Z">
        <t:Attribution userId="S::r.merrett@england.nhs.uk::a029160c-85a3-42d4-8e2f-e0ef95810ec4" userProvider="AD" userName="Rachel Merrett"/>
        <t:Anchor>
          <t:Comment id="1133084888"/>
        </t:Anchor>
        <t:Create/>
      </t:Event>
      <t:Event id="{9DC5BCB0-13B0-41FD-83E3-2A5342B2DC7D}" time="2023-09-08T10:30:02.247Z">
        <t:Attribution userId="S::r.merrett@england.nhs.uk::a029160c-85a3-42d4-8e2f-e0ef95810ec4" userProvider="AD" userName="Rachel Merrett"/>
        <t:Anchor>
          <t:Comment id="1133084888"/>
        </t:Anchor>
        <t:Assign userId="S::noshaba.khan@england.nhs.uk::a9960649-6fc6-45ab-832a-f6bf2b2abdeb" userProvider="AD" userName="Noshaba Khan"/>
      </t:Event>
      <t:Event id="{8183BDAA-8E3C-4238-87ED-704C68F81E35}" time="2023-09-08T10:30:02.247Z">
        <t:Attribution userId="S::r.merrett@england.nhs.uk::a029160c-85a3-42d4-8e2f-e0ef95810ec4" userProvider="AD" userName="Rachel Merrett"/>
        <t:Anchor>
          <t:Comment id="1133084888"/>
        </t:Anchor>
        <t:SetTitle title="@Noshaba Khan same as PN this link doesn't work - pls can you check all links"/>
      </t:Event>
      <t:Event id="{EEE70842-29DE-4A14-A6F7-1593917845CC}" time="2023-09-12T08:47:19.088Z">
        <t:Attribution userId="S::noshaba.khan@england.nhs.uk::a9960649-6fc6-45ab-832a-f6bf2b2abdeb" userProvider="AD" userName="Noshaba Khan"/>
        <t:Progress percentComplete="100"/>
      </t:Event>
    </t:History>
  </t:Task>
  <t:Task id="{A0905DC3-DFA8-415E-8584-7C1AB0C3CBD6}">
    <t:Anchor>
      <t:Comment id="1015051947"/>
    </t:Anchor>
    <t:History>
      <t:Event id="{4A5FE7F1-6BE2-4AFD-8397-28752BCD6034}" time="2023-08-30T10:00:14.762Z">
        <t:Attribution userId="S::noshaba.khan@england.nhs.uk::a9960649-6fc6-45ab-832a-f6bf2b2abdeb" userProvider="AD" userName="Noshaba Khan"/>
        <t:Anchor>
          <t:Comment id="1015051947"/>
        </t:Anchor>
        <t:Create/>
      </t:Event>
      <t:Event id="{0878110B-BD3F-4241-B63A-F6FE7392D637}" time="2023-08-30T10:00:14.762Z">
        <t:Attribution userId="S::noshaba.khan@england.nhs.uk::a9960649-6fc6-45ab-832a-f6bf2b2abdeb" userProvider="AD" userName="Noshaba Khan"/>
        <t:Anchor>
          <t:Comment id="1015051947"/>
        </t:Anchor>
        <t:Assign userId="S::r.merrett@england.nhs.uk::a029160c-85a3-42d4-8e2f-e0ef95810ec4" userProvider="AD" userName="Rachel Merrett"/>
      </t:Event>
      <t:Event id="{E17A711A-F85B-4B6B-B177-48FC21D4E2EF}" time="2023-08-30T10:00:14.762Z">
        <t:Attribution userId="S::noshaba.khan@england.nhs.uk::a9960649-6fc6-45ab-832a-f6bf2b2abdeb" userProvider="AD" userName="Noshaba Khan"/>
        <t:Anchor>
          <t:Comment id="1015051947"/>
        </t:Anchor>
        <t:SetTitle title="@Rachel Merrett - do you know how to add the table of contents?"/>
      </t:Event>
      <t:Event id="{65EFE17E-A147-4FD6-8E29-E56B9667F529}" time="2023-09-11T13:53:44.521Z">
        <t:Attribution userId="S::noshaba.khan@england.nhs.uk::a9960649-6fc6-45ab-832a-f6bf2b2abdeb" userProvider="AD" userName="Noshaba Khan"/>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1FB923A8EC9C046B3C49D532C12581E" ma:contentTypeVersion="20" ma:contentTypeDescription="Create a new document." ma:contentTypeScope="" ma:versionID="bcf4c611feaaceb54ee4fd27d5397bef">
  <xsd:schema xmlns:xsd="http://www.w3.org/2001/XMLSchema" xmlns:xs="http://www.w3.org/2001/XMLSchema" xmlns:p="http://schemas.microsoft.com/office/2006/metadata/properties" xmlns:ns1="http://schemas.microsoft.com/sharepoint/v3" xmlns:ns2="545c7a6d-f0ee-445d-a9d1-ee560e25b5a4" xmlns:ns3="6bd05d99-e1ce-4a02-82a3-42230ddcaaf5" targetNamespace="http://schemas.microsoft.com/office/2006/metadata/properties" ma:root="true" ma:fieldsID="ac69a8c2907a99e40ddaa9f1bfcc6753" ns1:_="" ns2:_="" ns3:_="">
    <xsd:import namespace="http://schemas.microsoft.com/sharepoint/v3"/>
    <xsd:import namespace="545c7a6d-f0ee-445d-a9d1-ee560e25b5a4"/>
    <xsd:import namespace="6bd05d99-e1ce-4a02-82a3-42230ddcaaf5"/>
    <xsd:element name="properties">
      <xsd:complexType>
        <xsd:sequence>
          <xsd:element name="documentManagement">
            <xsd:complexType>
              <xsd:all>
                <xsd:element ref="ns2:MigrationWizId" minOccurs="0"/>
                <xsd:element ref="ns2:MigrationWizIdPermissions" minOccurs="0"/>
                <xsd:element ref="ns2:MigrationWizIdVersion" minOccurs="0"/>
                <xsd:element ref="ns2:MediaServiceMetadata" minOccurs="0"/>
                <xsd:element ref="ns2:MediaServiceFastMetadata" minOccurs="0"/>
                <xsd:element ref="ns2:MediaServiceDateTaken" minOccurs="0"/>
                <xsd:element ref="ns2:MediaLengthInSeconds" minOccurs="0"/>
                <xsd:element ref="ns1:_ip_UnifiedCompliancePolicyProperties" minOccurs="0"/>
                <xsd:element ref="ns1:_ip_UnifiedCompliancePolicyUIAction"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File_x0020_locat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5c7a6d-f0ee-445d-a9d1-ee560e25b5a4"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Version" ma:index="10" nillable="true" ma:displayName="MigrationWizIdVersion" ma:internalName="MigrationWizIdVersion">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File_x0020_locaton" ma:index="25" nillable="true" ma:displayName="File locaton" ma:internalName="File_x0020_locaton">
      <xsd:simpleType>
        <xsd:restriction base="dms:Text">
          <xsd:maxLength value="255"/>
        </xsd:restriction>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05d99-e1ce-4a02-82a3-42230ddcaaf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ed58008-69b2-46c5-bd1e-029e362c6f48}" ma:internalName="TaxCatchAll" ma:showField="CatchAllData" ma:web="6bd05d99-e1ce-4a02-82a3-42230ddcaa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MigrationWizId xmlns="545c7a6d-f0ee-445d-a9d1-ee560e25b5a4">1BN00ewDNdpvfgFRf3y7PCCqNZVpoMr3_j49X307Fz7o</MigrationWizId>
    <MigrationWizIdPermissions xmlns="545c7a6d-f0ee-445d-a9d1-ee560e25b5a4" xsi:nil="true"/>
    <MigrationWizIdVersion xmlns="545c7a6d-f0ee-445d-a9d1-ee560e25b5a4">1BN00ewDNdpvfgFRf3y7PCCqNZVpoMr3_j49X307Fz7o-637992797510000000</MigrationWizIdVersion>
    <_ip_UnifiedCompliancePolicyUIAction xmlns="http://schemas.microsoft.com/sharepoint/v3" xsi:nil="true"/>
    <_ip_UnifiedCompliancePolicyProperties xmlns="http://schemas.microsoft.com/sharepoint/v3" xsi:nil="true"/>
    <TaxCatchAll xmlns="6bd05d99-e1ce-4a02-82a3-42230ddcaaf5" xsi:nil="true"/>
    <lcf76f155ced4ddcb4097134ff3c332f xmlns="545c7a6d-f0ee-445d-a9d1-ee560e25b5a4">
      <Terms xmlns="http://schemas.microsoft.com/office/infopath/2007/PartnerControls"/>
    </lcf76f155ced4ddcb4097134ff3c332f>
    <File_x0020_locaton xmlns="545c7a6d-f0ee-445d-a9d1-ee560e25b5a4" xsi:nil="true"/>
  </documentManagement>
</p:properties>
</file>

<file path=customXml/itemProps1.xml><?xml version="1.0" encoding="utf-8"?>
<ds:datastoreItem xmlns:ds="http://schemas.openxmlformats.org/officeDocument/2006/customXml" ds:itemID="{56A22F97-A962-4C95-B809-555E3247DAFE}">
  <ds:schemaRefs>
    <ds:schemaRef ds:uri="http://schemas.microsoft.com/sharepoint/v3/contenttype/forms"/>
  </ds:schemaRefs>
</ds:datastoreItem>
</file>

<file path=customXml/itemProps2.xml><?xml version="1.0" encoding="utf-8"?>
<ds:datastoreItem xmlns:ds="http://schemas.openxmlformats.org/officeDocument/2006/customXml" ds:itemID="{A5557318-D879-42AE-A8BB-6353FA9BF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5c7a6d-f0ee-445d-a9d1-ee560e25b5a4"/>
    <ds:schemaRef ds:uri="6bd05d99-e1ce-4a02-82a3-42230ddcaa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A0BB1E-B9E4-4554-B9EF-C47800207721}">
  <ds:schemaRefs>
    <ds:schemaRef ds:uri="http://schemas.openxmlformats.org/officeDocument/2006/bibliography"/>
  </ds:schemaRefs>
</ds:datastoreItem>
</file>

<file path=customXml/itemProps4.xml><?xml version="1.0" encoding="utf-8"?>
<ds:datastoreItem xmlns:ds="http://schemas.openxmlformats.org/officeDocument/2006/customXml" ds:itemID="{3E573014-0663-447A-B983-DE5AC8AD28B2}">
  <ds:schemaRefs>
    <ds:schemaRef ds:uri="http://schemas.microsoft.com/office/2006/metadata/properties"/>
    <ds:schemaRef ds:uri="http://schemas.microsoft.com/office/infopath/2007/PartnerControls"/>
    <ds:schemaRef ds:uri="545c7a6d-f0ee-445d-a9d1-ee560e25b5a4"/>
    <ds:schemaRef ds:uri="http://schemas.microsoft.com/sharepoint/v3"/>
    <ds:schemaRef ds:uri="6bd05d99-e1ce-4a02-82a3-42230ddcaaf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5290</Words>
  <Characters>30153</Characters>
  <Application>Microsoft Office Word</Application>
  <DocSecurity>0</DocSecurity>
  <Lines>251</Lines>
  <Paragraphs>70</Paragraphs>
  <ScaleCrop>false</ScaleCrop>
  <Company/>
  <LinksUpToDate>false</LinksUpToDate>
  <CharactersWithSpaces>35373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Merrett</dc:creator>
  <cp:keywords/>
  <cp:lastModifiedBy>KHAN, Noshaba (NHS ENGLAND - X24)</cp:lastModifiedBy>
  <cp:revision>2</cp:revision>
  <dcterms:created xsi:type="dcterms:W3CDTF">2024-08-20T09:09:00Z</dcterms:created>
  <dcterms:modified xsi:type="dcterms:W3CDTF">2024-08-20T09:09:00Z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0x01010081FB923A8EC9C046B3C49D532C12581E</vt:lpwstr>
  </property>
  <property fmtid="{D5CDD505-2E9C-101B-9397-08002B2CF9AE}" pid="3" name="MediaServiceImageTags">
    <vt:lpwstr/>
  </property>
</Properties>
</file>